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C5CB4" w14:textId="77777777" w:rsidR="00EC4944" w:rsidRPr="00EC4944" w:rsidRDefault="00EC4944" w:rsidP="00EC4944">
      <w:pPr>
        <w:rPr>
          <w:b/>
          <w:bCs/>
          <w:sz w:val="28"/>
          <w:szCs w:val="28"/>
          <w:u w:val="single"/>
        </w:rPr>
      </w:pPr>
      <w:r w:rsidRPr="00EC4944">
        <w:rPr>
          <w:b/>
          <w:bCs/>
          <w:sz w:val="28"/>
          <w:szCs w:val="28"/>
          <w:u w:val="single"/>
        </w:rPr>
        <w:t>Customer Demographics:</w:t>
      </w:r>
    </w:p>
    <w:p w14:paraId="112CB264" w14:textId="77777777" w:rsidR="00EC4944" w:rsidRDefault="00EC4944" w:rsidP="0095647E">
      <w:pPr>
        <w:pStyle w:val="ListParagraph"/>
        <w:numPr>
          <w:ilvl w:val="0"/>
          <w:numId w:val="3"/>
        </w:numPr>
      </w:pPr>
      <w:r>
        <w:t>What is the gender distribution of our customers, both overall and among churned customers?</w:t>
      </w:r>
    </w:p>
    <w:p w14:paraId="7AC4518F" w14:textId="77777777" w:rsidR="00EC4944" w:rsidRDefault="00EC4944" w:rsidP="0095647E">
      <w:pPr>
        <w:pStyle w:val="ListParagraph"/>
        <w:numPr>
          <w:ilvl w:val="0"/>
          <w:numId w:val="3"/>
        </w:numPr>
      </w:pPr>
      <w:r>
        <w:t>How many customers are senior citizens, and how does this relate to churn?</w:t>
      </w:r>
    </w:p>
    <w:p w14:paraId="5879D3BC" w14:textId="77777777" w:rsidR="00EC4944" w:rsidRDefault="00EC4944" w:rsidP="0095647E">
      <w:pPr>
        <w:pStyle w:val="ListParagraph"/>
        <w:numPr>
          <w:ilvl w:val="0"/>
          <w:numId w:val="3"/>
        </w:numPr>
      </w:pPr>
      <w:r>
        <w:t>Are there correlations between having dependents or partners and customer churn?</w:t>
      </w:r>
    </w:p>
    <w:p w14:paraId="5B075950" w14:textId="77777777" w:rsidR="0095647E" w:rsidRDefault="0095647E" w:rsidP="00EC4944">
      <w:pPr>
        <w:rPr>
          <w:b/>
          <w:bCs/>
          <w:sz w:val="28"/>
          <w:szCs w:val="28"/>
          <w:u w:val="single"/>
        </w:rPr>
      </w:pPr>
    </w:p>
    <w:p w14:paraId="54BCA5A4" w14:textId="0671E914" w:rsidR="00EC4944" w:rsidRPr="0095647E" w:rsidRDefault="00EC4944" w:rsidP="00EC4944">
      <w:pPr>
        <w:rPr>
          <w:b/>
          <w:bCs/>
          <w:sz w:val="28"/>
          <w:szCs w:val="28"/>
          <w:u w:val="single"/>
        </w:rPr>
      </w:pPr>
      <w:r w:rsidRPr="0095647E">
        <w:rPr>
          <w:b/>
          <w:bCs/>
          <w:sz w:val="28"/>
          <w:szCs w:val="28"/>
          <w:u w:val="single"/>
        </w:rPr>
        <w:t>Services and Features:</w:t>
      </w:r>
    </w:p>
    <w:p w14:paraId="7266F749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What percentage of customers have phone services, and does this impact churn rates?</w:t>
      </w:r>
    </w:p>
    <w:p w14:paraId="7329A101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Are customers with online security services less likely to churn?</w:t>
      </w:r>
    </w:p>
    <w:p w14:paraId="1F129C60" w14:textId="3FBE98D5" w:rsidR="00EC4944" w:rsidRDefault="00EC4944" w:rsidP="0095647E">
      <w:pPr>
        <w:pStyle w:val="ListParagraph"/>
        <w:numPr>
          <w:ilvl w:val="0"/>
          <w:numId w:val="4"/>
        </w:numPr>
      </w:pPr>
      <w:r>
        <w:t xml:space="preserve">How do different internet service types (e.g., </w:t>
      </w:r>
      <w:r>
        <w:t>Fiber</w:t>
      </w:r>
      <w:r>
        <w:t>, DSL) affect churn?</w:t>
      </w:r>
    </w:p>
    <w:p w14:paraId="2805CFD7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Is there a connection between customers using tech services and churn?</w:t>
      </w:r>
    </w:p>
    <w:p w14:paraId="02033118" w14:textId="3700326A" w:rsidR="00EC4944" w:rsidRDefault="00EC4944" w:rsidP="0095647E">
      <w:pPr>
        <w:pStyle w:val="ListParagraph"/>
        <w:numPr>
          <w:ilvl w:val="0"/>
          <w:numId w:val="4"/>
        </w:numPr>
      </w:pPr>
      <w:r>
        <w:t xml:space="preserve">Do customers with online backup services exhibit different churn </w:t>
      </w:r>
      <w:r>
        <w:t>behaviour</w:t>
      </w:r>
      <w:r>
        <w:t>?</w:t>
      </w:r>
    </w:p>
    <w:p w14:paraId="4F7F0BDB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Are customers with device protection services more loyal?</w:t>
      </w:r>
    </w:p>
    <w:p w14:paraId="57F6BBDB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Does the type of contract (month-to-month, one-year, two-year) influence churn?</w:t>
      </w:r>
    </w:p>
    <w:p w14:paraId="2F91B599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How does customer tenure (length of time with the company) correlate with churn rates?</w:t>
      </w:r>
    </w:p>
    <w:p w14:paraId="03F07DC9" w14:textId="77777777" w:rsidR="00EC4944" w:rsidRDefault="00EC4944" w:rsidP="0095647E">
      <w:pPr>
        <w:pStyle w:val="ListParagraph"/>
        <w:numPr>
          <w:ilvl w:val="0"/>
          <w:numId w:val="4"/>
        </w:numPr>
      </w:pPr>
      <w:r>
        <w:t>Is there a relationship between payment method and customer churn?</w:t>
      </w:r>
    </w:p>
    <w:p w14:paraId="0B8526F0" w14:textId="77777777" w:rsidR="0095647E" w:rsidRDefault="0095647E" w:rsidP="00EC4944"/>
    <w:p w14:paraId="3BECA932" w14:textId="6F17864B" w:rsidR="00EC4944" w:rsidRPr="0095647E" w:rsidRDefault="00EC4944" w:rsidP="00EC4944">
      <w:pPr>
        <w:rPr>
          <w:b/>
          <w:bCs/>
          <w:sz w:val="28"/>
          <w:szCs w:val="28"/>
          <w:u w:val="single"/>
        </w:rPr>
      </w:pPr>
      <w:r w:rsidRPr="0095647E">
        <w:rPr>
          <w:b/>
          <w:bCs/>
          <w:sz w:val="28"/>
          <w:szCs w:val="28"/>
          <w:u w:val="single"/>
        </w:rPr>
        <w:t>Customer Personal Details:</w:t>
      </w:r>
    </w:p>
    <w:p w14:paraId="0123C8EC" w14:textId="77777777" w:rsidR="00EC4944" w:rsidRDefault="00EC4944" w:rsidP="0095647E">
      <w:pPr>
        <w:pStyle w:val="ListParagraph"/>
        <w:numPr>
          <w:ilvl w:val="0"/>
          <w:numId w:val="5"/>
        </w:numPr>
      </w:pPr>
      <w:r>
        <w:t>Can we identify any patterns in customer IDs or other personal details that relate to churn?</w:t>
      </w:r>
    </w:p>
    <w:p w14:paraId="54DFAC79" w14:textId="77777777" w:rsidR="00EC4944" w:rsidRDefault="00EC4944" w:rsidP="0095647E">
      <w:pPr>
        <w:pStyle w:val="ListParagraph"/>
        <w:numPr>
          <w:ilvl w:val="0"/>
          <w:numId w:val="5"/>
        </w:numPr>
      </w:pPr>
      <w:r>
        <w:t>How does gender affect churn, and are there differences between male and female customers?</w:t>
      </w:r>
    </w:p>
    <w:p w14:paraId="23E87447" w14:textId="7EBEFF94" w:rsidR="00EC4944" w:rsidRDefault="00EC4944" w:rsidP="0095647E">
      <w:pPr>
        <w:pStyle w:val="ListParagraph"/>
        <w:numPr>
          <w:ilvl w:val="0"/>
          <w:numId w:val="5"/>
        </w:numPr>
      </w:pPr>
      <w:r>
        <w:t xml:space="preserve">Are there any other personal details that are predictive of churn </w:t>
      </w:r>
      <w:r>
        <w:t>behaviour</w:t>
      </w:r>
      <w:r>
        <w:t>?</w:t>
      </w:r>
    </w:p>
    <w:p w14:paraId="19109E30" w14:textId="77777777" w:rsidR="0095647E" w:rsidRDefault="0095647E" w:rsidP="00EC4944"/>
    <w:p w14:paraId="68F59A75" w14:textId="77777777" w:rsidR="0095647E" w:rsidRPr="0095647E" w:rsidRDefault="00EC4944" w:rsidP="00EC4944">
      <w:pPr>
        <w:rPr>
          <w:b/>
          <w:bCs/>
          <w:sz w:val="28"/>
          <w:szCs w:val="28"/>
          <w:u w:val="single"/>
        </w:rPr>
      </w:pPr>
      <w:r w:rsidRPr="0095647E">
        <w:rPr>
          <w:b/>
          <w:bCs/>
          <w:sz w:val="28"/>
          <w:szCs w:val="28"/>
          <w:u w:val="single"/>
        </w:rPr>
        <w:t>Overall Insights:</w:t>
      </w:r>
    </w:p>
    <w:p w14:paraId="3139159F" w14:textId="77777777" w:rsidR="0095647E" w:rsidRDefault="00EC4944" w:rsidP="0095647E">
      <w:pPr>
        <w:pStyle w:val="ListParagraph"/>
        <w:numPr>
          <w:ilvl w:val="0"/>
          <w:numId w:val="6"/>
        </w:numPr>
      </w:pPr>
      <w:r>
        <w:t>What is the overall churn rate for the telco company?</w:t>
      </w:r>
    </w:p>
    <w:p w14:paraId="39E594ED" w14:textId="1819CF79" w:rsidR="00EC4944" w:rsidRDefault="00EC4944" w:rsidP="0095647E">
      <w:pPr>
        <w:pStyle w:val="ListParagraph"/>
        <w:numPr>
          <w:ilvl w:val="0"/>
          <w:numId w:val="6"/>
        </w:numPr>
      </w:pPr>
      <w:r>
        <w:t>Are there any common factors that frequently appear among churned customers?</w:t>
      </w:r>
    </w:p>
    <w:p w14:paraId="3729AF41" w14:textId="17CB59E4" w:rsidR="00BF2D16" w:rsidRDefault="00EC4944" w:rsidP="0095647E">
      <w:pPr>
        <w:pStyle w:val="ListParagraph"/>
        <w:numPr>
          <w:ilvl w:val="0"/>
          <w:numId w:val="6"/>
        </w:numPr>
      </w:pPr>
      <w:r>
        <w:t xml:space="preserve">These questions will help you </w:t>
      </w:r>
      <w:r>
        <w:t>analyse</w:t>
      </w:r>
      <w:r>
        <w:t xml:space="preserve"> and understand the factors influencing customer churn in your telco dataset. By visualizing and exploring the data in PowerBI, you can gain valuable insights into customer </w:t>
      </w:r>
      <w:r>
        <w:t>behaviour</w:t>
      </w:r>
      <w:r>
        <w:t xml:space="preserve"> and make informed decisions to reduce churn and improve customer retention.</w:t>
      </w:r>
    </w:p>
    <w:p w14:paraId="2E998D91" w14:textId="77777777" w:rsidR="00D83EC8" w:rsidRDefault="00D83EC8" w:rsidP="00D83EC8"/>
    <w:p w14:paraId="31974E3B" w14:textId="77777777" w:rsidR="006D0422" w:rsidRDefault="006D0422" w:rsidP="00A274BA">
      <w:pPr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7C28CD92" w14:textId="77777777" w:rsidR="006D0422" w:rsidRDefault="006D0422" w:rsidP="00A274BA">
      <w:pPr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310E5F58" w14:textId="77777777" w:rsidR="006D0422" w:rsidRDefault="006D0422" w:rsidP="00A274BA">
      <w:pPr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4EA57DF0" w14:textId="77777777" w:rsidR="006D0422" w:rsidRDefault="006D0422" w:rsidP="00A274BA">
      <w:pPr>
        <w:rPr>
          <w:b/>
          <w:bCs/>
          <w:color w:val="1F3864" w:themeColor="accent1" w:themeShade="80"/>
          <w:sz w:val="40"/>
          <w:szCs w:val="40"/>
          <w:u w:val="single"/>
        </w:rPr>
      </w:pPr>
    </w:p>
    <w:p w14:paraId="5D4E9FD4" w14:textId="0F6C73DC" w:rsidR="00A274BA" w:rsidRDefault="00D83EC8" w:rsidP="00A274BA">
      <w:pPr>
        <w:rPr>
          <w:b/>
          <w:bCs/>
          <w:color w:val="1F3864" w:themeColor="accent1" w:themeShade="80"/>
          <w:sz w:val="40"/>
          <w:szCs w:val="40"/>
          <w:u w:val="single"/>
        </w:rPr>
      </w:pPr>
      <w:r w:rsidRPr="006B0389">
        <w:rPr>
          <w:b/>
          <w:bCs/>
          <w:color w:val="1F3864" w:themeColor="accent1" w:themeShade="80"/>
          <w:sz w:val="40"/>
          <w:szCs w:val="40"/>
          <w:u w:val="single"/>
        </w:rPr>
        <w:lastRenderedPageBreak/>
        <w:t xml:space="preserve">DAX Formula Used </w:t>
      </w:r>
      <w:r w:rsidR="006B0389" w:rsidRPr="006B0389">
        <w:rPr>
          <w:b/>
          <w:bCs/>
          <w:color w:val="1F3864" w:themeColor="accent1" w:themeShade="80"/>
          <w:sz w:val="40"/>
          <w:szCs w:val="40"/>
          <w:u w:val="single"/>
        </w:rPr>
        <w:t>in All</w:t>
      </w:r>
      <w:r w:rsidRPr="006B0389">
        <w:rPr>
          <w:b/>
          <w:bCs/>
          <w:color w:val="1F3864" w:themeColor="accent1" w:themeShade="80"/>
          <w:sz w:val="40"/>
          <w:szCs w:val="40"/>
          <w:u w:val="single"/>
        </w:rPr>
        <w:t xml:space="preserve"> Measures</w:t>
      </w:r>
      <w:r w:rsidR="006B0389" w:rsidRPr="006B0389">
        <w:rPr>
          <w:b/>
          <w:bCs/>
          <w:color w:val="1F3864" w:themeColor="accent1" w:themeShade="80"/>
          <w:sz w:val="40"/>
          <w:szCs w:val="40"/>
          <w:u w:val="single"/>
        </w:rPr>
        <w:t>:</w:t>
      </w:r>
    </w:p>
    <w:p w14:paraId="560A8E7D" w14:textId="0E5E1010" w:rsidR="007616DD" w:rsidRPr="00C945FC" w:rsidRDefault="002F3FF2" w:rsidP="00C945FC">
      <w:pPr>
        <w:pStyle w:val="ListParagraph"/>
        <w:numPr>
          <w:ilvl w:val="0"/>
          <w:numId w:val="8"/>
        </w:numPr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C945FC">
        <w:rPr>
          <w:b/>
          <w:bCs/>
          <w:sz w:val="28"/>
          <w:szCs w:val="28"/>
          <w:u w:val="single"/>
        </w:rPr>
        <w:t>Formula for calculating the Churned Table:</w:t>
      </w:r>
      <w:r w:rsidRPr="00C945FC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</w:p>
    <w:p w14:paraId="24FE75E1" w14:textId="2544A8C0" w:rsidR="007E1E1A" w:rsidRPr="00C945FC" w:rsidRDefault="007E1E1A" w:rsidP="00C945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Churned Customers = </w:t>
      </w:r>
      <w:r w:rsidR="007616DD"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CALCULATETABLE</w:t>
      </w:r>
      <w:r w:rsidR="007616DD"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C945F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'Telco Churn </w:t>
      </w:r>
      <w:r w:rsidR="007616DD" w:rsidRPr="00C945F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Data’</w:t>
      </w:r>
      <w:r w:rsidR="007616DD"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7616DD" w:rsidRPr="00C945F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‘Telco</w:t>
      </w:r>
      <w:r w:rsidRPr="00C945FC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 xml:space="preserve"> Churn Data'[Churn]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C945FC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"Yes"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3893CD2" w14:textId="77777777" w:rsidR="00A274BA" w:rsidRDefault="00A274BA" w:rsidP="00A274BA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1635968D" w14:textId="230C00C8" w:rsidR="002F3FF2" w:rsidRPr="00C945FC" w:rsidRDefault="002F3FF2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 xml:space="preserve">Formula for calculating the </w:t>
      </w:r>
      <w:r w:rsidR="006D0422" w:rsidRPr="00C945FC">
        <w:rPr>
          <w:b/>
          <w:bCs/>
          <w:sz w:val="28"/>
          <w:szCs w:val="28"/>
          <w:u w:val="single"/>
        </w:rPr>
        <w:t xml:space="preserve">Total Number of Customers: </w:t>
      </w:r>
    </w:p>
    <w:p w14:paraId="449E905B" w14:textId="53010BC8" w:rsidR="002F3FF2" w:rsidRPr="00C945FC" w:rsidRDefault="002F3FF2" w:rsidP="00A274BA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 no of customer = </w:t>
      </w:r>
      <w:r w:rsidRPr="000C12BB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DISTINCTCOUNT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C12B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Data'[customerID]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4E63D25" w14:textId="77777777" w:rsidR="00336579" w:rsidRDefault="00336579" w:rsidP="00336579">
      <w:pPr>
        <w:rPr>
          <w:b/>
          <w:bCs/>
          <w:sz w:val="28"/>
          <w:szCs w:val="28"/>
          <w:u w:val="single"/>
        </w:rPr>
      </w:pPr>
    </w:p>
    <w:p w14:paraId="677FA0BB" w14:textId="098315C1" w:rsidR="00336579" w:rsidRPr="00C945FC" w:rsidRDefault="00336579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>Formula for calculating the Total Number of</w:t>
      </w:r>
      <w:r w:rsidRPr="00C945FC">
        <w:rPr>
          <w:b/>
          <w:bCs/>
          <w:sz w:val="28"/>
          <w:szCs w:val="28"/>
          <w:u w:val="single"/>
        </w:rPr>
        <w:t xml:space="preserve"> Churned</w:t>
      </w:r>
      <w:r w:rsidRPr="00C945FC">
        <w:rPr>
          <w:b/>
          <w:bCs/>
          <w:sz w:val="28"/>
          <w:szCs w:val="28"/>
          <w:u w:val="single"/>
        </w:rPr>
        <w:t xml:space="preserve"> Customers: </w:t>
      </w:r>
    </w:p>
    <w:p w14:paraId="3CD06D38" w14:textId="77777777" w:rsidR="00336579" w:rsidRPr="000C12BB" w:rsidRDefault="00336579" w:rsidP="0033657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Total churned 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customer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0C12BB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0C12BB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no of customer]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0C12BB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Data'[Churn]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0C12BB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"Yes"</w:t>
      </w:r>
      <w:r w:rsidRPr="000C12BB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9A6601F" w14:textId="77777777" w:rsidR="006D0422" w:rsidRDefault="006D0422" w:rsidP="00B97D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505D2EA" w14:textId="68443286" w:rsidR="00D57534" w:rsidRPr="00C945FC" w:rsidRDefault="00D57534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 xml:space="preserve">Formula for calculating the Total Number of </w:t>
      </w:r>
      <w:r w:rsidR="00AE3A50" w:rsidRPr="00C945FC">
        <w:rPr>
          <w:b/>
          <w:bCs/>
          <w:sz w:val="28"/>
          <w:szCs w:val="28"/>
          <w:u w:val="single"/>
        </w:rPr>
        <w:t xml:space="preserve">Male </w:t>
      </w:r>
      <w:r w:rsidRPr="00C945FC">
        <w:rPr>
          <w:b/>
          <w:bCs/>
          <w:sz w:val="28"/>
          <w:szCs w:val="28"/>
          <w:u w:val="single"/>
        </w:rPr>
        <w:t xml:space="preserve">Customers: </w:t>
      </w:r>
    </w:p>
    <w:p w14:paraId="32C3E4BE" w14:textId="368D3023" w:rsidR="00AE3A50" w:rsidRPr="006A789E" w:rsidRDefault="00AE3A50" w:rsidP="00AE3A5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Male</w:t>
      </w:r>
      <w:r w:rsidR="00FD5576"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churned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6A789E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A789E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no of customer]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A789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Data'[gender]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6A789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"Male"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F4EB775" w14:textId="44C61FAB" w:rsidR="00336579" w:rsidRPr="00C945FC" w:rsidRDefault="0001264E" w:rsidP="00B97D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A382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Male = </w:t>
      </w:r>
      <w:r w:rsidRPr="002A3822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DIVIDE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2A382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2A3822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[Male churned]</w:t>
      </w:r>
      <w:r w:rsidRPr="002A382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2A3822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no of customer]</w:t>
      </w:r>
      <w:r w:rsidRPr="002A382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2A382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2A382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4C68D34" w14:textId="77777777" w:rsidR="0001264E" w:rsidRDefault="0001264E" w:rsidP="00B97D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A998451" w14:textId="0EDA1425" w:rsidR="0001264E" w:rsidRPr="00C945FC" w:rsidRDefault="0001264E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 xml:space="preserve">Formula for calculating the Total Number of </w:t>
      </w:r>
      <w:r w:rsidRPr="00C945FC">
        <w:rPr>
          <w:b/>
          <w:bCs/>
          <w:sz w:val="28"/>
          <w:szCs w:val="28"/>
          <w:u w:val="single"/>
        </w:rPr>
        <w:t>Fem</w:t>
      </w:r>
      <w:r w:rsidRPr="00C945FC">
        <w:rPr>
          <w:b/>
          <w:bCs/>
          <w:sz w:val="28"/>
          <w:szCs w:val="28"/>
          <w:u w:val="single"/>
        </w:rPr>
        <w:t xml:space="preserve">ale Customers: </w:t>
      </w:r>
    </w:p>
    <w:p w14:paraId="5D5F1A90" w14:textId="1FEE00F7" w:rsidR="00FD5576" w:rsidRPr="006A789E" w:rsidRDefault="00FD5576" w:rsidP="00FD55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Female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churned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6A789E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6A789E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no of customer]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A789E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Data'[gender]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r w:rsidRPr="006A789E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"Female"</w:t>
      </w:r>
      <w:r w:rsidRPr="006A789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E52D3F1" w14:textId="48049D60" w:rsidR="0001264E" w:rsidRPr="00C945FC" w:rsidRDefault="00FD5576" w:rsidP="00B97D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Female = </w:t>
      </w:r>
      <w:r w:rsidRPr="003F7EA5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DIVIDE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 xml:space="preserve">[Female </w:t>
      </w:r>
      <w:bookmarkStart w:id="0" w:name="_Hlk148380147"/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churned</w:t>
      </w:r>
      <w:bookmarkEnd w:id="0"/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]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[Total no of customer]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3F7EA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A78159" w14:textId="77777777" w:rsidR="00FD5576" w:rsidRDefault="00FD5576" w:rsidP="00B97D5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61D09A8" w14:textId="77777777" w:rsidR="00C945FC" w:rsidRPr="00C945FC" w:rsidRDefault="00FD5576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 xml:space="preserve">Formula for calculating the Total Number of Churned </w:t>
      </w:r>
      <w:r w:rsidRPr="00C945FC">
        <w:rPr>
          <w:b/>
          <w:bCs/>
          <w:sz w:val="28"/>
          <w:szCs w:val="28"/>
          <w:u w:val="single"/>
        </w:rPr>
        <w:t xml:space="preserve">Female </w:t>
      </w:r>
      <w:r w:rsidRPr="00C945FC">
        <w:rPr>
          <w:b/>
          <w:bCs/>
          <w:sz w:val="28"/>
          <w:szCs w:val="28"/>
          <w:u w:val="single"/>
        </w:rPr>
        <w:t xml:space="preserve">Customers: </w:t>
      </w:r>
    </w:p>
    <w:p w14:paraId="6F1ACC79" w14:textId="25A92C81" w:rsidR="00FD5576" w:rsidRPr="00E3324A" w:rsidRDefault="00FD5576" w:rsidP="00FD5576">
      <w:pPr>
        <w:rPr>
          <w:b/>
          <w:bCs/>
          <w:color w:val="1F3864" w:themeColor="accent1" w:themeShade="80"/>
          <w:sz w:val="32"/>
          <w:szCs w:val="32"/>
          <w:u w:val="single"/>
        </w:rPr>
      </w:pP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Churned female = </w:t>
      </w:r>
      <w:r w:rsidRPr="00E3324A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3324A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 xml:space="preserve">[Total churned </w:t>
      </w:r>
      <w:r w:rsidRPr="00C945FC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customer</w:t>
      </w:r>
      <w:r w:rsidRPr="00E3324A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]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3324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Data'[gender]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E3324A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"Female"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4902BB9" w14:textId="2AB6F6E5" w:rsidR="00B97D51" w:rsidRPr="00C945FC" w:rsidRDefault="00B97D51" w:rsidP="00FD55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97D5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Churned Female = </w:t>
      </w:r>
      <w:r w:rsidRPr="00B97D51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DIVIDE</w:t>
      </w:r>
      <w:r w:rsidR="007616DD"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B97D5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97D51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[Churned female]</w:t>
      </w:r>
      <w:r w:rsidRPr="00B97D5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7616DD"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97D51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 xml:space="preserve">[Total churned </w:t>
      </w:r>
      <w:r w:rsidR="007616DD" w:rsidRPr="00C945FC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customer</w:t>
      </w:r>
      <w:r w:rsidRPr="00B97D51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]</w:t>
      </w:r>
      <w:r w:rsidRPr="00B97D5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B97D51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97D51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94C69DC" w14:textId="03240576" w:rsidR="002A3822" w:rsidRDefault="002A3822" w:rsidP="00FD5576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12E5CB8" w14:textId="77777777" w:rsidR="00FD5576" w:rsidRDefault="00FD5576" w:rsidP="00FD5576">
      <w:pPr>
        <w:rPr>
          <w:b/>
          <w:bCs/>
          <w:sz w:val="28"/>
          <w:szCs w:val="28"/>
          <w:u w:val="single"/>
        </w:rPr>
      </w:pPr>
    </w:p>
    <w:p w14:paraId="0D42C0F1" w14:textId="5AC2453E" w:rsidR="00FD5576" w:rsidRPr="00C945FC" w:rsidRDefault="00FD5576" w:rsidP="00C945FC">
      <w:pPr>
        <w:pStyle w:val="ListParagraph"/>
        <w:numPr>
          <w:ilvl w:val="0"/>
          <w:numId w:val="8"/>
        </w:num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C945FC">
        <w:rPr>
          <w:b/>
          <w:bCs/>
          <w:sz w:val="28"/>
          <w:szCs w:val="28"/>
          <w:u w:val="single"/>
        </w:rPr>
        <w:t>Formula for calculating the Total Number of Churned</w:t>
      </w:r>
      <w:r w:rsidRPr="00C945FC">
        <w:rPr>
          <w:b/>
          <w:bCs/>
          <w:sz w:val="28"/>
          <w:szCs w:val="28"/>
          <w:u w:val="single"/>
        </w:rPr>
        <w:t xml:space="preserve"> Male</w:t>
      </w:r>
      <w:r w:rsidRPr="00C945FC">
        <w:rPr>
          <w:b/>
          <w:bCs/>
          <w:sz w:val="28"/>
          <w:szCs w:val="28"/>
          <w:u w:val="single"/>
        </w:rPr>
        <w:t xml:space="preserve"> Customers: </w:t>
      </w:r>
    </w:p>
    <w:p w14:paraId="3E409ED9" w14:textId="3D5962BB" w:rsidR="00E3324A" w:rsidRPr="00E3324A" w:rsidRDefault="00E3324A" w:rsidP="00E3324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Churned male = </w:t>
      </w:r>
      <w:r w:rsidRPr="00E3324A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CALCULATE</w:t>
      </w:r>
      <w:r w:rsidR="007616DD"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E3324A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 xml:space="preserve">[Total churned </w:t>
      </w:r>
      <w:r w:rsidR="007616DD" w:rsidRPr="00C945FC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customer</w:t>
      </w:r>
      <w:r w:rsidRPr="00E3324A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]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E3324A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en-IN"/>
          <w14:ligatures w14:val="none"/>
        </w:rPr>
        <w:t>'Telco Churn Data'[gender]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E3324A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"Male"</w:t>
      </w:r>
      <w:r w:rsidRPr="00E3324A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45B554D" w14:textId="17F228C8" w:rsidR="00E3324A" w:rsidRPr="00C945FC" w:rsidRDefault="00FD5576" w:rsidP="003F7EA5">
      <w:pPr>
        <w:rPr>
          <w:sz w:val="32"/>
          <w:szCs w:val="32"/>
        </w:rPr>
      </w:pP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% Churned male = </w:t>
      </w:r>
      <w:r w:rsidRPr="003F7EA5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>DIVIDE</w:t>
      </w:r>
      <w:r w:rsidRPr="00C945FC">
        <w:rPr>
          <w:rFonts w:ascii="Consolas" w:eastAsia="Times New Roman" w:hAnsi="Consolas" w:cs="Times New Roman"/>
          <w:color w:val="3165BB"/>
          <w:kern w:val="0"/>
          <w:sz w:val="24"/>
          <w:szCs w:val="24"/>
          <w:lang w:eastAsia="en-IN"/>
          <w14:ligatures w14:val="none"/>
        </w:rPr>
        <w:t xml:space="preserve"> 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[Churned male]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C945F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 xml:space="preserve">[Total churned </w:t>
      </w:r>
      <w:r w:rsidRPr="00C945FC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customer</w:t>
      </w:r>
      <w:r w:rsidRPr="003F7EA5">
        <w:rPr>
          <w:rFonts w:ascii="Consolas" w:eastAsia="Times New Roman" w:hAnsi="Consolas" w:cs="Times New Roman"/>
          <w:color w:val="68349C"/>
          <w:kern w:val="0"/>
          <w:sz w:val="24"/>
          <w:szCs w:val="24"/>
          <w:lang w:eastAsia="en-IN"/>
          <w14:ligatures w14:val="none"/>
        </w:rPr>
        <w:t>]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3F7EA5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3F7EA5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1923742" w14:textId="77777777" w:rsidR="00E3324A" w:rsidRPr="007616DD" w:rsidRDefault="00E3324A" w:rsidP="003F7EA5">
      <w:pPr>
        <w:rPr>
          <w:sz w:val="28"/>
          <w:szCs w:val="28"/>
        </w:rPr>
      </w:pPr>
    </w:p>
    <w:p w14:paraId="502B394F" w14:textId="77777777" w:rsidR="006A789E" w:rsidRPr="007616DD" w:rsidRDefault="006A789E" w:rsidP="003F7EA5">
      <w:pPr>
        <w:rPr>
          <w:sz w:val="28"/>
          <w:szCs w:val="28"/>
        </w:rPr>
      </w:pPr>
    </w:p>
    <w:p w14:paraId="74638386" w14:textId="77777777" w:rsidR="006A789E" w:rsidRPr="007616DD" w:rsidRDefault="006A789E" w:rsidP="003F7EA5">
      <w:pPr>
        <w:rPr>
          <w:sz w:val="28"/>
          <w:szCs w:val="28"/>
        </w:rPr>
      </w:pPr>
    </w:p>
    <w:p w14:paraId="73466CEE" w14:textId="411012B8" w:rsidR="000C12BB" w:rsidRPr="000C12BB" w:rsidRDefault="000C12BB" w:rsidP="000C12B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54B785D" w14:textId="77777777" w:rsidR="000C12BB" w:rsidRPr="00A274BA" w:rsidRDefault="000C12BB" w:rsidP="003F7EA5"/>
    <w:p w14:paraId="0CC35464" w14:textId="77777777" w:rsidR="00A274BA" w:rsidRPr="006B0389" w:rsidRDefault="00A274BA" w:rsidP="00D83EC8">
      <w:pPr>
        <w:rPr>
          <w:b/>
          <w:bCs/>
          <w:color w:val="1F3864" w:themeColor="accent1" w:themeShade="80"/>
          <w:sz w:val="40"/>
          <w:szCs w:val="40"/>
          <w:u w:val="single"/>
        </w:rPr>
      </w:pPr>
    </w:p>
    <w:sectPr w:rsidR="00A274BA" w:rsidRPr="006B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530"/>
    <w:multiLevelType w:val="hybridMultilevel"/>
    <w:tmpl w:val="033A1B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2582A"/>
    <w:multiLevelType w:val="hybridMultilevel"/>
    <w:tmpl w:val="1D84A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D3D07"/>
    <w:multiLevelType w:val="hybridMultilevel"/>
    <w:tmpl w:val="E9480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40DB"/>
    <w:multiLevelType w:val="hybridMultilevel"/>
    <w:tmpl w:val="A1502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F7263"/>
    <w:multiLevelType w:val="hybridMultilevel"/>
    <w:tmpl w:val="44A24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5654E"/>
    <w:multiLevelType w:val="hybridMultilevel"/>
    <w:tmpl w:val="4920C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964985"/>
    <w:multiLevelType w:val="hybridMultilevel"/>
    <w:tmpl w:val="33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60877"/>
    <w:multiLevelType w:val="hybridMultilevel"/>
    <w:tmpl w:val="F5F08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735324">
    <w:abstractNumId w:val="4"/>
  </w:num>
  <w:num w:numId="2" w16cid:durableId="829518275">
    <w:abstractNumId w:val="6"/>
  </w:num>
  <w:num w:numId="3" w16cid:durableId="1885292665">
    <w:abstractNumId w:val="1"/>
  </w:num>
  <w:num w:numId="4" w16cid:durableId="1205370451">
    <w:abstractNumId w:val="0"/>
  </w:num>
  <w:num w:numId="5" w16cid:durableId="585652097">
    <w:abstractNumId w:val="3"/>
  </w:num>
  <w:num w:numId="6" w16cid:durableId="956373384">
    <w:abstractNumId w:val="2"/>
  </w:num>
  <w:num w:numId="7" w16cid:durableId="194388052">
    <w:abstractNumId w:val="7"/>
  </w:num>
  <w:num w:numId="8" w16cid:durableId="3286789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8"/>
    <w:rsid w:val="0001264E"/>
    <w:rsid w:val="000C12BB"/>
    <w:rsid w:val="002A3822"/>
    <w:rsid w:val="002F3FF2"/>
    <w:rsid w:val="00315CD9"/>
    <w:rsid w:val="00336579"/>
    <w:rsid w:val="003F7EA5"/>
    <w:rsid w:val="0053463F"/>
    <w:rsid w:val="00685DC8"/>
    <w:rsid w:val="006A789E"/>
    <w:rsid w:val="006B0389"/>
    <w:rsid w:val="006D0422"/>
    <w:rsid w:val="007616DD"/>
    <w:rsid w:val="007E1E1A"/>
    <w:rsid w:val="00893C1A"/>
    <w:rsid w:val="0095647E"/>
    <w:rsid w:val="00A274BA"/>
    <w:rsid w:val="00A56C4E"/>
    <w:rsid w:val="00AE3A50"/>
    <w:rsid w:val="00B97D51"/>
    <w:rsid w:val="00BF2D16"/>
    <w:rsid w:val="00C945FC"/>
    <w:rsid w:val="00CB41FC"/>
    <w:rsid w:val="00D57534"/>
    <w:rsid w:val="00D83EC8"/>
    <w:rsid w:val="00D87C36"/>
    <w:rsid w:val="00E33145"/>
    <w:rsid w:val="00E3324A"/>
    <w:rsid w:val="00EC4944"/>
    <w:rsid w:val="00F7136D"/>
    <w:rsid w:val="00FD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B509"/>
  <w15:chartTrackingRefBased/>
  <w15:docId w15:val="{72974B88-2B3A-4B07-B7CC-D4745907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Sweety Malhotra</dc:creator>
  <cp:keywords/>
  <dc:description/>
  <cp:lastModifiedBy>Sweety Malhotra</cp:lastModifiedBy>
  <cp:revision>2</cp:revision>
  <cp:lastPrinted>2023-10-16T14:58:00Z</cp:lastPrinted>
  <dcterms:created xsi:type="dcterms:W3CDTF">2023-10-16T14:59:00Z</dcterms:created>
  <dcterms:modified xsi:type="dcterms:W3CDTF">2023-10-16T14:59:00Z</dcterms:modified>
</cp:coreProperties>
</file>