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AFF3C" w14:textId="7E53833B" w:rsidR="003F2FFA" w:rsidRPr="005E4E33" w:rsidRDefault="003F2FFA" w:rsidP="003F2FFA">
      <w:pPr>
        <w:rPr>
          <w:sz w:val="24"/>
          <w:szCs w:val="24"/>
        </w:rPr>
      </w:pPr>
      <w:r w:rsidRPr="005E4E33">
        <w:rPr>
          <w:b/>
          <w:bCs/>
          <w:sz w:val="24"/>
          <w:szCs w:val="24"/>
        </w:rPr>
        <w:t>PART A — PROBLEM FRAMING</w:t>
      </w:r>
    </w:p>
    <w:p w14:paraId="4AFE8221" w14:textId="77777777" w:rsidR="003F2FFA" w:rsidRPr="005E4E33" w:rsidRDefault="003F2FFA" w:rsidP="003F2FFA">
      <w:pPr>
        <w:rPr>
          <w:b/>
          <w:bCs/>
          <w:sz w:val="24"/>
          <w:szCs w:val="24"/>
        </w:rPr>
      </w:pPr>
      <w:r w:rsidRPr="005E4E33">
        <w:rPr>
          <w:b/>
          <w:bCs/>
          <w:sz w:val="24"/>
          <w:szCs w:val="24"/>
        </w:rPr>
        <w:t>1. BUSINESS OBJECTIVE</w:t>
      </w:r>
    </w:p>
    <w:p w14:paraId="18CD493D" w14:textId="19770151" w:rsidR="003F2FFA" w:rsidRPr="005E4E33" w:rsidRDefault="003F2FFA" w:rsidP="00085B0A">
      <w:pPr>
        <w:rPr>
          <w:sz w:val="24"/>
          <w:szCs w:val="24"/>
        </w:rPr>
      </w:pPr>
      <w:r w:rsidRPr="005E4E33">
        <w:rPr>
          <w:sz w:val="24"/>
          <w:szCs w:val="24"/>
        </w:rPr>
        <w:t>Reduce fraud loss while minimizing false positives</w:t>
      </w:r>
    </w:p>
    <w:p w14:paraId="3531F1F1" w14:textId="77777777" w:rsidR="003F2FFA" w:rsidRPr="005E4E33" w:rsidRDefault="003F2FFA" w:rsidP="003F2FFA">
      <w:pPr>
        <w:rPr>
          <w:b/>
          <w:bCs/>
          <w:sz w:val="24"/>
          <w:szCs w:val="24"/>
        </w:rPr>
      </w:pPr>
      <w:r w:rsidRPr="005E4E33">
        <w:rPr>
          <w:b/>
          <w:bCs/>
          <w:sz w:val="24"/>
          <w:szCs w:val="24"/>
        </w:rPr>
        <w:t>2. NORTH STAR METRIC</w:t>
      </w:r>
    </w:p>
    <w:p w14:paraId="581B7135" w14:textId="77777777" w:rsidR="003F2FFA" w:rsidRPr="005E4E33" w:rsidRDefault="003F2FFA" w:rsidP="003F2FFA">
      <w:pPr>
        <w:rPr>
          <w:sz w:val="24"/>
          <w:szCs w:val="24"/>
        </w:rPr>
      </w:pPr>
      <w:r w:rsidRPr="005E4E33">
        <w:rPr>
          <w:b/>
          <w:bCs/>
          <w:sz w:val="24"/>
          <w:szCs w:val="24"/>
        </w:rPr>
        <w:t>Metric:</w:t>
      </w:r>
      <w:r w:rsidRPr="005E4E33">
        <w:rPr>
          <w:sz w:val="24"/>
          <w:szCs w:val="24"/>
        </w:rPr>
        <w:t xml:space="preserve"> Reduction in high-risk orders shipped</w:t>
      </w:r>
    </w:p>
    <w:p w14:paraId="385C61C7" w14:textId="7EC8A5CF" w:rsidR="003F2FFA" w:rsidRPr="005E4E33" w:rsidRDefault="003F2FFA" w:rsidP="00085B0A">
      <w:pPr>
        <w:rPr>
          <w:sz w:val="24"/>
          <w:szCs w:val="24"/>
        </w:rPr>
      </w:pPr>
      <w:r w:rsidRPr="005E4E33">
        <w:rPr>
          <w:b/>
          <w:bCs/>
          <w:sz w:val="24"/>
          <w:szCs w:val="24"/>
        </w:rPr>
        <w:t>Justification:</w:t>
      </w:r>
      <w:r w:rsidRPr="005E4E33">
        <w:rPr>
          <w:sz w:val="24"/>
          <w:szCs w:val="24"/>
        </w:rPr>
        <w:t xml:space="preserve"> </w:t>
      </w:r>
      <w:r w:rsidR="003771AB" w:rsidRPr="005E4E33">
        <w:rPr>
          <w:sz w:val="24"/>
          <w:szCs w:val="24"/>
        </w:rPr>
        <w:t xml:space="preserve">I chose “reduction in high-risk orders shipped” because it works as a preventive control. If we stop suspicious orders before they leave the warehouse, we can avoid losses later from refunds and RTO. This metric is also easier to track quickly and shows whether the risk scoring system is </w:t>
      </w:r>
      <w:proofErr w:type="gramStart"/>
      <w:r w:rsidR="003771AB" w:rsidRPr="005E4E33">
        <w:rPr>
          <w:sz w:val="24"/>
          <w:szCs w:val="24"/>
        </w:rPr>
        <w:t>actually working</w:t>
      </w:r>
      <w:proofErr w:type="gramEnd"/>
      <w:r w:rsidR="003771AB" w:rsidRPr="005E4E33">
        <w:rPr>
          <w:sz w:val="24"/>
          <w:szCs w:val="24"/>
        </w:rPr>
        <w:t xml:space="preserve"> or not.</w:t>
      </w:r>
    </w:p>
    <w:p w14:paraId="40A6D60B" w14:textId="77777777" w:rsidR="003F2FFA" w:rsidRPr="005E4E33" w:rsidRDefault="003F2FFA" w:rsidP="003F2FFA">
      <w:pPr>
        <w:rPr>
          <w:b/>
          <w:bCs/>
          <w:sz w:val="24"/>
          <w:szCs w:val="24"/>
        </w:rPr>
      </w:pPr>
      <w:r w:rsidRPr="005E4E33">
        <w:rPr>
          <w:b/>
          <w:bCs/>
          <w:sz w:val="24"/>
          <w:szCs w:val="24"/>
        </w:rPr>
        <w:t>3. KPIs (9 total)</w:t>
      </w:r>
    </w:p>
    <w:p w14:paraId="03459779" w14:textId="73D12377" w:rsidR="003F2FFA" w:rsidRPr="005E4E33" w:rsidRDefault="003F2FFA" w:rsidP="003F2FFA">
      <w:pPr>
        <w:rPr>
          <w:b/>
          <w:bCs/>
          <w:sz w:val="24"/>
          <w:szCs w:val="24"/>
        </w:rPr>
      </w:pPr>
      <w:r w:rsidRPr="005E4E33">
        <w:rPr>
          <w:b/>
          <w:bCs/>
          <w:sz w:val="24"/>
          <w:szCs w:val="24"/>
        </w:rPr>
        <w:t>Table</w:t>
      </w:r>
    </w:p>
    <w:tbl>
      <w:tblPr>
        <w:tblStyle w:val="TableGrid"/>
        <w:tblW w:w="9493" w:type="dxa"/>
        <w:tblLook w:val="04A0" w:firstRow="1" w:lastRow="0" w:firstColumn="1" w:lastColumn="0" w:noHBand="0" w:noVBand="1"/>
      </w:tblPr>
      <w:tblGrid>
        <w:gridCol w:w="562"/>
        <w:gridCol w:w="6237"/>
        <w:gridCol w:w="2694"/>
      </w:tblGrid>
      <w:tr w:rsidR="003F2FFA" w:rsidRPr="005E4E33" w14:paraId="4F0A4E2F" w14:textId="77777777" w:rsidTr="009F4089">
        <w:tc>
          <w:tcPr>
            <w:tcW w:w="562" w:type="dxa"/>
          </w:tcPr>
          <w:p w14:paraId="50D4CB43" w14:textId="18CB7BCE" w:rsidR="003F2FFA" w:rsidRPr="005E4E33" w:rsidRDefault="009F4089" w:rsidP="003F2FFA">
            <w:pPr>
              <w:rPr>
                <w:b/>
                <w:bCs/>
                <w:sz w:val="24"/>
                <w:szCs w:val="24"/>
              </w:rPr>
            </w:pPr>
            <w:r w:rsidRPr="005E4E33">
              <w:rPr>
                <w:b/>
                <w:bCs/>
                <w:sz w:val="24"/>
                <w:szCs w:val="24"/>
              </w:rPr>
              <w:t>#</w:t>
            </w:r>
          </w:p>
        </w:tc>
        <w:tc>
          <w:tcPr>
            <w:tcW w:w="6237" w:type="dxa"/>
          </w:tcPr>
          <w:p w14:paraId="0E86AB46" w14:textId="78099C9B" w:rsidR="003F2FFA" w:rsidRPr="005E4E33" w:rsidRDefault="003F2FFA" w:rsidP="003F2FFA">
            <w:pPr>
              <w:rPr>
                <w:b/>
                <w:bCs/>
                <w:sz w:val="24"/>
                <w:szCs w:val="24"/>
              </w:rPr>
            </w:pPr>
            <w:r w:rsidRPr="005E4E33">
              <w:rPr>
                <w:b/>
                <w:bCs/>
                <w:sz w:val="24"/>
                <w:szCs w:val="24"/>
              </w:rPr>
              <w:t>KPI</w:t>
            </w:r>
          </w:p>
        </w:tc>
        <w:tc>
          <w:tcPr>
            <w:tcW w:w="2694" w:type="dxa"/>
          </w:tcPr>
          <w:p w14:paraId="5F655F6A" w14:textId="0FD346C1" w:rsidR="003F2FFA" w:rsidRPr="005E4E33" w:rsidRDefault="003F2FFA" w:rsidP="003F2FFA">
            <w:pPr>
              <w:rPr>
                <w:b/>
                <w:bCs/>
                <w:sz w:val="24"/>
                <w:szCs w:val="24"/>
              </w:rPr>
            </w:pPr>
            <w:r w:rsidRPr="005E4E33">
              <w:rPr>
                <w:b/>
                <w:bCs/>
                <w:sz w:val="24"/>
                <w:szCs w:val="24"/>
              </w:rPr>
              <w:t>CATEGORY</w:t>
            </w:r>
          </w:p>
        </w:tc>
      </w:tr>
      <w:tr w:rsidR="003F2FFA" w:rsidRPr="005E4E33" w14:paraId="5735686B" w14:textId="77777777" w:rsidTr="009F4089">
        <w:tc>
          <w:tcPr>
            <w:tcW w:w="562" w:type="dxa"/>
          </w:tcPr>
          <w:p w14:paraId="59663165" w14:textId="77777777" w:rsidR="003F2FFA" w:rsidRPr="005E4E33" w:rsidRDefault="003F2FFA" w:rsidP="003F2FFA">
            <w:pPr>
              <w:rPr>
                <w:b/>
                <w:bCs/>
                <w:sz w:val="24"/>
                <w:szCs w:val="24"/>
              </w:rPr>
            </w:pPr>
          </w:p>
        </w:tc>
        <w:tc>
          <w:tcPr>
            <w:tcW w:w="6237" w:type="dxa"/>
          </w:tcPr>
          <w:p w14:paraId="4081E51B" w14:textId="6F64B19B" w:rsidR="003F2FFA" w:rsidRPr="005E4E33" w:rsidRDefault="003F2FFA" w:rsidP="003F2FFA">
            <w:pPr>
              <w:rPr>
                <w:b/>
                <w:bCs/>
                <w:sz w:val="24"/>
                <w:szCs w:val="24"/>
              </w:rPr>
            </w:pPr>
            <w:r w:rsidRPr="005E4E33">
              <w:rPr>
                <w:b/>
                <w:bCs/>
                <w:sz w:val="24"/>
                <w:szCs w:val="24"/>
              </w:rPr>
              <w:t>Refund Rate</w:t>
            </w:r>
          </w:p>
        </w:tc>
        <w:tc>
          <w:tcPr>
            <w:tcW w:w="2694" w:type="dxa"/>
          </w:tcPr>
          <w:p w14:paraId="523F087C" w14:textId="5A4AAE16" w:rsidR="003F2FFA" w:rsidRPr="005E4E33" w:rsidRDefault="003F2FFA" w:rsidP="003F2FFA">
            <w:pPr>
              <w:rPr>
                <w:b/>
                <w:bCs/>
                <w:sz w:val="24"/>
                <w:szCs w:val="24"/>
              </w:rPr>
            </w:pPr>
            <w:r w:rsidRPr="005E4E33">
              <w:rPr>
                <w:b/>
                <w:bCs/>
                <w:sz w:val="24"/>
                <w:szCs w:val="24"/>
              </w:rPr>
              <w:t>Refund</w:t>
            </w:r>
          </w:p>
        </w:tc>
      </w:tr>
      <w:tr w:rsidR="003F2FFA" w:rsidRPr="005E4E33" w14:paraId="6DBA6F5D" w14:textId="77777777" w:rsidTr="009F4089">
        <w:tc>
          <w:tcPr>
            <w:tcW w:w="562" w:type="dxa"/>
          </w:tcPr>
          <w:p w14:paraId="36F3B5E0" w14:textId="77777777" w:rsidR="003F2FFA" w:rsidRPr="005E4E33" w:rsidRDefault="003F2FFA" w:rsidP="003F2FFA">
            <w:pPr>
              <w:rPr>
                <w:b/>
                <w:bCs/>
                <w:sz w:val="24"/>
                <w:szCs w:val="24"/>
              </w:rPr>
            </w:pPr>
          </w:p>
        </w:tc>
        <w:tc>
          <w:tcPr>
            <w:tcW w:w="6237" w:type="dxa"/>
          </w:tcPr>
          <w:p w14:paraId="3E952685" w14:textId="5A439A42" w:rsidR="003F2FFA" w:rsidRPr="005E4E33" w:rsidRDefault="003F2FFA" w:rsidP="003F2FFA">
            <w:pPr>
              <w:rPr>
                <w:b/>
                <w:bCs/>
                <w:sz w:val="24"/>
                <w:szCs w:val="24"/>
              </w:rPr>
            </w:pPr>
            <w:r w:rsidRPr="005E4E33">
              <w:rPr>
                <w:b/>
                <w:bCs/>
                <w:sz w:val="24"/>
                <w:szCs w:val="24"/>
              </w:rPr>
              <w:t xml:space="preserve">Refund Amount </w:t>
            </w:r>
            <w:r w:rsidRPr="005E4E33">
              <w:rPr>
                <w:sz w:val="24"/>
                <w:szCs w:val="24"/>
              </w:rPr>
              <w:t>(₹)</w:t>
            </w:r>
          </w:p>
        </w:tc>
        <w:tc>
          <w:tcPr>
            <w:tcW w:w="2694" w:type="dxa"/>
          </w:tcPr>
          <w:p w14:paraId="7AF3957A" w14:textId="244DBEAF" w:rsidR="003F2FFA" w:rsidRPr="005E4E33" w:rsidRDefault="003F2FFA" w:rsidP="003F2FFA">
            <w:pPr>
              <w:rPr>
                <w:b/>
                <w:bCs/>
                <w:sz w:val="24"/>
                <w:szCs w:val="24"/>
              </w:rPr>
            </w:pPr>
            <w:r w:rsidRPr="005E4E33">
              <w:rPr>
                <w:b/>
                <w:bCs/>
                <w:sz w:val="24"/>
                <w:szCs w:val="24"/>
              </w:rPr>
              <w:t>Refund</w:t>
            </w:r>
          </w:p>
        </w:tc>
      </w:tr>
      <w:tr w:rsidR="003F2FFA" w:rsidRPr="005E4E33" w14:paraId="304DB7F9" w14:textId="77777777" w:rsidTr="009F4089">
        <w:tc>
          <w:tcPr>
            <w:tcW w:w="562" w:type="dxa"/>
          </w:tcPr>
          <w:p w14:paraId="244F4157" w14:textId="77777777" w:rsidR="003F2FFA" w:rsidRPr="005E4E33" w:rsidRDefault="003F2FFA" w:rsidP="003F2FFA">
            <w:pPr>
              <w:rPr>
                <w:b/>
                <w:bCs/>
                <w:sz w:val="24"/>
                <w:szCs w:val="24"/>
              </w:rPr>
            </w:pPr>
          </w:p>
        </w:tc>
        <w:tc>
          <w:tcPr>
            <w:tcW w:w="6237" w:type="dxa"/>
          </w:tcPr>
          <w:p w14:paraId="0F8A7881" w14:textId="5F39A0F3" w:rsidR="003F2FFA" w:rsidRPr="005E4E33" w:rsidRDefault="009F4089" w:rsidP="003F2FFA">
            <w:pPr>
              <w:rPr>
                <w:b/>
                <w:bCs/>
                <w:sz w:val="24"/>
                <w:szCs w:val="24"/>
              </w:rPr>
            </w:pPr>
            <w:r w:rsidRPr="005E4E33">
              <w:rPr>
                <w:b/>
                <w:bCs/>
                <w:sz w:val="24"/>
                <w:szCs w:val="24"/>
              </w:rPr>
              <w:t>RTO rate (for COD orders)</w:t>
            </w:r>
          </w:p>
        </w:tc>
        <w:tc>
          <w:tcPr>
            <w:tcW w:w="2694" w:type="dxa"/>
          </w:tcPr>
          <w:p w14:paraId="4E3DB4CB" w14:textId="7E9A1554" w:rsidR="003F2FFA" w:rsidRPr="005E4E33" w:rsidRDefault="009F4089" w:rsidP="003F2FFA">
            <w:pPr>
              <w:rPr>
                <w:b/>
                <w:bCs/>
                <w:sz w:val="24"/>
                <w:szCs w:val="24"/>
              </w:rPr>
            </w:pPr>
            <w:r w:rsidRPr="005E4E33">
              <w:rPr>
                <w:b/>
                <w:bCs/>
                <w:sz w:val="24"/>
                <w:szCs w:val="24"/>
              </w:rPr>
              <w:t>RTO</w:t>
            </w:r>
          </w:p>
        </w:tc>
      </w:tr>
      <w:tr w:rsidR="003F2FFA" w:rsidRPr="005E4E33" w14:paraId="5558A301" w14:textId="77777777" w:rsidTr="009F4089">
        <w:tc>
          <w:tcPr>
            <w:tcW w:w="562" w:type="dxa"/>
          </w:tcPr>
          <w:p w14:paraId="30979856" w14:textId="77777777" w:rsidR="003F2FFA" w:rsidRPr="005E4E33" w:rsidRDefault="003F2FFA" w:rsidP="003F2FFA">
            <w:pPr>
              <w:rPr>
                <w:b/>
                <w:bCs/>
                <w:sz w:val="24"/>
                <w:szCs w:val="24"/>
              </w:rPr>
            </w:pPr>
          </w:p>
        </w:tc>
        <w:tc>
          <w:tcPr>
            <w:tcW w:w="6237" w:type="dxa"/>
          </w:tcPr>
          <w:p w14:paraId="42BBDCA8" w14:textId="7EEE2E7E" w:rsidR="003F2FFA" w:rsidRPr="005E4E33" w:rsidRDefault="009F4089" w:rsidP="003F2FFA">
            <w:pPr>
              <w:rPr>
                <w:b/>
                <w:bCs/>
                <w:sz w:val="24"/>
                <w:szCs w:val="24"/>
              </w:rPr>
            </w:pPr>
            <w:r w:rsidRPr="005E4E33">
              <w:rPr>
                <w:b/>
                <w:bCs/>
                <w:sz w:val="24"/>
                <w:szCs w:val="24"/>
              </w:rPr>
              <w:t>Coupon usage rate</w:t>
            </w:r>
          </w:p>
        </w:tc>
        <w:tc>
          <w:tcPr>
            <w:tcW w:w="2694" w:type="dxa"/>
          </w:tcPr>
          <w:p w14:paraId="3C0CE276" w14:textId="2746DDC8" w:rsidR="003F2FFA" w:rsidRPr="005E4E33" w:rsidRDefault="009F4089" w:rsidP="003F2FFA">
            <w:pPr>
              <w:rPr>
                <w:b/>
                <w:bCs/>
                <w:sz w:val="24"/>
                <w:szCs w:val="24"/>
              </w:rPr>
            </w:pPr>
            <w:r w:rsidRPr="005E4E33">
              <w:rPr>
                <w:b/>
                <w:bCs/>
                <w:sz w:val="24"/>
                <w:szCs w:val="24"/>
              </w:rPr>
              <w:t>Coupon</w:t>
            </w:r>
          </w:p>
        </w:tc>
      </w:tr>
      <w:tr w:rsidR="003F2FFA" w:rsidRPr="005E4E33" w14:paraId="3ACB54F2" w14:textId="77777777" w:rsidTr="009F4089">
        <w:tc>
          <w:tcPr>
            <w:tcW w:w="562" w:type="dxa"/>
          </w:tcPr>
          <w:p w14:paraId="44724AE9" w14:textId="77777777" w:rsidR="003F2FFA" w:rsidRPr="005E4E33" w:rsidRDefault="003F2FFA" w:rsidP="003F2FFA">
            <w:pPr>
              <w:rPr>
                <w:b/>
                <w:bCs/>
                <w:sz w:val="24"/>
                <w:szCs w:val="24"/>
              </w:rPr>
            </w:pPr>
          </w:p>
        </w:tc>
        <w:tc>
          <w:tcPr>
            <w:tcW w:w="6237" w:type="dxa"/>
          </w:tcPr>
          <w:p w14:paraId="6FB0958C" w14:textId="075774E6" w:rsidR="003F2FFA" w:rsidRPr="005E4E33" w:rsidRDefault="009F4089" w:rsidP="003F2FFA">
            <w:pPr>
              <w:rPr>
                <w:b/>
                <w:bCs/>
                <w:sz w:val="24"/>
                <w:szCs w:val="24"/>
              </w:rPr>
            </w:pPr>
            <w:r w:rsidRPr="005E4E33">
              <w:rPr>
                <w:b/>
                <w:bCs/>
                <w:sz w:val="24"/>
                <w:szCs w:val="24"/>
              </w:rPr>
              <w:t>Average discount %</w:t>
            </w:r>
          </w:p>
        </w:tc>
        <w:tc>
          <w:tcPr>
            <w:tcW w:w="2694" w:type="dxa"/>
          </w:tcPr>
          <w:p w14:paraId="646611F2" w14:textId="5405E737" w:rsidR="003F2FFA" w:rsidRPr="005E4E33" w:rsidRDefault="009F4089" w:rsidP="003F2FFA">
            <w:pPr>
              <w:rPr>
                <w:b/>
                <w:bCs/>
                <w:sz w:val="24"/>
                <w:szCs w:val="24"/>
              </w:rPr>
            </w:pPr>
            <w:r w:rsidRPr="005E4E33">
              <w:rPr>
                <w:b/>
                <w:bCs/>
                <w:sz w:val="24"/>
                <w:szCs w:val="24"/>
              </w:rPr>
              <w:t>Coupon</w:t>
            </w:r>
          </w:p>
        </w:tc>
      </w:tr>
      <w:tr w:rsidR="003F2FFA" w:rsidRPr="005E4E33" w14:paraId="41726773" w14:textId="77777777" w:rsidTr="009F4089">
        <w:tc>
          <w:tcPr>
            <w:tcW w:w="562" w:type="dxa"/>
          </w:tcPr>
          <w:p w14:paraId="25868E33" w14:textId="77777777" w:rsidR="003F2FFA" w:rsidRPr="005E4E33" w:rsidRDefault="003F2FFA" w:rsidP="003F2FFA">
            <w:pPr>
              <w:rPr>
                <w:b/>
                <w:bCs/>
                <w:sz w:val="24"/>
                <w:szCs w:val="24"/>
              </w:rPr>
            </w:pPr>
          </w:p>
        </w:tc>
        <w:tc>
          <w:tcPr>
            <w:tcW w:w="6237" w:type="dxa"/>
          </w:tcPr>
          <w:p w14:paraId="3609FC8A" w14:textId="4A985FD2" w:rsidR="003F2FFA" w:rsidRPr="005E4E33" w:rsidRDefault="009F4089" w:rsidP="003F2FFA">
            <w:pPr>
              <w:rPr>
                <w:b/>
                <w:bCs/>
                <w:sz w:val="24"/>
                <w:szCs w:val="24"/>
              </w:rPr>
            </w:pPr>
            <w:r w:rsidRPr="005E4E33">
              <w:rPr>
                <w:b/>
                <w:bCs/>
                <w:sz w:val="24"/>
                <w:szCs w:val="24"/>
              </w:rPr>
              <w:t>Payment failure rate per session/order</w:t>
            </w:r>
          </w:p>
        </w:tc>
        <w:tc>
          <w:tcPr>
            <w:tcW w:w="2694" w:type="dxa"/>
          </w:tcPr>
          <w:p w14:paraId="382A14F2" w14:textId="7AF7BF46" w:rsidR="003F2FFA" w:rsidRPr="005E4E33" w:rsidRDefault="009F4089" w:rsidP="003F2FFA">
            <w:pPr>
              <w:rPr>
                <w:b/>
                <w:bCs/>
                <w:sz w:val="24"/>
                <w:szCs w:val="24"/>
              </w:rPr>
            </w:pPr>
            <w:r w:rsidRPr="005E4E33">
              <w:rPr>
                <w:b/>
                <w:bCs/>
                <w:sz w:val="24"/>
                <w:szCs w:val="24"/>
              </w:rPr>
              <w:t>Payment</w:t>
            </w:r>
          </w:p>
        </w:tc>
      </w:tr>
      <w:tr w:rsidR="003F2FFA" w:rsidRPr="005E4E33" w14:paraId="3C6AB44F" w14:textId="77777777" w:rsidTr="009F4089">
        <w:tc>
          <w:tcPr>
            <w:tcW w:w="562" w:type="dxa"/>
          </w:tcPr>
          <w:p w14:paraId="5CF770F4" w14:textId="77777777" w:rsidR="003F2FFA" w:rsidRPr="005E4E33" w:rsidRDefault="003F2FFA" w:rsidP="003F2FFA">
            <w:pPr>
              <w:rPr>
                <w:b/>
                <w:bCs/>
                <w:sz w:val="24"/>
                <w:szCs w:val="24"/>
              </w:rPr>
            </w:pPr>
          </w:p>
        </w:tc>
        <w:tc>
          <w:tcPr>
            <w:tcW w:w="6237" w:type="dxa"/>
          </w:tcPr>
          <w:p w14:paraId="1BB53A1A" w14:textId="413F78C4" w:rsidR="003F2FFA" w:rsidRPr="005E4E33" w:rsidRDefault="009F4089" w:rsidP="003F2FFA">
            <w:pPr>
              <w:rPr>
                <w:b/>
                <w:bCs/>
                <w:sz w:val="24"/>
                <w:szCs w:val="24"/>
              </w:rPr>
            </w:pPr>
            <w:r w:rsidRPr="005E4E33">
              <w:rPr>
                <w:b/>
                <w:bCs/>
                <w:sz w:val="24"/>
                <w:szCs w:val="24"/>
              </w:rPr>
              <w:t>Suspicious orders rate (based on score threshold)</w:t>
            </w:r>
          </w:p>
        </w:tc>
        <w:tc>
          <w:tcPr>
            <w:tcW w:w="2694" w:type="dxa"/>
          </w:tcPr>
          <w:p w14:paraId="1282BBC8" w14:textId="4CB48F74" w:rsidR="003F2FFA" w:rsidRPr="005E4E33" w:rsidRDefault="009F4089" w:rsidP="003F2FFA">
            <w:pPr>
              <w:rPr>
                <w:b/>
                <w:bCs/>
                <w:sz w:val="24"/>
                <w:szCs w:val="24"/>
              </w:rPr>
            </w:pPr>
            <w:r w:rsidRPr="005E4E33">
              <w:rPr>
                <w:b/>
                <w:bCs/>
                <w:sz w:val="24"/>
                <w:szCs w:val="24"/>
              </w:rPr>
              <w:t>Risk Detection</w:t>
            </w:r>
          </w:p>
        </w:tc>
      </w:tr>
      <w:tr w:rsidR="003F2FFA" w:rsidRPr="005E4E33" w14:paraId="30224F71" w14:textId="77777777" w:rsidTr="009F4089">
        <w:tc>
          <w:tcPr>
            <w:tcW w:w="562" w:type="dxa"/>
          </w:tcPr>
          <w:p w14:paraId="64940D91" w14:textId="77777777" w:rsidR="003F2FFA" w:rsidRPr="005E4E33" w:rsidRDefault="003F2FFA" w:rsidP="003F2FFA">
            <w:pPr>
              <w:rPr>
                <w:b/>
                <w:bCs/>
                <w:sz w:val="24"/>
                <w:szCs w:val="24"/>
              </w:rPr>
            </w:pPr>
          </w:p>
        </w:tc>
        <w:tc>
          <w:tcPr>
            <w:tcW w:w="6237" w:type="dxa"/>
          </w:tcPr>
          <w:p w14:paraId="1ED96FD6" w14:textId="15B134CE" w:rsidR="003F2FFA" w:rsidRPr="005E4E33" w:rsidRDefault="009F4089" w:rsidP="003F2FFA">
            <w:pPr>
              <w:rPr>
                <w:b/>
                <w:bCs/>
                <w:sz w:val="24"/>
                <w:szCs w:val="24"/>
              </w:rPr>
            </w:pPr>
            <w:r w:rsidRPr="005E4E33">
              <w:rPr>
                <w:b/>
                <w:bCs/>
                <w:sz w:val="24"/>
                <w:szCs w:val="24"/>
              </w:rPr>
              <w:t xml:space="preserve">“Investigation precision” proxy (%flagged orders that </w:t>
            </w:r>
            <w:proofErr w:type="gramStart"/>
            <w:r w:rsidRPr="005E4E33">
              <w:rPr>
                <w:b/>
                <w:bCs/>
                <w:sz w:val="24"/>
                <w:szCs w:val="24"/>
              </w:rPr>
              <w:t>actually refund/RTO</w:t>
            </w:r>
            <w:proofErr w:type="gramEnd"/>
            <w:r w:rsidRPr="005E4E33">
              <w:rPr>
                <w:b/>
                <w:bCs/>
                <w:sz w:val="24"/>
                <w:szCs w:val="24"/>
              </w:rPr>
              <w:t>)</w:t>
            </w:r>
          </w:p>
        </w:tc>
        <w:tc>
          <w:tcPr>
            <w:tcW w:w="2694" w:type="dxa"/>
          </w:tcPr>
          <w:p w14:paraId="16A41766" w14:textId="01D14ACF" w:rsidR="003F2FFA" w:rsidRPr="005E4E33" w:rsidRDefault="009F4089" w:rsidP="003F2FFA">
            <w:pPr>
              <w:rPr>
                <w:b/>
                <w:bCs/>
                <w:sz w:val="24"/>
                <w:szCs w:val="24"/>
              </w:rPr>
            </w:pPr>
            <w:r w:rsidRPr="005E4E33">
              <w:rPr>
                <w:b/>
                <w:bCs/>
                <w:sz w:val="24"/>
                <w:szCs w:val="24"/>
              </w:rPr>
              <w:t>Risk Detection</w:t>
            </w:r>
          </w:p>
        </w:tc>
      </w:tr>
      <w:tr w:rsidR="003F2FFA" w:rsidRPr="005E4E33" w14:paraId="66BAA0E0" w14:textId="77777777" w:rsidTr="009F4089">
        <w:tc>
          <w:tcPr>
            <w:tcW w:w="562" w:type="dxa"/>
          </w:tcPr>
          <w:p w14:paraId="2F4E5C0C" w14:textId="77777777" w:rsidR="003F2FFA" w:rsidRPr="005E4E33" w:rsidRDefault="003F2FFA" w:rsidP="003F2FFA">
            <w:pPr>
              <w:rPr>
                <w:b/>
                <w:bCs/>
                <w:sz w:val="24"/>
                <w:szCs w:val="24"/>
              </w:rPr>
            </w:pPr>
          </w:p>
        </w:tc>
        <w:tc>
          <w:tcPr>
            <w:tcW w:w="6237" w:type="dxa"/>
          </w:tcPr>
          <w:p w14:paraId="6C2E0276" w14:textId="2F4E21FE" w:rsidR="003F2FFA" w:rsidRPr="005E4E33" w:rsidRDefault="009F4089" w:rsidP="003F2FFA">
            <w:pPr>
              <w:rPr>
                <w:b/>
                <w:bCs/>
                <w:sz w:val="24"/>
                <w:szCs w:val="24"/>
              </w:rPr>
            </w:pPr>
            <w:r w:rsidRPr="005E4E33">
              <w:rPr>
                <w:b/>
                <w:bCs/>
                <w:sz w:val="24"/>
                <w:szCs w:val="24"/>
              </w:rPr>
              <w:t>Overall conversion rate (guardrail)</w:t>
            </w:r>
          </w:p>
        </w:tc>
        <w:tc>
          <w:tcPr>
            <w:tcW w:w="2694" w:type="dxa"/>
          </w:tcPr>
          <w:p w14:paraId="3C215B5C" w14:textId="3E8DECDD" w:rsidR="003F2FFA" w:rsidRPr="005E4E33" w:rsidRDefault="009F4089" w:rsidP="003F2FFA">
            <w:pPr>
              <w:rPr>
                <w:b/>
                <w:bCs/>
                <w:sz w:val="24"/>
                <w:szCs w:val="24"/>
              </w:rPr>
            </w:pPr>
            <w:r w:rsidRPr="005E4E33">
              <w:rPr>
                <w:b/>
                <w:bCs/>
                <w:sz w:val="24"/>
                <w:szCs w:val="24"/>
              </w:rPr>
              <w:t>Guardrail</w:t>
            </w:r>
          </w:p>
        </w:tc>
      </w:tr>
    </w:tbl>
    <w:p w14:paraId="20A4252F" w14:textId="40BAFFE7" w:rsidR="003F2FFA" w:rsidRPr="005E4E33" w:rsidRDefault="003F2FFA" w:rsidP="009F4089">
      <w:pPr>
        <w:rPr>
          <w:b/>
          <w:bCs/>
          <w:sz w:val="24"/>
          <w:szCs w:val="24"/>
        </w:rPr>
      </w:pPr>
    </w:p>
    <w:p w14:paraId="54333CBD" w14:textId="2512474D" w:rsidR="003F2FFA" w:rsidRPr="005E4E33" w:rsidRDefault="003F2FFA" w:rsidP="003F2FFA">
      <w:pPr>
        <w:rPr>
          <w:b/>
          <w:bCs/>
          <w:sz w:val="24"/>
          <w:szCs w:val="24"/>
        </w:rPr>
      </w:pPr>
      <w:r w:rsidRPr="005E4E33">
        <w:rPr>
          <w:b/>
          <w:bCs/>
          <w:sz w:val="24"/>
          <w:szCs w:val="24"/>
        </w:rPr>
        <w:t xml:space="preserve">4. STAKEHOLDER QUESTIONS </w:t>
      </w:r>
    </w:p>
    <w:p w14:paraId="47BBC856" w14:textId="41A1B901" w:rsidR="003F2FFA" w:rsidRPr="005E4E33" w:rsidRDefault="003F2FFA" w:rsidP="003F2FFA">
      <w:pPr>
        <w:rPr>
          <w:sz w:val="24"/>
          <w:szCs w:val="24"/>
        </w:rPr>
      </w:pPr>
      <w:r w:rsidRPr="005E4E33">
        <w:rPr>
          <w:sz w:val="24"/>
          <w:szCs w:val="24"/>
        </w:rPr>
        <w:t xml:space="preserve">   • Which coupon is abused</w:t>
      </w:r>
      <w:r w:rsidR="00A61021" w:rsidRPr="005E4E33">
        <w:rPr>
          <w:sz w:val="24"/>
          <w:szCs w:val="24"/>
        </w:rPr>
        <w:t xml:space="preserve">/used </w:t>
      </w:r>
      <w:r w:rsidRPr="005E4E33">
        <w:rPr>
          <w:sz w:val="24"/>
          <w:szCs w:val="24"/>
        </w:rPr>
        <w:t>the most?</w:t>
      </w:r>
    </w:p>
    <w:p w14:paraId="0A01750B" w14:textId="77777777" w:rsidR="003F2FFA" w:rsidRPr="005E4E33" w:rsidRDefault="003F2FFA" w:rsidP="003F2FFA">
      <w:pPr>
        <w:rPr>
          <w:sz w:val="24"/>
          <w:szCs w:val="24"/>
        </w:rPr>
      </w:pPr>
      <w:r w:rsidRPr="005E4E33">
        <w:rPr>
          <w:sz w:val="24"/>
          <w:szCs w:val="24"/>
        </w:rPr>
        <w:t xml:space="preserve">   • Which customers have the highest risk scores?</w:t>
      </w:r>
    </w:p>
    <w:p w14:paraId="74F3ECC0" w14:textId="77777777" w:rsidR="003F2FFA" w:rsidRPr="005E4E33" w:rsidRDefault="003F2FFA" w:rsidP="003F2FFA">
      <w:pPr>
        <w:rPr>
          <w:sz w:val="24"/>
          <w:szCs w:val="24"/>
        </w:rPr>
      </w:pPr>
      <w:r w:rsidRPr="005E4E33">
        <w:rPr>
          <w:sz w:val="24"/>
          <w:szCs w:val="24"/>
        </w:rPr>
        <w:t xml:space="preserve">   • Which product categories have highest refund rates?</w:t>
      </w:r>
    </w:p>
    <w:p w14:paraId="4CCE8613" w14:textId="77777777" w:rsidR="003F2FFA" w:rsidRPr="005E4E33" w:rsidRDefault="003F2FFA" w:rsidP="003F2FFA">
      <w:pPr>
        <w:rPr>
          <w:sz w:val="24"/>
          <w:szCs w:val="24"/>
        </w:rPr>
      </w:pPr>
      <w:r w:rsidRPr="005E4E33">
        <w:rPr>
          <w:sz w:val="24"/>
          <w:szCs w:val="24"/>
        </w:rPr>
        <w:t xml:space="preserve">   • What device/IP patterns correlate with fraud?</w:t>
      </w:r>
    </w:p>
    <w:p w14:paraId="56DC1E7D" w14:textId="29FA585A" w:rsidR="00243FA2" w:rsidRPr="005E4E33" w:rsidRDefault="003F2FFA" w:rsidP="003F2FFA">
      <w:pPr>
        <w:rPr>
          <w:sz w:val="24"/>
          <w:szCs w:val="24"/>
        </w:rPr>
      </w:pPr>
      <w:r w:rsidRPr="005E4E33">
        <w:rPr>
          <w:sz w:val="24"/>
          <w:szCs w:val="24"/>
        </w:rPr>
        <w:t xml:space="preserve">   • How many payment failures occur before a successful order?</w:t>
      </w:r>
    </w:p>
    <w:sectPr w:rsidR="00243FA2" w:rsidRPr="005E4E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5CFC4" w14:textId="77777777" w:rsidR="006F5430" w:rsidRDefault="006F5430" w:rsidP="009F4089">
      <w:pPr>
        <w:spacing w:after="0" w:line="240" w:lineRule="auto"/>
      </w:pPr>
      <w:r>
        <w:separator/>
      </w:r>
    </w:p>
  </w:endnote>
  <w:endnote w:type="continuationSeparator" w:id="0">
    <w:p w14:paraId="34B2B6B7" w14:textId="77777777" w:rsidR="006F5430" w:rsidRDefault="006F5430" w:rsidP="009F4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7869D" w14:textId="77777777" w:rsidR="006F5430" w:rsidRDefault="006F5430" w:rsidP="009F4089">
      <w:pPr>
        <w:spacing w:after="0" w:line="240" w:lineRule="auto"/>
      </w:pPr>
      <w:r>
        <w:separator/>
      </w:r>
    </w:p>
  </w:footnote>
  <w:footnote w:type="continuationSeparator" w:id="0">
    <w:p w14:paraId="077EB431" w14:textId="77777777" w:rsidR="006F5430" w:rsidRDefault="006F5430" w:rsidP="009F40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FFA"/>
    <w:rsid w:val="0002141A"/>
    <w:rsid w:val="0004648F"/>
    <w:rsid w:val="00085B0A"/>
    <w:rsid w:val="00243FA2"/>
    <w:rsid w:val="002E749C"/>
    <w:rsid w:val="00326A50"/>
    <w:rsid w:val="003771AB"/>
    <w:rsid w:val="003F2FFA"/>
    <w:rsid w:val="005329B6"/>
    <w:rsid w:val="005E4E33"/>
    <w:rsid w:val="006F5430"/>
    <w:rsid w:val="0099779E"/>
    <w:rsid w:val="009F4089"/>
    <w:rsid w:val="00A40675"/>
    <w:rsid w:val="00A61021"/>
    <w:rsid w:val="00B15EA1"/>
    <w:rsid w:val="00E538EA"/>
    <w:rsid w:val="00E62B79"/>
    <w:rsid w:val="00EB7EAC"/>
    <w:rsid w:val="00F152A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C0FAB"/>
  <w15:chartTrackingRefBased/>
  <w15:docId w15:val="{BBBBFE7F-31EA-4AE7-B726-E6FD7C79C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2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2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2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2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FFA"/>
    <w:rPr>
      <w:rFonts w:eastAsiaTheme="majorEastAsia" w:cstheme="majorBidi"/>
      <w:color w:val="272727" w:themeColor="text1" w:themeTint="D8"/>
    </w:rPr>
  </w:style>
  <w:style w:type="paragraph" w:styleId="Title">
    <w:name w:val="Title"/>
    <w:basedOn w:val="Normal"/>
    <w:next w:val="Normal"/>
    <w:link w:val="TitleChar"/>
    <w:uiPriority w:val="10"/>
    <w:qFormat/>
    <w:rsid w:val="003F2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FFA"/>
    <w:pPr>
      <w:spacing w:before="160"/>
      <w:jc w:val="center"/>
    </w:pPr>
    <w:rPr>
      <w:i/>
      <w:iCs/>
      <w:color w:val="404040" w:themeColor="text1" w:themeTint="BF"/>
    </w:rPr>
  </w:style>
  <w:style w:type="character" w:customStyle="1" w:styleId="QuoteChar">
    <w:name w:val="Quote Char"/>
    <w:basedOn w:val="DefaultParagraphFont"/>
    <w:link w:val="Quote"/>
    <w:uiPriority w:val="29"/>
    <w:rsid w:val="003F2FFA"/>
    <w:rPr>
      <w:i/>
      <w:iCs/>
      <w:color w:val="404040" w:themeColor="text1" w:themeTint="BF"/>
    </w:rPr>
  </w:style>
  <w:style w:type="paragraph" w:styleId="ListParagraph">
    <w:name w:val="List Paragraph"/>
    <w:basedOn w:val="Normal"/>
    <w:uiPriority w:val="34"/>
    <w:qFormat/>
    <w:rsid w:val="003F2FFA"/>
    <w:pPr>
      <w:ind w:left="720"/>
      <w:contextualSpacing/>
    </w:pPr>
  </w:style>
  <w:style w:type="character" w:styleId="IntenseEmphasis">
    <w:name w:val="Intense Emphasis"/>
    <w:basedOn w:val="DefaultParagraphFont"/>
    <w:uiPriority w:val="21"/>
    <w:qFormat/>
    <w:rsid w:val="003F2FFA"/>
    <w:rPr>
      <w:i/>
      <w:iCs/>
      <w:color w:val="0F4761" w:themeColor="accent1" w:themeShade="BF"/>
    </w:rPr>
  </w:style>
  <w:style w:type="paragraph" w:styleId="IntenseQuote">
    <w:name w:val="Intense Quote"/>
    <w:basedOn w:val="Normal"/>
    <w:next w:val="Normal"/>
    <w:link w:val="IntenseQuoteChar"/>
    <w:uiPriority w:val="30"/>
    <w:qFormat/>
    <w:rsid w:val="003F2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FFA"/>
    <w:rPr>
      <w:i/>
      <w:iCs/>
      <w:color w:val="0F4761" w:themeColor="accent1" w:themeShade="BF"/>
    </w:rPr>
  </w:style>
  <w:style w:type="character" w:styleId="IntenseReference">
    <w:name w:val="Intense Reference"/>
    <w:basedOn w:val="DefaultParagraphFont"/>
    <w:uiPriority w:val="32"/>
    <w:qFormat/>
    <w:rsid w:val="003F2FFA"/>
    <w:rPr>
      <w:b/>
      <w:bCs/>
      <w:smallCaps/>
      <w:color w:val="0F4761" w:themeColor="accent1" w:themeShade="BF"/>
      <w:spacing w:val="5"/>
    </w:rPr>
  </w:style>
  <w:style w:type="table" w:styleId="TableGrid">
    <w:name w:val="Table Grid"/>
    <w:basedOn w:val="TableNormal"/>
    <w:uiPriority w:val="39"/>
    <w:rsid w:val="003F2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40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4089"/>
  </w:style>
  <w:style w:type="paragraph" w:styleId="Footer">
    <w:name w:val="footer"/>
    <w:basedOn w:val="Normal"/>
    <w:link w:val="FooterChar"/>
    <w:uiPriority w:val="99"/>
    <w:unhideWhenUsed/>
    <w:rsid w:val="009F40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4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181</Words>
  <Characters>1037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Mariya Arif</dc:creator>
  <cp:keywords/>
  <dc:description/>
  <cp:lastModifiedBy>Syeda Mariya Arif</cp:lastModifiedBy>
  <cp:revision>2</cp:revision>
  <dcterms:created xsi:type="dcterms:W3CDTF">2026-03-06T03:38:00Z</dcterms:created>
  <dcterms:modified xsi:type="dcterms:W3CDTF">2026-03-06T03:38:00Z</dcterms:modified>
</cp:coreProperties>
</file>