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1974795" cy="478518"/>
            <wp:effectExtent b="0" l="0" r="0" t="0"/>
            <wp:docPr descr="Picture 4" id="9" name="image1.png"/>
            <a:graphic>
              <a:graphicData uri="http://schemas.openxmlformats.org/drawingml/2006/picture">
                <pic:pic>
                  <pic:nvPicPr>
                    <pic:cNvPr descr="Picture 4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795" cy="47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YRF 2023-24-Mid Term Report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-152399</wp:posOffset>
                </wp:positionV>
                <wp:extent cx="6687457" cy="862331"/>
                <wp:effectExtent b="0" l="0" r="0" t="0"/>
                <wp:wrapNone/>
                <wp:docPr descr="Frame 24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14972" y="3361535"/>
                          <a:ext cx="6662057" cy="836931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140" y="1113"/>
                              </a:moveTo>
                              <a:lnTo>
                                <a:pt x="140" y="20487"/>
                              </a:lnTo>
                              <a:lnTo>
                                <a:pt x="21460" y="20487"/>
                              </a:lnTo>
                              <a:lnTo>
                                <a:pt x="21460" y="11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cap="flat" cmpd="sng" w="25400">
                          <a:solidFill>
                            <a:srgbClr val="0883A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-152399</wp:posOffset>
                </wp:positionV>
                <wp:extent cx="6687457" cy="862331"/>
                <wp:effectExtent b="0" l="0" r="0" t="0"/>
                <wp:wrapNone/>
                <wp:docPr descr="Frame 24" id="1" name="image2.png"/>
                <a:graphic>
                  <a:graphicData uri="http://schemas.openxmlformats.org/drawingml/2006/picture">
                    <pic:pic>
                      <pic:nvPicPr>
                        <pic:cNvPr descr="Frame 24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7457" cy="862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1.999999999998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964"/>
        <w:gridCol w:w="6538"/>
        <w:tblGridChange w:id="0">
          <w:tblGrid>
            <w:gridCol w:w="3964"/>
            <w:gridCol w:w="6538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 of the YRF Fellow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spacing w:after="16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Shaun Mathew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Project Guide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spacing w:after="16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Prof. M Hamsa Priya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 - Guide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spacing w:after="16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Aniket Malakar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Exploring Protein Conformational Changes and Protein-Solvent Interactions through Graph Network Analysis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Brief technical summary of the project progress and current status at the moment of the mid-term report. (up to 1000 words)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Understanding of the current graph network creation and analysis methods applied on the biomolecular networks through reading multiple research papers.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Went through some codes on bio-molecular network analysis.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Explored methods like eigen-analysis, spectral-analysis, etc., done on the molecular networks and explored various testing methods to ensure relevant results matching real-life observations.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Understanding the codebases for modules like GROMACS, NetworkX, MDSimulations, iGraphs, etc.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Went through the entire documentation and familiarised myself with the various features for network analysis in these modules.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Incorporated the relevant optimisation techniques into the code and documented the observations.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Incorporating appropriate methods that help in faster analysis of the networks.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Unweighted analysis of Centrality and Shortest Path by using weight = None in the NetworkX functions.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Tested Multithreading for parallel analysis of the centrality functions.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Tested Multiprocessing for optimised analysis of the centrality functions.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Tested and used KDTree for optimised construction of the graph network from the position of the molecules.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Using GROMACS features like frame-wise analysis using gmx commands to speed up the code and ensure optimal and low time complexity in graph network construction and analysis.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Applying and coding additional methods of Graph Network Analysis like Community Analysis, Subgraph-Centrality Analysis, Eigen-Centrality Analysis and Hydrogen Bond Properties Analysis.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Community Analysis: Helps in understanding of the common patterns in the graph network.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Subgraph Centrality Analysis: Division of the graph network into disjoint components and parallel analysis of their centralities for faster code execution for big networks.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Eigen-Centrality Analysis:  Measures the influence of a node in a network based on the concept that a node's importance is proportional to the importance of its neighbours.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Hydrogen-Bond Properties Analysis: Calculate the likelihood and strength of the bonds by analysing the frames in which the hydrogen bonds occur.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Testing the code and its analysis parameters on water solutions.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Adding flags to set the analysis code as per the analysis methods.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Weighted vs Unweighted Graph Analysis.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KD-Tree Loop Optimization vs Normal Brute Force Method for Graph Construction.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Disjoint Subgraph Centrality Parallelization.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Multithreading in Centrality Calculations.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Multiprocessing in Centrality Calculations.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144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Shortest Path Modes: Unweighted, All-Pair Dijkstras, Floyd Warshall, etc.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Codes and the changes made in it, along with the observations: [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6"/>
            <w:szCs w:val="2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Github Coding Repository: [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6"/>
            <w:szCs w:val="2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5840" w:w="12240" w:orient="portrait"/>
          <w:pgMar w:bottom="1440" w:top="720" w:left="864" w:right="864" w:header="432" w:footer="720"/>
          <w:pgNumType w:start="1"/>
          <w:titlePg w:val="1"/>
        </w:sect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Summary of Research Papers Read and the Learning from them: [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6"/>
            <w:szCs w:val="2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 step plans for remaining project work?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Installation of g_permute library and integration into the protein analysis methods.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Extending the code analysis to binary solutions and then protein-osmolyte solutions.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Reading additional papers and getting more useful and relevant graph analysis methods.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Further, optimise the code blocks with the help of advanced processing methods and data structures.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Simulate complex biomolecular mixtures and conduct network-based analysis on them.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Explore libraries in C++ like Boost that can carry out similar tasks but much faster (due to the fast nature of languages like C++).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Expected project results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A code for analysis of the protein osmolyte solution.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Getting the expected results through analysis of any solution with the help of graph networks.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Getting and reporting the results of analysis done on various protein conformation and osmolyte solutions.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 A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ny foreseeable risks in the near future that may hinder achieving the final project objectives?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  <w:rtl w:val="0"/>
        </w:rPr>
        <w:t xml:space="preserve">Lack of codebases in the biomolecular network analysis field.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  <w:rtl w:val="0"/>
        </w:rPr>
        <w:t xml:space="preserve">Complexity in implementing the analysis algorithms from scratch in faster languages like C++.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  <w:rtl w:val="0"/>
        </w:rPr>
        <w:t xml:space="preserve">Lack of support for trajectory/simulation output analysis tools in C++.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  <w:rtl w:val="0"/>
        </w:rPr>
        <w:t xml:space="preserve">Version compatibility-related issues in installing g_permute and its integration in the graph network analysis code.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Do you think the results from the YRF project will be ready by April 2023?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Yes              No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414021" cy="259967"/>
                <wp:effectExtent b="0" l="0" r="0" t="0"/>
                <wp:wrapNone/>
                <wp:docPr descr="Rectangle: Rounded Corners 3"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38975" y="3649175"/>
                          <a:ext cx="414021" cy="259967"/>
                          <a:chOff x="5138975" y="3649175"/>
                          <a:chExt cx="414050" cy="26165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5151690" y="3661890"/>
                            <a:ext cx="388621" cy="23622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25400">
                            <a:solidFill>
                              <a:srgbClr val="8FDAC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249700" y="3694350"/>
                            <a:ext cx="192600" cy="1713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414021" cy="259967"/>
                <wp:effectExtent b="0" l="0" r="0" t="0"/>
                <wp:wrapNone/>
                <wp:docPr descr="Rectangle: Rounded Corners 3" id="6" name="image7.png"/>
                <a:graphic>
                  <a:graphicData uri="http://schemas.openxmlformats.org/drawingml/2006/picture">
                    <pic:pic>
                      <pic:nvPicPr>
                        <pic:cNvPr descr="Rectangle: Rounded Corners 3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1" cy="25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14021" cy="261621"/>
                <wp:effectExtent b="0" l="0" r="0" t="0"/>
                <wp:wrapNone/>
                <wp:docPr descr="Rectangle: Rounded Corners 6"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51690" y="3661890"/>
                          <a:ext cx="388621" cy="236221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8FDAC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14021" cy="261621"/>
                <wp:effectExtent b="0" l="0" r="0" t="0"/>
                <wp:wrapNone/>
                <wp:docPr descr="Rectangle: Rounded Corners 6" id="8" name="image9.png"/>
                <a:graphic>
                  <a:graphicData uri="http://schemas.openxmlformats.org/drawingml/2006/picture">
                    <pic:pic>
                      <pic:nvPicPr>
                        <pic:cNvPr descr="Rectangle: Rounded Corners 6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1" cy="261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If No, are you ready to contribute during summer for YRF Project?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Part time             Full time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414021" cy="259967"/>
                <wp:effectExtent b="0" l="0" r="0" t="0"/>
                <wp:wrapNone/>
                <wp:docPr descr="Rectangle: Rounded Corners 3"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38975" y="3649175"/>
                          <a:ext cx="414021" cy="259967"/>
                          <a:chOff x="5138975" y="3649175"/>
                          <a:chExt cx="414050" cy="26165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5151690" y="3661890"/>
                            <a:ext cx="388621" cy="23622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25400">
                            <a:solidFill>
                              <a:srgbClr val="8FDAC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249700" y="3694350"/>
                            <a:ext cx="192600" cy="1713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414021" cy="259967"/>
                <wp:effectExtent b="0" l="0" r="0" t="0"/>
                <wp:wrapNone/>
                <wp:docPr descr="Rectangle: Rounded Corners 3" id="5" name="image6.png"/>
                <a:graphic>
                  <a:graphicData uri="http://schemas.openxmlformats.org/drawingml/2006/picture">
                    <pic:pic>
                      <pic:nvPicPr>
                        <pic:cNvPr descr="Rectangle: Rounded Corners 3"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1" cy="25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414021" cy="254000"/>
                <wp:effectExtent b="0" l="0" r="0" t="0"/>
                <wp:wrapNone/>
                <wp:docPr descr="Rectangle: Rounded Corners 9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51690" y="3665700"/>
                          <a:ext cx="388621" cy="228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8FDAC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414021" cy="254000"/>
                <wp:effectExtent b="0" l="0" r="0" t="0"/>
                <wp:wrapNone/>
                <wp:docPr descr="Rectangle: Rounded Corners 9" id="3" name="image4.png"/>
                <a:graphic>
                  <a:graphicData uri="http://schemas.openxmlformats.org/drawingml/2006/picture">
                    <pic:pic>
                      <pic:nvPicPr>
                        <pic:cNvPr descr="Rectangle: Rounded Corners 9"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1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 expect the project to be over by April 2023, but in case of some unexpected hurdles, if it doesn't end by that time, I am willing to work on the project in the upcoming summer in part-time mode.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51"/>
        <w:gridCol w:w="5251"/>
        <w:tblGridChange w:id="0">
          <w:tblGrid>
            <w:gridCol w:w="5251"/>
            <w:gridCol w:w="5251"/>
          </w:tblGrid>
        </w:tblGridChange>
      </w:tblGrid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Signature of Guide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Signature of Co-guide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850900</wp:posOffset>
                </wp:positionV>
                <wp:extent cx="7846694" cy="521335"/>
                <wp:effectExtent b="0" l="0" r="0" t="0"/>
                <wp:wrapNone/>
                <wp:docPr descr="Flowchart: Manual Input 25"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427416" y="3524095"/>
                          <a:ext cx="7837169" cy="51181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432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CBF2FC"/>
                            </a:gs>
                            <a:gs pos="5594">
                              <a:srgbClr val="CBF2FC"/>
                            </a:gs>
                            <a:gs pos="32000">
                              <a:srgbClr val="C3EBDB"/>
                            </a:gs>
                            <a:gs pos="33000">
                              <a:srgbClr val="0887AA">
                                <a:alpha val="51764"/>
                              </a:srgbClr>
                            </a:gs>
                            <a:gs pos="74000">
                              <a:srgbClr val="9FDFBF"/>
                            </a:gs>
                            <a:gs pos="95105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850900</wp:posOffset>
                </wp:positionV>
                <wp:extent cx="7846694" cy="521335"/>
                <wp:effectExtent b="0" l="0" r="0" t="0"/>
                <wp:wrapNone/>
                <wp:docPr descr="Flowchart: Manual Input 25" id="7" name="image8.png"/>
                <a:graphic>
                  <a:graphicData uri="http://schemas.openxmlformats.org/drawingml/2006/picture">
                    <pic:pic>
                      <pic:nvPicPr>
                        <pic:cNvPr descr="Flowchart: Manual Input 25"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6694" cy="521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 w:orient="portrait"/>
      <w:pgMar w:bottom="1440" w:top="720" w:left="864" w:right="864" w:header="432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30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13526</wp:posOffset>
              </wp:positionH>
              <wp:positionV relativeFrom="page">
                <wp:posOffset>-4761</wp:posOffset>
              </wp:positionV>
              <wp:extent cx="7745349" cy="4170046"/>
              <wp:effectExtent b="0" l="0" r="0" t="0"/>
              <wp:wrapNone/>
              <wp:docPr descr="Green gradient in rectangle"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478088" y="1699740"/>
                        <a:ext cx="7735824" cy="4160521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14094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9FDFBF"/>
                          </a:gs>
                          <a:gs pos="100000">
                            <a:schemeClr val="accent5"/>
                          </a:gs>
                        </a:gsLst>
                        <a:lin ang="1920000" scaled="0"/>
                      </a:gra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13526</wp:posOffset>
              </wp:positionH>
              <wp:positionV relativeFrom="page">
                <wp:posOffset>-4761</wp:posOffset>
              </wp:positionV>
              <wp:extent cx="7745349" cy="4170046"/>
              <wp:effectExtent b="0" l="0" r="0" t="0"/>
              <wp:wrapNone/>
              <wp:docPr descr="Green gradient in rectangle" id="4" name="image5.png"/>
              <a:graphic>
                <a:graphicData uri="http://schemas.openxmlformats.org/drawingml/2006/picture">
                  <pic:pic>
                    <pic:nvPicPr>
                      <pic:cNvPr descr="Green gradient in rectangle"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5349" cy="41700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-87310</wp:posOffset>
              </wp:positionH>
              <wp:positionV relativeFrom="page">
                <wp:posOffset>8572182</wp:posOffset>
              </wp:positionV>
              <wp:extent cx="7983093" cy="2725293"/>
              <wp:effectExtent b="0" l="0" r="0" t="0"/>
              <wp:wrapNone/>
              <wp:docPr descr="Green gradient in rectangle"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10800000">
                        <a:off x="1359216" y="2422116"/>
                        <a:ext cx="7973568" cy="2715768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14094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9FDFBF"/>
                          </a:gs>
                          <a:gs pos="100000">
                            <a:schemeClr val="accent5"/>
                          </a:gs>
                        </a:gsLst>
                        <a:lin ang="1920000" scaled="0"/>
                      </a:gra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-87310</wp:posOffset>
              </wp:positionH>
              <wp:positionV relativeFrom="page">
                <wp:posOffset>8572182</wp:posOffset>
              </wp:positionV>
              <wp:extent cx="7983093" cy="2725293"/>
              <wp:effectExtent b="0" l="0" r="0" t="0"/>
              <wp:wrapNone/>
              <wp:docPr descr="Green gradient in rectangle" id="2" name="image3.png"/>
              <a:graphic>
                <a:graphicData uri="http://schemas.openxmlformats.org/drawingml/2006/picture">
                  <pic:pic>
                    <pic:nvPicPr>
                      <pic:cNvPr descr="Green gradient in rectangle"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83093" cy="272529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eader" Target="header2.xml"/><Relationship Id="rId10" Type="http://schemas.openxmlformats.org/officeDocument/2006/relationships/hyperlink" Target="https://github.com/SMath0510/YRF-Project/tree/master/Codes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FuI11TN2lKxndEhUN0SYFc5VViQIZ0IkVnzXjXuBds/edit?usp=sharing" TargetMode="External"/><Relationship Id="rId15" Type="http://schemas.openxmlformats.org/officeDocument/2006/relationships/hyperlink" Target="https://github.com/SMath0510/YRF-Project/tree/master/Research%20Papers" TargetMode="External"/><Relationship Id="rId14" Type="http://schemas.openxmlformats.org/officeDocument/2006/relationships/footer" Target="footer1.xml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Mn2yl0JrrKp2gPYXwrpmplCbg==">CgMxLjA4AHIhMTJqQXpFV1kxcklES2R2dzd1UWp0anhPWjlUQzdjVzdQ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