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DA64" w14:textId="77777777" w:rsidR="004737DB" w:rsidRPr="004737DB" w:rsidRDefault="004737DB" w:rsidP="004737DB">
      <w:r w:rsidRPr="004737DB">
        <w:t>Within modern distributed computing solutions, the term "service account" is frequently cited.  Generally, it can mean one of three things:</w:t>
      </w:r>
    </w:p>
    <w:p w14:paraId="41021BCC" w14:textId="77777777" w:rsidR="004737DB" w:rsidRPr="004737DB" w:rsidRDefault="004737DB" w:rsidP="004737DB"/>
    <w:p w14:paraId="08F1497D" w14:textId="77777777" w:rsidR="004737DB" w:rsidRPr="004737DB" w:rsidRDefault="004737DB" w:rsidP="004737DB">
      <w:pPr>
        <w:numPr>
          <w:ilvl w:val="0"/>
          <w:numId w:val="25"/>
        </w:numPr>
      </w:pPr>
      <w:r w:rsidRPr="004737DB">
        <w:t>An account that is used to run a service that accesses a distributed part of a solution on behalf of application users</w:t>
      </w:r>
    </w:p>
    <w:p w14:paraId="2B9CF4DD" w14:textId="77777777" w:rsidR="004737DB" w:rsidRPr="004737DB" w:rsidRDefault="004737DB" w:rsidP="004737DB">
      <w:pPr>
        <w:numPr>
          <w:ilvl w:val="0"/>
          <w:numId w:val="25"/>
        </w:numPr>
      </w:pPr>
      <w:r w:rsidRPr="004737DB">
        <w:t>An account that possesses a highly elevated level of access to a particular part of a solution, and runs that part of the solution without explicit user interaction</w:t>
      </w:r>
    </w:p>
    <w:p w14:paraId="3F6A7B75" w14:textId="77777777" w:rsidR="004737DB" w:rsidRPr="004737DB" w:rsidRDefault="004737DB" w:rsidP="004737DB">
      <w:pPr>
        <w:numPr>
          <w:ilvl w:val="0"/>
          <w:numId w:val="25"/>
        </w:numPr>
      </w:pPr>
      <w:r w:rsidRPr="004737DB">
        <w:t>An </w:t>
      </w:r>
      <w:hyperlink r:id="rId7" w:history="1">
        <w:r w:rsidRPr="004737DB">
          <w:rPr>
            <w:rStyle w:val="Hyperlink"/>
          </w:rPr>
          <w:t>account </w:t>
        </w:r>
      </w:hyperlink>
      <w:r w:rsidRPr="004737DB">
        <w:t>with credentials shared between users of a solution to ensure consistent levels of access to that solution   </w:t>
      </w:r>
    </w:p>
    <w:p w14:paraId="730F01AE" w14:textId="77777777" w:rsidR="004737DB" w:rsidRPr="004737DB" w:rsidRDefault="004737DB" w:rsidP="004737DB"/>
    <w:p w14:paraId="21C069AC" w14:textId="77777777" w:rsidR="004737DB" w:rsidRPr="004737DB" w:rsidRDefault="004737DB" w:rsidP="004737DB"/>
    <w:p w14:paraId="6DA2AFE4" w14:textId="77777777" w:rsidR="004737DB" w:rsidRPr="004737DB" w:rsidRDefault="004737DB" w:rsidP="004737DB">
      <w:pPr>
        <w:numPr>
          <w:ilvl w:val="0"/>
          <w:numId w:val="26"/>
        </w:numPr>
      </w:pPr>
      <w:r w:rsidRPr="004737DB">
        <w:t>With regard to the first account type, this is a perfectly acceptable, common use-case.  For example, an application that has a user interface layer that exists separately from the database layer.  Connections, sessions, and authentication are managed at the application UI layer, and are passed through to the database layer by impersonating a service account that possesses the appropriate level of access to perform activity within the database layer.</w:t>
      </w:r>
    </w:p>
    <w:p w14:paraId="1542B7D0" w14:textId="77777777" w:rsidR="004737DB" w:rsidRPr="004737DB" w:rsidRDefault="004737DB" w:rsidP="004737DB">
      <w:pPr>
        <w:numPr>
          <w:ilvl w:val="1"/>
          <w:numId w:val="26"/>
        </w:numPr>
      </w:pPr>
      <w:r w:rsidRPr="004737DB">
        <w:t>Ex:  SIERRASPACE\svc-</w:t>
      </w:r>
      <w:proofErr w:type="spellStart"/>
      <w:r w:rsidRPr="004737DB">
        <w:t>solarwinds</w:t>
      </w:r>
      <w:proofErr w:type="spellEnd"/>
    </w:p>
    <w:p w14:paraId="3B927550" w14:textId="77777777" w:rsidR="004737DB" w:rsidRPr="004737DB" w:rsidRDefault="004737DB" w:rsidP="004737DB">
      <w:pPr>
        <w:numPr>
          <w:ilvl w:val="2"/>
          <w:numId w:val="26"/>
        </w:numPr>
      </w:pPr>
      <w:r w:rsidRPr="004737DB">
        <w:rPr>
          <w:i/>
          <w:iCs/>
        </w:rPr>
        <w:t>This is a Windows Authenticated Account that (</w:t>
      </w:r>
      <w:r w:rsidRPr="004737DB">
        <w:t>presumably</w:t>
      </w:r>
      <w:r w:rsidRPr="004737DB">
        <w:rPr>
          <w:i/>
          <w:iCs/>
        </w:rPr>
        <w:t>) authenticates the SolarWinds application service of the SolarWinds solution to the database layer of the SolarWinds solution</w:t>
      </w:r>
    </w:p>
    <w:p w14:paraId="7CAB543A" w14:textId="77777777" w:rsidR="004737DB" w:rsidRPr="004737DB" w:rsidRDefault="004737DB" w:rsidP="004737DB">
      <w:pPr>
        <w:numPr>
          <w:ilvl w:val="1"/>
          <w:numId w:val="26"/>
        </w:numPr>
      </w:pPr>
      <w:r w:rsidRPr="004737DB">
        <w:t>Ex:  svc-prod-</w:t>
      </w:r>
      <w:proofErr w:type="spellStart"/>
      <w:r w:rsidRPr="004737DB">
        <w:t>jira</w:t>
      </w:r>
      <w:proofErr w:type="spellEnd"/>
    </w:p>
    <w:p w14:paraId="53CB30ED" w14:textId="77777777" w:rsidR="004737DB" w:rsidRPr="004737DB" w:rsidRDefault="004737DB" w:rsidP="004737DB">
      <w:pPr>
        <w:numPr>
          <w:ilvl w:val="2"/>
          <w:numId w:val="26"/>
        </w:numPr>
      </w:pPr>
      <w:r w:rsidRPr="004737DB">
        <w:rPr>
          <w:i/>
          <w:iCs/>
        </w:rPr>
        <w:t>This is a SQL Server Authenticated Account that is used to authenticate to Rogue1 for what is presumably a JIRA service that connects from a server named pzlap001.linux.sierraspace.com (among others)</w:t>
      </w:r>
    </w:p>
    <w:p w14:paraId="3520D7AE" w14:textId="77777777" w:rsidR="004737DB" w:rsidRPr="004737DB" w:rsidRDefault="004737DB" w:rsidP="004737DB">
      <w:pPr>
        <w:numPr>
          <w:ilvl w:val="1"/>
          <w:numId w:val="26"/>
        </w:numPr>
      </w:pPr>
      <w:r w:rsidRPr="004737DB">
        <w:t>Ex:  SIERRASPACE\</w:t>
      </w:r>
      <w:proofErr w:type="spellStart"/>
      <w:r w:rsidRPr="004737DB">
        <w:t>infodba</w:t>
      </w:r>
      <w:proofErr w:type="spellEnd"/>
    </w:p>
    <w:p w14:paraId="47FEF10C" w14:textId="77777777" w:rsidR="004737DB" w:rsidRPr="004737DB" w:rsidRDefault="004737DB" w:rsidP="004737DB">
      <w:pPr>
        <w:numPr>
          <w:ilvl w:val="2"/>
          <w:numId w:val="26"/>
        </w:numPr>
      </w:pPr>
      <w:r w:rsidRPr="004737DB">
        <w:rPr>
          <w:i/>
          <w:iCs/>
        </w:rPr>
        <w:t>This is a Windows Authenticated Account that authenticates </w:t>
      </w:r>
      <w:r w:rsidRPr="004737DB">
        <w:rPr>
          <w:b/>
          <w:bCs/>
          <w:i/>
          <w:iCs/>
        </w:rPr>
        <w:t>part of</w:t>
      </w:r>
      <w:r w:rsidRPr="004737DB">
        <w:rPr>
          <w:i/>
          <w:iCs/>
        </w:rPr>
        <w:t> the Teamcenter application layer to the Teamcenter database layer</w:t>
      </w:r>
    </w:p>
    <w:p w14:paraId="1A72341A" w14:textId="77777777" w:rsidR="004737DB" w:rsidRPr="004737DB" w:rsidRDefault="004737DB" w:rsidP="004737DB">
      <w:pPr>
        <w:numPr>
          <w:ilvl w:val="1"/>
          <w:numId w:val="26"/>
        </w:numPr>
      </w:pPr>
      <w:r w:rsidRPr="004737DB">
        <w:t xml:space="preserve">Ex:  </w:t>
      </w:r>
      <w:proofErr w:type="spellStart"/>
      <w:r w:rsidRPr="004737DB">
        <w:t>infodba</w:t>
      </w:r>
      <w:proofErr w:type="spellEnd"/>
    </w:p>
    <w:p w14:paraId="2A457BA6" w14:textId="77777777" w:rsidR="004737DB" w:rsidRPr="004737DB" w:rsidRDefault="004737DB" w:rsidP="004737DB">
      <w:pPr>
        <w:numPr>
          <w:ilvl w:val="2"/>
          <w:numId w:val="26"/>
        </w:numPr>
      </w:pPr>
      <w:r w:rsidRPr="004737DB">
        <w:rPr>
          <w:i/>
          <w:iCs/>
        </w:rPr>
        <w:t>This is a SQL Server Authenticated Account that authenticates </w:t>
      </w:r>
      <w:r w:rsidRPr="004737DB">
        <w:rPr>
          <w:b/>
          <w:bCs/>
          <w:i/>
          <w:iCs/>
        </w:rPr>
        <w:t>another part of</w:t>
      </w:r>
      <w:r w:rsidRPr="004737DB">
        <w:rPr>
          <w:i/>
          <w:iCs/>
        </w:rPr>
        <w:t> the Teamcenter application layer to the Teamcenter database layer</w:t>
      </w:r>
      <w:r w:rsidRPr="004737DB">
        <w:t> </w:t>
      </w:r>
    </w:p>
    <w:p w14:paraId="46A55D9B" w14:textId="77777777" w:rsidR="004737DB" w:rsidRPr="004737DB" w:rsidRDefault="004737DB" w:rsidP="004737DB"/>
    <w:p w14:paraId="5104D607" w14:textId="77777777" w:rsidR="004737DB" w:rsidRPr="004737DB" w:rsidRDefault="004737DB" w:rsidP="004737DB">
      <w:pPr>
        <w:numPr>
          <w:ilvl w:val="0"/>
          <w:numId w:val="27"/>
        </w:numPr>
      </w:pPr>
      <w:r w:rsidRPr="004737DB">
        <w:t>An example of account type 2 would be an account that runs the physical DBMS service on a server.</w:t>
      </w:r>
    </w:p>
    <w:p w14:paraId="4193B8C3" w14:textId="77777777" w:rsidR="004737DB" w:rsidRPr="004737DB" w:rsidRDefault="004737DB" w:rsidP="004737DB">
      <w:pPr>
        <w:numPr>
          <w:ilvl w:val="1"/>
          <w:numId w:val="27"/>
        </w:numPr>
      </w:pPr>
      <w:r w:rsidRPr="004737DB">
        <w:t>Ex:  SIERRASPACE\SVC_SQL_TVWDB008</w:t>
      </w:r>
    </w:p>
    <w:p w14:paraId="5B23F218" w14:textId="77777777" w:rsidR="004737DB" w:rsidRPr="004737DB" w:rsidRDefault="004737DB" w:rsidP="004737DB">
      <w:pPr>
        <w:numPr>
          <w:ilvl w:val="2"/>
          <w:numId w:val="27"/>
        </w:numPr>
        <w:rPr>
          <w:i/>
          <w:iCs/>
        </w:rPr>
      </w:pPr>
      <w:r w:rsidRPr="004737DB">
        <w:rPr>
          <w:i/>
          <w:iCs/>
        </w:rPr>
        <w:t>This is a Windows Authenticated Account that is used to run the SQL Server </w:t>
      </w:r>
      <w:r w:rsidRPr="004737DB">
        <w:rPr>
          <w:b/>
          <w:bCs/>
          <w:i/>
          <w:iCs/>
        </w:rPr>
        <w:t>Database Engine </w:t>
      </w:r>
      <w:r w:rsidRPr="004737DB">
        <w:rPr>
          <w:i/>
          <w:iCs/>
        </w:rPr>
        <w:t>Service on TVWDB008</w:t>
      </w:r>
    </w:p>
    <w:p w14:paraId="0D0B7A15" w14:textId="77777777" w:rsidR="004737DB" w:rsidRPr="004737DB" w:rsidRDefault="004737DB" w:rsidP="004737DB">
      <w:pPr>
        <w:numPr>
          <w:ilvl w:val="1"/>
          <w:numId w:val="27"/>
        </w:numPr>
      </w:pPr>
      <w:r w:rsidRPr="004737DB">
        <w:t>Ex:  SIERRASPACE\SVC_SQLAGENT_TVWDB008</w:t>
      </w:r>
    </w:p>
    <w:p w14:paraId="0C5738AC" w14:textId="77777777" w:rsidR="004737DB" w:rsidRPr="004737DB" w:rsidRDefault="004737DB" w:rsidP="004737DB">
      <w:pPr>
        <w:numPr>
          <w:ilvl w:val="2"/>
          <w:numId w:val="27"/>
        </w:numPr>
        <w:rPr>
          <w:i/>
          <w:iCs/>
        </w:rPr>
      </w:pPr>
      <w:r w:rsidRPr="004737DB">
        <w:rPr>
          <w:i/>
          <w:iCs/>
        </w:rPr>
        <w:t>This is a Windows Authenticated Account that is used to run the SQL Server </w:t>
      </w:r>
      <w:r w:rsidRPr="004737DB">
        <w:rPr>
          <w:b/>
          <w:bCs/>
          <w:i/>
          <w:iCs/>
        </w:rPr>
        <w:t>Agent </w:t>
      </w:r>
      <w:r w:rsidRPr="004737DB">
        <w:rPr>
          <w:i/>
          <w:iCs/>
        </w:rPr>
        <w:t>Service on TVWDB008</w:t>
      </w:r>
    </w:p>
    <w:p w14:paraId="0925C513" w14:textId="77777777" w:rsidR="004737DB" w:rsidRPr="004737DB" w:rsidRDefault="004737DB" w:rsidP="004737DB"/>
    <w:p w14:paraId="09063249" w14:textId="77777777" w:rsidR="004737DB" w:rsidRPr="004737DB" w:rsidRDefault="004737DB" w:rsidP="004737DB">
      <w:pPr>
        <w:numPr>
          <w:ilvl w:val="0"/>
          <w:numId w:val="28"/>
        </w:numPr>
      </w:pPr>
      <w:r w:rsidRPr="004737DB">
        <w:t>Account type 3 is generally frowned upon by not only Cyber Security experts who are responsible for securing "data" in a very broad sense, but also by Database Administrators, whose core responsibility is to ensure the Confidentiality, Integrity, and Availability of a database environment including all of its attributes, through the use of a specialized skill-set.</w:t>
      </w:r>
    </w:p>
    <w:p w14:paraId="786F0FEF" w14:textId="77777777" w:rsidR="00D6558B" w:rsidRPr="004737DB" w:rsidRDefault="00D6558B" w:rsidP="004737DB"/>
    <w:sectPr w:rsidR="00D6558B" w:rsidRPr="004737DB" w:rsidSect="00CB3496">
      <w:footerReference w:type="even" r:id="rId8"/>
      <w:footerReference w:type="default" r:id="rId9"/>
      <w:footerReference w:type="firs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C900" w14:textId="77777777" w:rsidR="006E1FD0" w:rsidRDefault="006E1FD0" w:rsidP="00A47E35">
      <w:pPr>
        <w:spacing w:after="0" w:line="240" w:lineRule="auto"/>
      </w:pPr>
      <w:r>
        <w:separator/>
      </w:r>
    </w:p>
  </w:endnote>
  <w:endnote w:type="continuationSeparator" w:id="0">
    <w:p w14:paraId="0C0FC5B2" w14:textId="77777777" w:rsidR="006E1FD0" w:rsidRDefault="006E1FD0"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9545" w14:textId="77777777" w:rsidR="006E1FD0" w:rsidRDefault="006E1FD0" w:rsidP="00A47E35">
      <w:pPr>
        <w:spacing w:after="0" w:line="240" w:lineRule="auto"/>
      </w:pPr>
      <w:r>
        <w:separator/>
      </w:r>
    </w:p>
  </w:footnote>
  <w:footnote w:type="continuationSeparator" w:id="0">
    <w:p w14:paraId="6018B647" w14:textId="77777777" w:rsidR="006E1FD0" w:rsidRDefault="006E1FD0"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3"/>
  </w:num>
  <w:num w:numId="2" w16cid:durableId="1841770586">
    <w:abstractNumId w:val="4"/>
  </w:num>
  <w:num w:numId="3" w16cid:durableId="1531913756">
    <w:abstractNumId w:val="9"/>
  </w:num>
  <w:num w:numId="4" w16cid:durableId="1763716275">
    <w:abstractNumId w:val="18"/>
  </w:num>
  <w:num w:numId="5" w16cid:durableId="588390023">
    <w:abstractNumId w:val="2"/>
  </w:num>
  <w:num w:numId="6" w16cid:durableId="122046387">
    <w:abstractNumId w:val="27"/>
  </w:num>
  <w:num w:numId="7" w16cid:durableId="776102072">
    <w:abstractNumId w:val="21"/>
  </w:num>
  <w:num w:numId="8" w16cid:durableId="1736270385">
    <w:abstractNumId w:val="10"/>
  </w:num>
  <w:num w:numId="9" w16cid:durableId="361252982">
    <w:abstractNumId w:val="11"/>
  </w:num>
  <w:num w:numId="10" w16cid:durableId="1923954378">
    <w:abstractNumId w:val="5"/>
  </w:num>
  <w:num w:numId="11" w16cid:durableId="14692917">
    <w:abstractNumId w:val="7"/>
  </w:num>
  <w:num w:numId="12" w16cid:durableId="1183978842">
    <w:abstractNumId w:val="19"/>
  </w:num>
  <w:num w:numId="13" w16cid:durableId="471755178">
    <w:abstractNumId w:val="15"/>
  </w:num>
  <w:num w:numId="14" w16cid:durableId="707801880">
    <w:abstractNumId w:val="20"/>
  </w:num>
  <w:num w:numId="15" w16cid:durableId="379135600">
    <w:abstractNumId w:val="14"/>
  </w:num>
  <w:num w:numId="16" w16cid:durableId="917835310">
    <w:abstractNumId w:val="17"/>
  </w:num>
  <w:num w:numId="17" w16cid:durableId="1915771508">
    <w:abstractNumId w:val="6"/>
  </w:num>
  <w:num w:numId="18" w16cid:durableId="1343626244">
    <w:abstractNumId w:val="16"/>
  </w:num>
  <w:num w:numId="19" w16cid:durableId="1159930262">
    <w:abstractNumId w:val="12"/>
  </w:num>
  <w:num w:numId="20" w16cid:durableId="1621492056">
    <w:abstractNumId w:val="8"/>
  </w:num>
  <w:num w:numId="21" w16cid:durableId="915742741">
    <w:abstractNumId w:val="23"/>
  </w:num>
  <w:num w:numId="22" w16cid:durableId="619923634">
    <w:abstractNumId w:val="0"/>
  </w:num>
  <w:num w:numId="23" w16cid:durableId="1251811338">
    <w:abstractNumId w:val="22"/>
  </w:num>
  <w:num w:numId="24" w16cid:durableId="1001129870">
    <w:abstractNumId w:val="13"/>
  </w:num>
  <w:num w:numId="25" w16cid:durableId="1273393356">
    <w:abstractNumId w:val="25"/>
  </w:num>
  <w:num w:numId="26" w16cid:durableId="1496873104">
    <w:abstractNumId w:val="1"/>
  </w:num>
  <w:num w:numId="27" w16cid:durableId="1875343123">
    <w:abstractNumId w:val="26"/>
  </w:num>
  <w:num w:numId="28" w16cid:durableId="14093786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267A9F"/>
    <w:rsid w:val="003C0CEC"/>
    <w:rsid w:val="004737DB"/>
    <w:rsid w:val="005129D7"/>
    <w:rsid w:val="006E1FD0"/>
    <w:rsid w:val="007164FB"/>
    <w:rsid w:val="007452EE"/>
    <w:rsid w:val="00A47E35"/>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nfluence.sierraspace.com/spaces/DBS/pages/271319298/TEAMCENTER+Access+Request+Flo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2224</Characters>
  <Application>Microsoft Office Word</Application>
  <DocSecurity>0</DocSecurity>
  <Lines>18</Lines>
  <Paragraphs>5</Paragraphs>
  <ScaleCrop>false</ScaleCrop>
  <Company>Sierra Space</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3</cp:revision>
  <dcterms:created xsi:type="dcterms:W3CDTF">2025-09-11T20:57:00Z</dcterms:created>
  <dcterms:modified xsi:type="dcterms:W3CDTF">2025-09-11T20:57:00Z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