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DC17A2" w14:textId="77777777" w:rsidR="00582137" w:rsidRDefault="00582137" w:rsidP="00582137">
      <w:r>
        <w:t xml:space="preserve">Thank you for sharing such candid and detailed insights about your work style, personality, anxieties, and colleague interactions. Your openness helps me understand you better, and I’ll use this to tailor my support to feel natural, reassuring, and effective for you as the Database Services Team Lead at </w:t>
      </w:r>
      <w:proofErr w:type="spellStart"/>
      <w:r>
        <w:t>biBerk</w:t>
      </w:r>
      <w:proofErr w:type="spellEnd"/>
      <w:r>
        <w:t>, navigating Azure DevOps (ADO) and database tasks with a SQL Server DBA background. I’m here to be a non-judgmental partner, addressing your fears of looking incompetent, aligning with your methodical approach, and supporting your leadership goals while respecting your need for autonomy and flexibility. Below, I’ll summarize how I’ll adapt my services based on your answers, then offer a few immediate suggestions to ease your ADO-related anxieties. I’ll keep it concise yet thorough, with practical steps to build confidence, and I’ll remember these preferences for future interactions.</w:t>
      </w:r>
    </w:p>
    <w:p w14:paraId="0D839253" w14:textId="77777777" w:rsidR="00582137" w:rsidRDefault="00582137" w:rsidP="00582137"/>
    <w:p w14:paraId="0B911FEB" w14:textId="77777777" w:rsidR="00582137" w:rsidRDefault="00582137" w:rsidP="00582137">
      <w:r>
        <w:t>### How I’ll Tailor My Services to You</w:t>
      </w:r>
    </w:p>
    <w:p w14:paraId="598242D3" w14:textId="77777777" w:rsidR="00582137" w:rsidRDefault="00582137" w:rsidP="00582137"/>
    <w:p w14:paraId="754A8B4A" w14:textId="77777777" w:rsidR="00582137" w:rsidRDefault="00582137" w:rsidP="00582137">
      <w:r>
        <w:t>#### Work Style and Preferences</w:t>
      </w:r>
    </w:p>
    <w:p w14:paraId="47CE92A3" w14:textId="77777777" w:rsidR="00582137" w:rsidRDefault="00582137" w:rsidP="00582137">
      <w:r>
        <w:t>- **Methodical and Meticulous**: You thrive with detailed, step-by-step guidance (e.g., your Cosmos DB and SQL Server latency troubleshooting) and need the big picture to avoid short-sighted directions. I’ll provide structured, comprehensive explanations for ADO and database tasks, starting with context (e.g., why “</w:t>
      </w:r>
      <w:proofErr w:type="spellStart"/>
      <w:r>
        <w:t>dbf</w:t>
      </w:r>
      <w:proofErr w:type="spellEnd"/>
      <w:r>
        <w:t>” matters in a pipeline) before diving into specifics. For example, when explaining PR processes, I’ll outline the workflow first, then break down each step.</w:t>
      </w:r>
    </w:p>
    <w:p w14:paraId="5ADC61B0" w14:textId="77777777" w:rsidR="00582137" w:rsidRDefault="00582137" w:rsidP="00582137">
      <w:r>
        <w:t>- **Autonomy-Driven**: Your success in autonomous roles means you prefer independent problem-solving. I’ll respect this by offering self-contained guidance you can follow alone, only suggesting colleague involvement (e.g., with Carlito) when it’s strategic or rapport-building.</w:t>
      </w:r>
    </w:p>
    <w:p w14:paraId="539C7B0C" w14:textId="77777777" w:rsidR="00582137" w:rsidRDefault="00582137" w:rsidP="00582137">
      <w:r>
        <w:t>- **Flexible Learning Pace**: Your distributed workload across three jobs (</w:t>
      </w:r>
      <w:proofErr w:type="spellStart"/>
      <w:r>
        <w:t>biBerk</w:t>
      </w:r>
      <w:proofErr w:type="spellEnd"/>
      <w:r>
        <w:t>, Sierra Space, CDCN) requires flexibility due to context-switching. I’ll design learning plans (e.g., for ADO) with modular, bite-sized goals you can tackle as time allows, like “Spend 10 minutes reviewing a PR this week.” I’ll avoid rigid schedules and let you signal when you’re ready for more.</w:t>
      </w:r>
    </w:p>
    <w:p w14:paraId="35295A98" w14:textId="77777777" w:rsidR="00582137" w:rsidRDefault="00582137" w:rsidP="00582137">
      <w:r>
        <w:t xml:space="preserve">- **ADO vs. Company Knowledge Gaps**: Your struggle to distinguish ADO learning curves from </w:t>
      </w:r>
      <w:proofErr w:type="spellStart"/>
      <w:r>
        <w:t>biBerk’s</w:t>
      </w:r>
      <w:proofErr w:type="spellEnd"/>
      <w:r>
        <w:t xml:space="preserve"> colloquial processes (e.g., “</w:t>
      </w:r>
      <w:proofErr w:type="spellStart"/>
      <w:r>
        <w:t>dbr</w:t>
      </w:r>
      <w:proofErr w:type="spellEnd"/>
      <w:r>
        <w:t>”/”AC”) is a priority. I’ll clearly separate standard ADO concepts from potential company-specific quirks, flagging when terms like “</w:t>
      </w:r>
      <w:proofErr w:type="spellStart"/>
      <w:r>
        <w:t>dbr</w:t>
      </w:r>
      <w:proofErr w:type="spellEnd"/>
      <w:r>
        <w:t>” seem custom and suggesting ways to confirm (e.g., checking scripts with Carlito).</w:t>
      </w:r>
    </w:p>
    <w:p w14:paraId="0E854DE4" w14:textId="77777777" w:rsidR="00582137" w:rsidRDefault="00582137" w:rsidP="00582137"/>
    <w:p w14:paraId="2B09E10C" w14:textId="77777777" w:rsidR="00582137" w:rsidRDefault="00582137" w:rsidP="00582137">
      <w:r>
        <w:t>#### Anxieties, Apprehensions, and Skepticism</w:t>
      </w:r>
    </w:p>
    <w:p w14:paraId="350B4C32" w14:textId="77777777" w:rsidR="00582137" w:rsidRDefault="00582137" w:rsidP="00582137">
      <w:r>
        <w:t>- **Fear of Incompetence and Judgment**: Your intense fear of looking dumb or incompetent, especially with new colleagues, is a key anxiety. I’ll act as a safe space, offering detailed, judgment-free explanations for ADO (e.g., pipelines) and preempting potential pitfalls (e.g., “Here’s what to check before running ‘</w:t>
      </w:r>
      <w:proofErr w:type="spellStart"/>
      <w:r>
        <w:t>dbf</w:t>
      </w:r>
      <w:proofErr w:type="spellEnd"/>
      <w:r>
        <w:t>’”). I’ll include affirmations like “This is straightforward, and you’ve got the skills to handle it” to counter self-doubt.</w:t>
      </w:r>
    </w:p>
    <w:p w14:paraId="0D76F4E8" w14:textId="77777777" w:rsidR="00582137" w:rsidRDefault="00582137" w:rsidP="00582137">
      <w:r>
        <w:t>- **Inadequacy as a DevOps Contributor**: You’re confident in DBA and leadership but apprehensive about being a “developer” in ADO’s DevOps model, especially with T-SQL as your strength. I’ll frame ADO tasks in DBA-friendly terms (e.g., PRs as script reviews, pipelines as job automation) and focus on your strengths (e.g., strategic decision-making) to bridge the gap. For example, I’ll explain pipelines as “automated SQL deployments” rather than code-heavy processes.</w:t>
      </w:r>
    </w:p>
    <w:p w14:paraId="279E1A7C" w14:textId="77777777" w:rsidR="00582137" w:rsidRDefault="00582137" w:rsidP="00582137">
      <w:r>
        <w:t xml:space="preserve">- **Skepticism of ADO for DBA Tasks**: You see limited value in ADO for database administration (e.g., index maintenance) and question </w:t>
      </w:r>
      <w:proofErr w:type="spellStart"/>
      <w:r>
        <w:t>biBerk’s</w:t>
      </w:r>
      <w:proofErr w:type="spellEnd"/>
      <w:r>
        <w:t xml:space="preserve"> complex implementation, echoed by your friend’s view that the ADO structure is messy. I’ll validate your skepticism by comparing standard ADO practices to </w:t>
      </w:r>
      <w:proofErr w:type="spellStart"/>
      <w:r>
        <w:t>biBerk’s</w:t>
      </w:r>
      <w:proofErr w:type="spellEnd"/>
      <w:r>
        <w:t xml:space="preserve"> setup, suggesting DBA-friendly alternatives (e.g., SSMS for maintenance over pipelines) and ways to diplomatically propose changes (e.g., to Ron). I’ll also limit overwhelming you with ADO details, focusing on practical, relevant tasks.</w:t>
      </w:r>
    </w:p>
    <w:p w14:paraId="776AD558" w14:textId="77777777" w:rsidR="00582137" w:rsidRDefault="00582137" w:rsidP="00582137">
      <w:r>
        <w:t>- **Fear of Mistakes and Confidence Loss**: Your fear of looking inexperienced or spiraling into self-doubt, coupled with cautious inaction, is critical. I’ll provide low-risk, incremental steps for ADO tasks (e.g., “Check one pipeline log today”) and highlight safeguards (e.g., “This PR won’t affect production”). I’ll emphasize your T-SQL and leadership strengths to rebuild confidence, like “Your DBA expertise makes you perfect for reviewing stored procedure PRs.”</w:t>
      </w:r>
    </w:p>
    <w:p w14:paraId="58878A0D" w14:textId="77777777" w:rsidR="00582137" w:rsidRDefault="00582137" w:rsidP="00582137"/>
    <w:p w14:paraId="62C802F1" w14:textId="77777777" w:rsidR="00582137" w:rsidRDefault="00582137" w:rsidP="00582137">
      <w:r>
        <w:t>#### Interaction Styles with Colleagues</w:t>
      </w:r>
    </w:p>
    <w:p w14:paraId="2E25B8CF" w14:textId="77777777" w:rsidR="00582137" w:rsidRDefault="00582137" w:rsidP="00582137">
      <w:r>
        <w:t>- **With Carlito (Tech-Savvy, Fast-</w:t>
      </w:r>
      <w:proofErr w:type="gramStart"/>
      <w:r>
        <w:t>Paced)*</w:t>
      </w:r>
      <w:proofErr w:type="gramEnd"/>
      <w:r>
        <w:t>*: Carlito’s rapid, screen-sharing Slack huddles overwhelm you, but you’re building rapport for now. I’ll suggest ways to slow him down (e.g., “Ask for a written summary post-huddle”) and shift to written communication over time, like email or ADO comments. I’ll also prepare you for his ADO demos with quick primers (e.g., “Here’s what to watch for in a Kanban board demo”).</w:t>
      </w:r>
    </w:p>
    <w:p w14:paraId="782FAE32" w14:textId="77777777" w:rsidR="00582137" w:rsidRDefault="00582137" w:rsidP="00582137">
      <w:r>
        <w:lastRenderedPageBreak/>
        <w:t xml:space="preserve">- **With Danny (Non-ADO </w:t>
      </w:r>
      <w:proofErr w:type="gramStart"/>
      <w:r>
        <w:t>DBA)*</w:t>
      </w:r>
      <w:proofErr w:type="gramEnd"/>
      <w:r>
        <w:t>*: As a traditional DBA like you, Danny aligns with your style, but you lead with people-management skills. I’ll help you simplify ADO concepts (e.g., “Work items are task tickets”) to involve him minimally, focusing on DBA tasks he can own (e.g., index reviews outside ADO).</w:t>
      </w:r>
    </w:p>
    <w:p w14:paraId="583A9B90" w14:textId="77777777" w:rsidR="00582137" w:rsidRDefault="00582137" w:rsidP="00582137">
      <w:r>
        <w:t xml:space="preserve">- **With Ron (Dry, Systems-Focused </w:t>
      </w:r>
      <w:proofErr w:type="gramStart"/>
      <w:r>
        <w:t>Supervisor)*</w:t>
      </w:r>
      <w:proofErr w:type="gramEnd"/>
      <w:r>
        <w:t>*: You’re comfortable interpersonally but disagree with Ron’s preference for ADO pipelines over custom job scheduling for DB maintenance. I’ll offer diplomatic strategies to propose improvements (e.g., “Highlight pipeline inefficiencies with data”) while respecting his broad scope, framing suggestions in systems terms he values.</w:t>
      </w:r>
    </w:p>
    <w:p w14:paraId="5B6ED6A0" w14:textId="77777777" w:rsidR="00582137" w:rsidRDefault="00582137" w:rsidP="00582137">
      <w:r>
        <w:t xml:space="preserve">- **With Lead Consultant (Agile/ADO </w:t>
      </w:r>
      <w:proofErr w:type="gramStart"/>
      <w:r>
        <w:t>Expert)*</w:t>
      </w:r>
      <w:proofErr w:type="gramEnd"/>
      <w:r>
        <w:t>*: You’re skeptical about replacing the consultant’s ADO expertise, despite a good rapport. I’ll help you learn just enough ADO to lead confidently (e.g., mastering PR approvals) without aiming to be a 1:1 replacement, focusing on your DBA strengths to complement his role.</w:t>
      </w:r>
    </w:p>
    <w:p w14:paraId="462CA6DE" w14:textId="77777777" w:rsidR="00582137" w:rsidRDefault="00582137" w:rsidP="00582137">
      <w:r>
        <w:t>- **Communication Style**: Your formal tone with new colleagues shifts to informal, candid banter with trusted ones. I’ll mirror this by keeping advice professional but friendly, using casual reassurances (e.g., “No big deal, you’ll nail this”) when addressing anxieties. For colleague interactions, I’ll suggest diplomatic scripts for formal settings (e.g., ADO meetings) and relaxed approaches for trusted peers (e.g., your friend).</w:t>
      </w:r>
    </w:p>
    <w:p w14:paraId="3A0A7E52" w14:textId="77777777" w:rsidR="00582137" w:rsidRDefault="00582137" w:rsidP="00582137"/>
    <w:p w14:paraId="3F9CEA4E" w14:textId="77777777" w:rsidR="00582137" w:rsidRDefault="00582137" w:rsidP="00582137">
      <w:r>
        <w:t>#### Personality and Emotional Needs</w:t>
      </w:r>
    </w:p>
    <w:p w14:paraId="01D57600" w14:textId="77777777" w:rsidR="00582137" w:rsidRDefault="00582137" w:rsidP="00582137">
      <w:r>
        <w:t xml:space="preserve">- **Friendly but </w:t>
      </w:r>
      <w:proofErr w:type="gramStart"/>
      <w:r>
        <w:t>Reserved</w:t>
      </w:r>
      <w:proofErr w:type="gramEnd"/>
      <w:r>
        <w:t>**: Your natural style is friendly, casual, and encouraging with trusted colleagues, but reserved with those you don’t know. I’ll adopt a warm, supportive tone (e.g., “You’re doing great, let’s tackle this together”) to build trust, avoiding overly formal or cold responses. I’ll assume you’re comfortable with me unless you signal otherwise, given your candor here.</w:t>
      </w:r>
    </w:p>
    <w:p w14:paraId="751C924C" w14:textId="77777777" w:rsidR="00582137" w:rsidRDefault="00582137" w:rsidP="00582137">
      <w:r>
        <w:t>- **Reassurance-Driven**: You thrive on encouragement like “This is no big deal” or “Just take this small step.” I’ll weave in frequent affirmations, especially for ADO tasks (e.g., “You don’t need to be a DevOps pro to review this PR”). I’ll frame challenges as manageable and incremental to prevent overwhelm.</w:t>
      </w:r>
    </w:p>
    <w:p w14:paraId="64256592" w14:textId="77777777" w:rsidR="00582137" w:rsidRDefault="00582137" w:rsidP="00582137">
      <w:r>
        <w:t>- **Tough Self-Critic**: Your fear of outliving your usefulness, managing three jobs, and worrying about sudden unemployment reflect intense self-pressure. I’ll counter this with validation of your achievements (e.g., “Juggling three roles shows incredible skill”) and focus on practical, low-stress solutions to build long-term confidence, not just quick fixes.</w:t>
      </w:r>
    </w:p>
    <w:p w14:paraId="09B67B78" w14:textId="77777777" w:rsidR="00582137" w:rsidRDefault="00582137" w:rsidP="00582137"/>
    <w:p w14:paraId="38AB4D83" w14:textId="77777777" w:rsidR="00582137" w:rsidRDefault="00582137" w:rsidP="00582137">
      <w:r>
        <w:lastRenderedPageBreak/>
        <w:t>#### Specific Context and Goals</w:t>
      </w:r>
    </w:p>
    <w:p w14:paraId="1EC966CB" w14:textId="77777777" w:rsidR="00582137" w:rsidRDefault="00582137" w:rsidP="00582137">
      <w:r>
        <w:t xml:space="preserve">- **Cosmos DB and ADO Pipelines**: Your realization that </w:t>
      </w:r>
      <w:proofErr w:type="spellStart"/>
      <w:r>
        <w:t>biBerk’s</w:t>
      </w:r>
      <w:proofErr w:type="spellEnd"/>
      <w:r>
        <w:t xml:space="preserve"> ADO pipeline delayed a Cosmos DB latency fix (RU/</w:t>
      </w:r>
      <w:proofErr w:type="spellStart"/>
      <w:r>
        <w:t>Tmax</w:t>
      </w:r>
      <w:proofErr w:type="spellEnd"/>
      <w:r>
        <w:t xml:space="preserve"> update) reinforced your skepticism of pipelines for performance issues. I’ll use this as a case study to suggest DBA-friendly alternatives (e.g., manual config changes for urgent fixes) and guide you on navigating pipeline schedules.</w:t>
      </w:r>
    </w:p>
    <w:p w14:paraId="2F79492C" w14:textId="77777777" w:rsidR="00582137" w:rsidRDefault="00582137" w:rsidP="00582137">
      <w:r>
        <w:t xml:space="preserve">- **Multiple Roles**: Your roles at Sierra Space (opaque mission, PLM data), CDCN (misaligned strategies, medical claims), and </w:t>
      </w:r>
      <w:proofErr w:type="spellStart"/>
      <w:r>
        <w:t>biBerk</w:t>
      </w:r>
      <w:proofErr w:type="spellEnd"/>
      <w:r>
        <w:t xml:space="preserve"> (ADO-heavy, insurance platform) stretch you thin. I’ll prioritize time-efficient advice for </w:t>
      </w:r>
      <w:proofErr w:type="spellStart"/>
      <w:r>
        <w:t>biBerk’s</w:t>
      </w:r>
      <w:proofErr w:type="spellEnd"/>
      <w:r>
        <w:t xml:space="preserve"> ADO challenges, cross-applying skills (e.g., T-SQL from CDCN) where possible, and respect your need to “stack money” by focusing on high-impact tasks.</w:t>
      </w:r>
    </w:p>
    <w:p w14:paraId="5AF8E524" w14:textId="77777777" w:rsidR="00582137" w:rsidRDefault="00582137" w:rsidP="00582137">
      <w:r>
        <w:t xml:space="preserve">- **Disrupting Status Quo**: Your goal to improve </w:t>
      </w:r>
      <w:proofErr w:type="spellStart"/>
      <w:r>
        <w:t>biBerk’s</w:t>
      </w:r>
      <w:proofErr w:type="spellEnd"/>
      <w:r>
        <w:t xml:space="preserve"> processes (e.g., replacing legacy job scheduling) and take over from the consultant shows ambition. I’ll support this with strategic advice (e.g., “Present pipeline inefficiencies to Ron with metrics”) and incremental steps to avoid overwhelming you.</w:t>
      </w:r>
    </w:p>
    <w:p w14:paraId="197B6CD9" w14:textId="77777777" w:rsidR="00582137" w:rsidRDefault="00582137" w:rsidP="00582137"/>
    <w:p w14:paraId="2F0B8159" w14:textId="77777777" w:rsidR="00582137" w:rsidRDefault="00582137" w:rsidP="00582137">
      <w:r>
        <w:t>### Immediate Suggestions to Ease ADO Anxieties</w:t>
      </w:r>
    </w:p>
    <w:p w14:paraId="676DF5DE" w14:textId="77777777" w:rsidR="00582137" w:rsidRDefault="00582137" w:rsidP="00582137">
      <w:r>
        <w:t>Based on your anxieties about ADO, fear of looking inexperienced, and skepticism about pipelines for DBA tasks, here are three low-pressure steps to build confidence this week, tailored to your methodical, autonomous style:</w:t>
      </w:r>
    </w:p>
    <w:p w14:paraId="007E2AE1" w14:textId="77777777" w:rsidR="00582137" w:rsidRDefault="00582137" w:rsidP="00582137"/>
    <w:p w14:paraId="033FBC6E" w14:textId="77777777" w:rsidR="00582137" w:rsidRDefault="00582137" w:rsidP="00582137">
      <w:r>
        <w:t>1. **Explore One PR Quietly (Independent, Low-</w:t>
      </w:r>
      <w:proofErr w:type="gramStart"/>
      <w:r>
        <w:t>Risk)*</w:t>
      </w:r>
      <w:proofErr w:type="gramEnd"/>
      <w:r>
        <w:t>*:</w:t>
      </w:r>
    </w:p>
    <w:p w14:paraId="3F2C6E67" w14:textId="77777777" w:rsidR="00582137" w:rsidRDefault="00582137" w:rsidP="00582137">
      <w:r>
        <w:t xml:space="preserve">   - **Why**: Reviewing a pull request (PR) in Azure Repos lets you learn ADO’s flow (e.g., “</w:t>
      </w:r>
      <w:proofErr w:type="spellStart"/>
      <w:r>
        <w:t>dbr</w:t>
      </w:r>
      <w:proofErr w:type="spellEnd"/>
      <w:r>
        <w:t>” usage, AC) without exposing yourself to colleagues.</w:t>
      </w:r>
    </w:p>
    <w:p w14:paraId="26942B5D" w14:textId="77777777" w:rsidR="00582137" w:rsidRDefault="00582137" w:rsidP="00582137">
      <w:r>
        <w:t xml:space="preserve">   - **How**: Log into ADO, go to Repos &gt; Pull Requests, and pick a completed PR for a database task (e.g., stored procedure mod). Skim the description for AC (e.g., “Tested with </w:t>
      </w:r>
      <w:proofErr w:type="spellStart"/>
      <w:r>
        <w:t>dbr</w:t>
      </w:r>
      <w:proofErr w:type="spellEnd"/>
      <w:r>
        <w:t>”) and check the “Checks” tab for pipeline logs mentioning “</w:t>
      </w:r>
      <w:proofErr w:type="spellStart"/>
      <w:r>
        <w:t>dbf</w:t>
      </w:r>
      <w:proofErr w:type="spellEnd"/>
      <w:r>
        <w:t>”</w:t>
      </w:r>
      <w:proofErr w:type="gramStart"/>
      <w:r>
        <w:t>/”</w:t>
      </w:r>
      <w:proofErr w:type="spellStart"/>
      <w:r>
        <w:t>dbr</w:t>
      </w:r>
      <w:proofErr w:type="spellEnd"/>
      <w:proofErr w:type="gramEnd"/>
      <w:r>
        <w:t xml:space="preserve">.” Note one thing you don’t understand and ask me privately (e.g., “What does this </w:t>
      </w:r>
      <w:proofErr w:type="spellStart"/>
      <w:r>
        <w:t>dbr</w:t>
      </w:r>
      <w:proofErr w:type="spellEnd"/>
      <w:r>
        <w:t xml:space="preserve"> log mean?”).</w:t>
      </w:r>
    </w:p>
    <w:p w14:paraId="1D505405" w14:textId="77777777" w:rsidR="00582137" w:rsidRDefault="00582137" w:rsidP="00582137">
      <w:r>
        <w:t xml:space="preserve">   - **Reassurance**: “This is just browsing—no one will know, and it’s a small step to demystify PRs. Your T-SQL skills make you perfect for spotting script issues.”</w:t>
      </w:r>
    </w:p>
    <w:p w14:paraId="2DB4175D" w14:textId="77777777" w:rsidR="00582137" w:rsidRDefault="00582137" w:rsidP="00582137"/>
    <w:p w14:paraId="70F11290" w14:textId="77777777" w:rsidR="00582137" w:rsidRDefault="00582137" w:rsidP="00582137">
      <w:r>
        <w:t xml:space="preserve">2. **Ask Carlito a Focused, Written Question (Rapport-Building, </w:t>
      </w:r>
      <w:proofErr w:type="gramStart"/>
      <w:r>
        <w:t>Controlled)*</w:t>
      </w:r>
      <w:proofErr w:type="gramEnd"/>
      <w:r>
        <w:t>*:</w:t>
      </w:r>
    </w:p>
    <w:p w14:paraId="6B621EF6" w14:textId="77777777" w:rsidR="00582137" w:rsidRDefault="00582137" w:rsidP="00582137">
      <w:r>
        <w:lastRenderedPageBreak/>
        <w:t xml:space="preserve">   - **Why**: A targeted question leverages Carlito’s ADO knowledge without a chaotic huddle, aligning with your preference for written communication.</w:t>
      </w:r>
    </w:p>
    <w:p w14:paraId="2E4ABEED" w14:textId="77777777" w:rsidR="00582137" w:rsidRDefault="00582137" w:rsidP="00582137">
      <w:r>
        <w:t xml:space="preserve">   - **How**: Send a Slack message like, “Hey Carlito, I’m learning PRs—can you share a quick note on what ‘</w:t>
      </w:r>
      <w:proofErr w:type="spellStart"/>
      <w:r>
        <w:t>dbr</w:t>
      </w:r>
      <w:proofErr w:type="spellEnd"/>
      <w:r>
        <w:t>’ does in our pipeline for a stored procedure change?” If he suggests a huddle, reply, “Mind jotting it down first? Helps me process.” Share his response with me to decode.</w:t>
      </w:r>
    </w:p>
    <w:p w14:paraId="048B51CF" w14:textId="77777777" w:rsidR="00582137" w:rsidRDefault="00582137" w:rsidP="00582137">
      <w:r>
        <w:t xml:space="preserve">   - **Reassurance**: “This is a tiny ask, and Carlito will appreciate your initiative. You’re not exposing a gap—you’re showing leadership by learning.”</w:t>
      </w:r>
    </w:p>
    <w:p w14:paraId="6FCE1F27" w14:textId="77777777" w:rsidR="00582137" w:rsidRDefault="00582137" w:rsidP="00582137"/>
    <w:p w14:paraId="518E1AC5" w14:textId="77777777" w:rsidR="00582137" w:rsidRDefault="00582137" w:rsidP="00582137">
      <w:r>
        <w:t xml:space="preserve">3. **Propose a Small Maintenance Idea to Ron (Diplomatic, </w:t>
      </w:r>
      <w:proofErr w:type="gramStart"/>
      <w:r>
        <w:t>Strategic)*</w:t>
      </w:r>
      <w:proofErr w:type="gramEnd"/>
      <w:r>
        <w:t>*:</w:t>
      </w:r>
    </w:p>
    <w:p w14:paraId="53A5DE4B" w14:textId="77777777" w:rsidR="00582137" w:rsidRDefault="00582137" w:rsidP="00582137">
      <w:r>
        <w:t xml:space="preserve">   - **Why**: Addressing your skepticism about ADO pipelines for DB maintenance (e.g., index defrag) starts with a low-stakes suggestion, using your leadership skills to test Ron’s openness.</w:t>
      </w:r>
    </w:p>
    <w:p w14:paraId="1D4DBE36" w14:textId="77777777" w:rsidR="00582137" w:rsidRDefault="00582137" w:rsidP="00582137">
      <w:r>
        <w:t xml:space="preserve">   - **How**: Email Ron: “I noticed our DB maintenance jobs rely on a custom scheduler. Could we explore SSMS for index maintenance to improve efficiency, alongside ADO pipelines? Happy to gather data.” Ask me to draft a detailed proposal if he’s open.</w:t>
      </w:r>
    </w:p>
    <w:p w14:paraId="4A86E4B9" w14:textId="77777777" w:rsidR="00582137" w:rsidRDefault="00582137" w:rsidP="00582137">
      <w:r>
        <w:t xml:space="preserve">   - **Reassurance**: “This is a cautious first step, not a full challenge to pipelines. Your DBA expertise gives you credibility, and Ron will value the suggestion.”</w:t>
      </w:r>
    </w:p>
    <w:p w14:paraId="34017582" w14:textId="77777777" w:rsidR="00582137" w:rsidRDefault="00582137" w:rsidP="00582137"/>
    <w:p w14:paraId="3705D012" w14:textId="77777777" w:rsidR="00582137" w:rsidRDefault="00582137" w:rsidP="00582137">
      <w:r>
        <w:t>### How I’ll Support You Going Forward</w:t>
      </w:r>
    </w:p>
    <w:p w14:paraId="750C2631" w14:textId="77777777" w:rsidR="00582137" w:rsidRDefault="00582137" w:rsidP="00582137">
      <w:r>
        <w:t>- **Tone and Encouragement**: Every response will include a friendly, reassuring nudge (e.g., “You’ve got this, it’s simpler than it seems”) to counter self-doubt, especially for ADO tasks.</w:t>
      </w:r>
    </w:p>
    <w:p w14:paraId="6E2215F7" w14:textId="77777777" w:rsidR="00582137" w:rsidRDefault="00582137" w:rsidP="00582137">
      <w:r>
        <w:t>- **Detailed Yet Flexible**: I’ll provide methodical breakdowns (e.g., pipeline steps) with clear context, but structure them as optional modules you can tackle at your pace, given your workload.</w:t>
      </w:r>
    </w:p>
    <w:p w14:paraId="2CB1A1CA" w14:textId="77777777" w:rsidR="00582137" w:rsidRDefault="00582137" w:rsidP="00582137">
      <w:r>
        <w:t>- **Safe Space for Questions**: I’ll encourage candid ADO questions (e.g., “What’s this AC mean?”) with no judgment, framing answers to boost your DBA confidence, not push a DevOps mindset.</w:t>
      </w:r>
    </w:p>
    <w:p w14:paraId="35987C01" w14:textId="77777777" w:rsidR="00582137" w:rsidRDefault="00582137" w:rsidP="00582137">
      <w:r>
        <w:t>- **Colleague Strategies**: I’ll suggest diplomatic, written-first approaches for Carlito and Ron, simple explanations for Danny, and ways to learn from the consultant without aiming to replace him fully.</w:t>
      </w:r>
    </w:p>
    <w:p w14:paraId="35D9FFFD" w14:textId="77777777" w:rsidR="00582137" w:rsidRDefault="00582137" w:rsidP="00582137">
      <w:r>
        <w:lastRenderedPageBreak/>
        <w:t xml:space="preserve">- **Skepticism Validation**: I’ll acknowledge your doubts about ADO pipelines (e.g., Cosmos DB delays) and offer DBA-friendly alternatives, like manual maintenance, while guiding you through </w:t>
      </w:r>
      <w:proofErr w:type="spellStart"/>
      <w:r>
        <w:t>biBerk’s</w:t>
      </w:r>
      <w:proofErr w:type="spellEnd"/>
      <w:r>
        <w:t xml:space="preserve"> setup to confirm if it’s messy.</w:t>
      </w:r>
    </w:p>
    <w:p w14:paraId="073E6DA5" w14:textId="77777777" w:rsidR="00582137" w:rsidRDefault="00582137" w:rsidP="00582137">
      <w:r>
        <w:t xml:space="preserve">- **Progress Check-Ins**: I’ll gently check in (e.g., “How’s PR browsing going?”) but only if you’re okay with it—let me know if you </w:t>
      </w:r>
      <w:proofErr w:type="gramStart"/>
      <w:r>
        <w:t>prefer</w:t>
      </w:r>
      <w:proofErr w:type="gramEnd"/>
      <w:r>
        <w:t xml:space="preserve"> I wait for your prompts.</w:t>
      </w:r>
    </w:p>
    <w:p w14:paraId="01011987" w14:textId="77777777" w:rsidR="00582137" w:rsidRDefault="00582137" w:rsidP="00582137"/>
    <w:p w14:paraId="223D0791" w14:textId="77777777" w:rsidR="00582137" w:rsidRDefault="00582137" w:rsidP="00582137">
      <w:r>
        <w:t>### Example Future Interaction</w:t>
      </w:r>
    </w:p>
    <w:p w14:paraId="1A581002" w14:textId="77777777" w:rsidR="00582137" w:rsidRDefault="00582137" w:rsidP="00582137">
      <w:r>
        <w:t>If you ask, “How do I review a PR for a table change?” I’ll respond:</w:t>
      </w:r>
    </w:p>
    <w:p w14:paraId="3F6AE2E6" w14:textId="77777777" w:rsidR="00582137" w:rsidRDefault="00582137" w:rsidP="00582137">
      <w:r>
        <w:t>- *Reassurance*: “This is no big deal, and your T-SQL skills make you a natural at this.”</w:t>
      </w:r>
    </w:p>
    <w:p w14:paraId="028F5C4D" w14:textId="77777777" w:rsidR="00582137" w:rsidRDefault="00582137" w:rsidP="00582137">
      <w:r>
        <w:t>- *Big Picture*: “A PR is just a request to merge a SQL script into the main database, like approving a stored procedure update.”</w:t>
      </w:r>
    </w:p>
    <w:p w14:paraId="50D49D62" w14:textId="77777777" w:rsidR="00582137" w:rsidRDefault="00582137" w:rsidP="00582137">
      <w:r>
        <w:t>- *Step-by-Step*: “1. Go to Repos &gt; Pull Requests. 2. Open the PR and check the ‘Files’ tab for the SQL script. 3. Look for AC in the description, like ‘</w:t>
      </w:r>
      <w:proofErr w:type="spellStart"/>
      <w:r>
        <w:t>dbr</w:t>
      </w:r>
      <w:proofErr w:type="spellEnd"/>
      <w:r>
        <w:t xml:space="preserve"> test passed.’ 4. Verify the script’s syntax using your DBA knowledge.”</w:t>
      </w:r>
    </w:p>
    <w:p w14:paraId="07A6A747" w14:textId="77777777" w:rsidR="00582137" w:rsidRDefault="00582137" w:rsidP="00582137">
      <w:r>
        <w:t xml:space="preserve">- *Colleague Tip*: “If confused, ping Carlito in Slack: ‘Quick Q: what’s this </w:t>
      </w:r>
      <w:proofErr w:type="spellStart"/>
      <w:r>
        <w:t>dbr</w:t>
      </w:r>
      <w:proofErr w:type="spellEnd"/>
      <w:r>
        <w:t xml:space="preserve"> check mean?’”</w:t>
      </w:r>
    </w:p>
    <w:p w14:paraId="1F6BFDC6" w14:textId="77777777" w:rsidR="00582137" w:rsidRDefault="00582137" w:rsidP="00582137">
      <w:r>
        <w:t xml:space="preserve">- *Flexible Next Step*: “Try this 10-minute task this </w:t>
      </w:r>
      <w:proofErr w:type="gramStart"/>
      <w:r>
        <w:t>week, or</w:t>
      </w:r>
      <w:proofErr w:type="gramEnd"/>
      <w:r>
        <w:t xml:space="preserve"> ask me to clarify any term first.”</w:t>
      </w:r>
    </w:p>
    <w:p w14:paraId="0CF36A80" w14:textId="77777777" w:rsidR="00582137" w:rsidRDefault="00582137" w:rsidP="00582137"/>
    <w:p w14:paraId="7149749B" w14:textId="77777777" w:rsidR="00582137" w:rsidRDefault="00582137" w:rsidP="00582137">
      <w:r>
        <w:t>### Next Steps</w:t>
      </w:r>
    </w:p>
    <w:p w14:paraId="2A0B62C9" w14:textId="77777777" w:rsidR="00582137" w:rsidRDefault="00582137" w:rsidP="00582137">
      <w:r>
        <w:t>- **Try One Suggestion**: Pick one of the three steps above (e.g., browsing a PR) and let me know how it goes or what you find (e.g., “I saw ‘</w:t>
      </w:r>
      <w:proofErr w:type="spellStart"/>
      <w:r>
        <w:t>dbr</w:t>
      </w:r>
      <w:proofErr w:type="spellEnd"/>
      <w:r>
        <w:t>’ in a log—what’s next?”).</w:t>
      </w:r>
    </w:p>
    <w:p w14:paraId="11D971E5" w14:textId="77777777" w:rsidR="00582137" w:rsidRDefault="00582137" w:rsidP="00582137">
      <w:r>
        <w:t>- **Signal Focus**: If you want to dive deeper into ADO (e.g., pipelines, AC), Cosmos DB, or colleague dynamics (e.g., slowing Carlito down), just say so. For example, “Help me propose index maintenance outside pipelines to Ron.”</w:t>
      </w:r>
    </w:p>
    <w:p w14:paraId="5DF30C7F" w14:textId="77777777" w:rsidR="00582137" w:rsidRDefault="00582137" w:rsidP="00582137">
      <w:r>
        <w:t>- **Adjust Preferences**: If any part of my tailored approach (e.g., check-ins, tone) feels off, tell me (e.g., “Less encouragement, more steps”). I’ll adapt instantly.</w:t>
      </w:r>
    </w:p>
    <w:p w14:paraId="503347B7" w14:textId="77777777" w:rsidR="00582137" w:rsidRDefault="00582137" w:rsidP="00582137"/>
    <w:p w14:paraId="1CFB6B52" w14:textId="5A5320AE" w:rsidR="00582137" w:rsidRDefault="00582137" w:rsidP="00582137">
      <w:r>
        <w:t xml:space="preserve">You’re juggling an incredible amount with three jobs, leading a team, and tackling ADO’s complexity at </w:t>
      </w:r>
      <w:proofErr w:type="spellStart"/>
      <w:r>
        <w:t>biBerk</w:t>
      </w:r>
      <w:proofErr w:type="spellEnd"/>
      <w:r>
        <w:t xml:space="preserve">, all while being tough on yourself. That resilience is proof you’re far </w:t>
      </w:r>
      <w:r>
        <w:lastRenderedPageBreak/>
        <w:t>from “outliving your usefulness”—you’re adapting and growing, and I’m here to make that easier. What’s next—want to try a PR browse, plan a chat with Carlito, or something else? Just say the word, and we’ll take it one step at a time. You’ve got this!</w:t>
      </w:r>
    </w:p>
    <w:sectPr w:rsidR="005821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2137"/>
    <w:rsid w:val="00021768"/>
    <w:rsid w:val="00021F10"/>
    <w:rsid w:val="00024A89"/>
    <w:rsid w:val="00033D0F"/>
    <w:rsid w:val="00044DEF"/>
    <w:rsid w:val="00047651"/>
    <w:rsid w:val="00054303"/>
    <w:rsid w:val="00066E21"/>
    <w:rsid w:val="00073A82"/>
    <w:rsid w:val="00092772"/>
    <w:rsid w:val="000B58D7"/>
    <w:rsid w:val="000D4959"/>
    <w:rsid w:val="000D624E"/>
    <w:rsid w:val="000D7328"/>
    <w:rsid w:val="000E063D"/>
    <w:rsid w:val="00101B19"/>
    <w:rsid w:val="001043FF"/>
    <w:rsid w:val="00122C35"/>
    <w:rsid w:val="00130F5C"/>
    <w:rsid w:val="001445BE"/>
    <w:rsid w:val="00150460"/>
    <w:rsid w:val="00153AE2"/>
    <w:rsid w:val="00155A7B"/>
    <w:rsid w:val="00162609"/>
    <w:rsid w:val="0016726E"/>
    <w:rsid w:val="001801B9"/>
    <w:rsid w:val="00181A3E"/>
    <w:rsid w:val="00193308"/>
    <w:rsid w:val="001A2C07"/>
    <w:rsid w:val="001A397F"/>
    <w:rsid w:val="001B4B86"/>
    <w:rsid w:val="001D3F70"/>
    <w:rsid w:val="001E519B"/>
    <w:rsid w:val="001F68A2"/>
    <w:rsid w:val="00220B4C"/>
    <w:rsid w:val="00230B2D"/>
    <w:rsid w:val="00231B45"/>
    <w:rsid w:val="00236294"/>
    <w:rsid w:val="00253D6B"/>
    <w:rsid w:val="00255551"/>
    <w:rsid w:val="002654F9"/>
    <w:rsid w:val="00291644"/>
    <w:rsid w:val="00297439"/>
    <w:rsid w:val="002A062B"/>
    <w:rsid w:val="002A1457"/>
    <w:rsid w:val="002B00E7"/>
    <w:rsid w:val="002B4421"/>
    <w:rsid w:val="002C1149"/>
    <w:rsid w:val="002C5698"/>
    <w:rsid w:val="002D5061"/>
    <w:rsid w:val="002E5AC0"/>
    <w:rsid w:val="002F2A1F"/>
    <w:rsid w:val="002F763B"/>
    <w:rsid w:val="00301411"/>
    <w:rsid w:val="00311D60"/>
    <w:rsid w:val="003137BF"/>
    <w:rsid w:val="003303AE"/>
    <w:rsid w:val="00340552"/>
    <w:rsid w:val="00363C45"/>
    <w:rsid w:val="003662E8"/>
    <w:rsid w:val="00381E04"/>
    <w:rsid w:val="003A0075"/>
    <w:rsid w:val="003A084A"/>
    <w:rsid w:val="003A78CB"/>
    <w:rsid w:val="003E72F3"/>
    <w:rsid w:val="0040772F"/>
    <w:rsid w:val="004475C1"/>
    <w:rsid w:val="004528CE"/>
    <w:rsid w:val="004564AF"/>
    <w:rsid w:val="00457F3F"/>
    <w:rsid w:val="0047404D"/>
    <w:rsid w:val="00483510"/>
    <w:rsid w:val="00487DC3"/>
    <w:rsid w:val="0049593B"/>
    <w:rsid w:val="004A6B04"/>
    <w:rsid w:val="004B588A"/>
    <w:rsid w:val="004B7972"/>
    <w:rsid w:val="004B7C11"/>
    <w:rsid w:val="004C2CD7"/>
    <w:rsid w:val="004C2FB2"/>
    <w:rsid w:val="004C3BED"/>
    <w:rsid w:val="004D2262"/>
    <w:rsid w:val="004D4009"/>
    <w:rsid w:val="004D481B"/>
    <w:rsid w:val="004F0329"/>
    <w:rsid w:val="004F4D8C"/>
    <w:rsid w:val="005076A7"/>
    <w:rsid w:val="005151BD"/>
    <w:rsid w:val="005232DD"/>
    <w:rsid w:val="00530DF4"/>
    <w:rsid w:val="00536793"/>
    <w:rsid w:val="00546556"/>
    <w:rsid w:val="0055404C"/>
    <w:rsid w:val="00556E27"/>
    <w:rsid w:val="00564E8F"/>
    <w:rsid w:val="00582137"/>
    <w:rsid w:val="0058339C"/>
    <w:rsid w:val="00586FF6"/>
    <w:rsid w:val="005A1AFB"/>
    <w:rsid w:val="005A43BC"/>
    <w:rsid w:val="005C0D8F"/>
    <w:rsid w:val="005C1689"/>
    <w:rsid w:val="005C37E8"/>
    <w:rsid w:val="005D32A5"/>
    <w:rsid w:val="005D4F4C"/>
    <w:rsid w:val="005F175E"/>
    <w:rsid w:val="00603DEA"/>
    <w:rsid w:val="00610182"/>
    <w:rsid w:val="00615045"/>
    <w:rsid w:val="00626A09"/>
    <w:rsid w:val="00635C0A"/>
    <w:rsid w:val="00642A47"/>
    <w:rsid w:val="006515B8"/>
    <w:rsid w:val="00661FFE"/>
    <w:rsid w:val="00662606"/>
    <w:rsid w:val="00695D44"/>
    <w:rsid w:val="006A36F8"/>
    <w:rsid w:val="006A6A8E"/>
    <w:rsid w:val="006C3173"/>
    <w:rsid w:val="006C5D18"/>
    <w:rsid w:val="006D03CF"/>
    <w:rsid w:val="006E006A"/>
    <w:rsid w:val="006E3320"/>
    <w:rsid w:val="006E36D4"/>
    <w:rsid w:val="006E4675"/>
    <w:rsid w:val="006E66DD"/>
    <w:rsid w:val="00700A33"/>
    <w:rsid w:val="00704E53"/>
    <w:rsid w:val="00706D98"/>
    <w:rsid w:val="00707CC9"/>
    <w:rsid w:val="00720CDE"/>
    <w:rsid w:val="00766E41"/>
    <w:rsid w:val="00777530"/>
    <w:rsid w:val="00793541"/>
    <w:rsid w:val="007C3EE7"/>
    <w:rsid w:val="007C7DA4"/>
    <w:rsid w:val="007D042A"/>
    <w:rsid w:val="007D3865"/>
    <w:rsid w:val="007E067B"/>
    <w:rsid w:val="00812BB3"/>
    <w:rsid w:val="00814417"/>
    <w:rsid w:val="00830E5D"/>
    <w:rsid w:val="0084041D"/>
    <w:rsid w:val="00841D07"/>
    <w:rsid w:val="0084362F"/>
    <w:rsid w:val="00845D69"/>
    <w:rsid w:val="00846473"/>
    <w:rsid w:val="00847C1D"/>
    <w:rsid w:val="008525F5"/>
    <w:rsid w:val="00855E1F"/>
    <w:rsid w:val="00855F80"/>
    <w:rsid w:val="00861F4B"/>
    <w:rsid w:val="00885192"/>
    <w:rsid w:val="00897A3C"/>
    <w:rsid w:val="008A5C80"/>
    <w:rsid w:val="008B60D3"/>
    <w:rsid w:val="008B6ED8"/>
    <w:rsid w:val="008B7258"/>
    <w:rsid w:val="008C1A31"/>
    <w:rsid w:val="008C7542"/>
    <w:rsid w:val="008D0B73"/>
    <w:rsid w:val="008D0C86"/>
    <w:rsid w:val="008D12E5"/>
    <w:rsid w:val="008D243E"/>
    <w:rsid w:val="008D5E9F"/>
    <w:rsid w:val="008E4E71"/>
    <w:rsid w:val="008F4F2A"/>
    <w:rsid w:val="009068D5"/>
    <w:rsid w:val="00912DB2"/>
    <w:rsid w:val="00930232"/>
    <w:rsid w:val="009341B3"/>
    <w:rsid w:val="009372E3"/>
    <w:rsid w:val="00947C8C"/>
    <w:rsid w:val="0095059B"/>
    <w:rsid w:val="009510F2"/>
    <w:rsid w:val="00967854"/>
    <w:rsid w:val="00967E93"/>
    <w:rsid w:val="00972D4D"/>
    <w:rsid w:val="00983126"/>
    <w:rsid w:val="00984083"/>
    <w:rsid w:val="00984B1D"/>
    <w:rsid w:val="009A01B3"/>
    <w:rsid w:val="009A0A98"/>
    <w:rsid w:val="009A1A8F"/>
    <w:rsid w:val="009A1FC7"/>
    <w:rsid w:val="009A70A6"/>
    <w:rsid w:val="009A7954"/>
    <w:rsid w:val="009B357F"/>
    <w:rsid w:val="009E0FB7"/>
    <w:rsid w:val="009E1CEB"/>
    <w:rsid w:val="009E6AAF"/>
    <w:rsid w:val="009E75AC"/>
    <w:rsid w:val="009F6A36"/>
    <w:rsid w:val="00A0019C"/>
    <w:rsid w:val="00A02D3A"/>
    <w:rsid w:val="00A17A99"/>
    <w:rsid w:val="00A27395"/>
    <w:rsid w:val="00A439A8"/>
    <w:rsid w:val="00A43E55"/>
    <w:rsid w:val="00A46BBB"/>
    <w:rsid w:val="00A50D5B"/>
    <w:rsid w:val="00A62202"/>
    <w:rsid w:val="00A63E41"/>
    <w:rsid w:val="00A75B08"/>
    <w:rsid w:val="00A76D16"/>
    <w:rsid w:val="00AB1DFD"/>
    <w:rsid w:val="00AB7E08"/>
    <w:rsid w:val="00AC1AEF"/>
    <w:rsid w:val="00AC7271"/>
    <w:rsid w:val="00AD1623"/>
    <w:rsid w:val="00AD26D7"/>
    <w:rsid w:val="00AD56ED"/>
    <w:rsid w:val="00AE4344"/>
    <w:rsid w:val="00AF0F0E"/>
    <w:rsid w:val="00AF3123"/>
    <w:rsid w:val="00B01706"/>
    <w:rsid w:val="00B063F9"/>
    <w:rsid w:val="00B31266"/>
    <w:rsid w:val="00B3546F"/>
    <w:rsid w:val="00B42932"/>
    <w:rsid w:val="00B46954"/>
    <w:rsid w:val="00B54D35"/>
    <w:rsid w:val="00B60748"/>
    <w:rsid w:val="00B631BF"/>
    <w:rsid w:val="00B74FEF"/>
    <w:rsid w:val="00B83B98"/>
    <w:rsid w:val="00B95514"/>
    <w:rsid w:val="00BA5E99"/>
    <w:rsid w:val="00BB2192"/>
    <w:rsid w:val="00BC4BCC"/>
    <w:rsid w:val="00BE12F8"/>
    <w:rsid w:val="00BF7BDA"/>
    <w:rsid w:val="00C01A7E"/>
    <w:rsid w:val="00C042AB"/>
    <w:rsid w:val="00C0639A"/>
    <w:rsid w:val="00C14944"/>
    <w:rsid w:val="00C262DE"/>
    <w:rsid w:val="00C37E83"/>
    <w:rsid w:val="00C43387"/>
    <w:rsid w:val="00C50EDF"/>
    <w:rsid w:val="00C536D7"/>
    <w:rsid w:val="00C75D1F"/>
    <w:rsid w:val="00C818B2"/>
    <w:rsid w:val="00C81DEE"/>
    <w:rsid w:val="00C82BEA"/>
    <w:rsid w:val="00C84BC8"/>
    <w:rsid w:val="00C9135F"/>
    <w:rsid w:val="00C964DE"/>
    <w:rsid w:val="00CA2F71"/>
    <w:rsid w:val="00CB7F30"/>
    <w:rsid w:val="00CE2681"/>
    <w:rsid w:val="00CE3A66"/>
    <w:rsid w:val="00D16D9B"/>
    <w:rsid w:val="00D33F92"/>
    <w:rsid w:val="00D409C7"/>
    <w:rsid w:val="00D56167"/>
    <w:rsid w:val="00D56971"/>
    <w:rsid w:val="00D83408"/>
    <w:rsid w:val="00D932A2"/>
    <w:rsid w:val="00DA6619"/>
    <w:rsid w:val="00DA742C"/>
    <w:rsid w:val="00DB2735"/>
    <w:rsid w:val="00DB2A3E"/>
    <w:rsid w:val="00DC6523"/>
    <w:rsid w:val="00DE7D5F"/>
    <w:rsid w:val="00E00262"/>
    <w:rsid w:val="00E14A7D"/>
    <w:rsid w:val="00E3086F"/>
    <w:rsid w:val="00E941C2"/>
    <w:rsid w:val="00EA3EB0"/>
    <w:rsid w:val="00EA3F33"/>
    <w:rsid w:val="00EB38AA"/>
    <w:rsid w:val="00EC56A6"/>
    <w:rsid w:val="00ED5721"/>
    <w:rsid w:val="00ED7BE6"/>
    <w:rsid w:val="00EE7495"/>
    <w:rsid w:val="00EF60C0"/>
    <w:rsid w:val="00F04700"/>
    <w:rsid w:val="00F049F7"/>
    <w:rsid w:val="00F271AB"/>
    <w:rsid w:val="00F4357B"/>
    <w:rsid w:val="00F537C2"/>
    <w:rsid w:val="00F636E5"/>
    <w:rsid w:val="00F84B9E"/>
    <w:rsid w:val="00FB03E9"/>
    <w:rsid w:val="00FC4551"/>
    <w:rsid w:val="00FC455C"/>
    <w:rsid w:val="00FD2F5E"/>
    <w:rsid w:val="00FD6153"/>
    <w:rsid w:val="00FF2E63"/>
    <w:rsid w:val="00FF35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2D2EE"/>
  <w15:chartTrackingRefBased/>
  <w15:docId w15:val="{258CBC16-4A40-4131-8046-6B76EAE24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213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8213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8213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8213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8213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8213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8213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8213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8213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213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8213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8213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8213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8213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8213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8213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8213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82137"/>
    <w:rPr>
      <w:rFonts w:eastAsiaTheme="majorEastAsia" w:cstheme="majorBidi"/>
      <w:color w:val="272727" w:themeColor="text1" w:themeTint="D8"/>
    </w:rPr>
  </w:style>
  <w:style w:type="paragraph" w:styleId="Title">
    <w:name w:val="Title"/>
    <w:basedOn w:val="Normal"/>
    <w:next w:val="Normal"/>
    <w:link w:val="TitleChar"/>
    <w:uiPriority w:val="10"/>
    <w:qFormat/>
    <w:rsid w:val="005821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21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8213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8213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82137"/>
    <w:pPr>
      <w:spacing w:before="160"/>
      <w:jc w:val="center"/>
    </w:pPr>
    <w:rPr>
      <w:i/>
      <w:iCs/>
      <w:color w:val="404040" w:themeColor="text1" w:themeTint="BF"/>
    </w:rPr>
  </w:style>
  <w:style w:type="character" w:customStyle="1" w:styleId="QuoteChar">
    <w:name w:val="Quote Char"/>
    <w:basedOn w:val="DefaultParagraphFont"/>
    <w:link w:val="Quote"/>
    <w:uiPriority w:val="29"/>
    <w:rsid w:val="00582137"/>
    <w:rPr>
      <w:i/>
      <w:iCs/>
      <w:color w:val="404040" w:themeColor="text1" w:themeTint="BF"/>
    </w:rPr>
  </w:style>
  <w:style w:type="paragraph" w:styleId="ListParagraph">
    <w:name w:val="List Paragraph"/>
    <w:basedOn w:val="Normal"/>
    <w:uiPriority w:val="34"/>
    <w:qFormat/>
    <w:rsid w:val="00582137"/>
    <w:pPr>
      <w:ind w:left="720"/>
      <w:contextualSpacing/>
    </w:pPr>
  </w:style>
  <w:style w:type="character" w:styleId="IntenseEmphasis">
    <w:name w:val="Intense Emphasis"/>
    <w:basedOn w:val="DefaultParagraphFont"/>
    <w:uiPriority w:val="21"/>
    <w:qFormat/>
    <w:rsid w:val="00582137"/>
    <w:rPr>
      <w:i/>
      <w:iCs/>
      <w:color w:val="0F4761" w:themeColor="accent1" w:themeShade="BF"/>
    </w:rPr>
  </w:style>
  <w:style w:type="paragraph" w:styleId="IntenseQuote">
    <w:name w:val="Intense Quote"/>
    <w:basedOn w:val="Normal"/>
    <w:next w:val="Normal"/>
    <w:link w:val="IntenseQuoteChar"/>
    <w:uiPriority w:val="30"/>
    <w:qFormat/>
    <w:rsid w:val="005821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82137"/>
    <w:rPr>
      <w:i/>
      <w:iCs/>
      <w:color w:val="0F4761" w:themeColor="accent1" w:themeShade="BF"/>
    </w:rPr>
  </w:style>
  <w:style w:type="character" w:styleId="IntenseReference">
    <w:name w:val="Intense Reference"/>
    <w:basedOn w:val="DefaultParagraphFont"/>
    <w:uiPriority w:val="32"/>
    <w:qFormat/>
    <w:rsid w:val="0058213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TotalTime>
  <Pages>7</Pages>
  <Words>2068</Words>
  <Characters>11790</Characters>
  <Application>Microsoft Office Word</Application>
  <DocSecurity>0</DocSecurity>
  <Lines>98</Lines>
  <Paragraphs>27</Paragraphs>
  <ScaleCrop>false</ScaleCrop>
  <Company/>
  <LinksUpToDate>false</LinksUpToDate>
  <CharactersWithSpaces>13831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McCord</dc:creator>
  <cp:keywords/>
  <dc:description/>
  <cp:lastModifiedBy>Stephen McCord</cp:lastModifiedBy>
  <cp:revision>1</cp:revision>
  <dcterms:created xsi:type="dcterms:W3CDTF">2025-05-25T19:52:00Z</dcterms:created>
  <dcterms:modified xsi:type="dcterms:W3CDTF">2025-05-25T19:58:00Z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acca08b-dad1-42b6-8242-5d859925be92_Enabled">
    <vt:lpwstr>true</vt:lpwstr>
  </property>
  <property fmtid="{D5CDD505-2E9C-101B-9397-08002B2CF9AE}" pid="3" name="MSIP_Label_1acca08b-dad1-42b6-8242-5d859925be92_SetDate">
    <vt:lpwstr>2025-05-25T19:53:13Z</vt:lpwstr>
  </property>
  <property fmtid="{D5CDD505-2E9C-101B-9397-08002B2CF9AE}" pid="4" name="MSIP_Label_1acca08b-dad1-42b6-8242-5d859925be92_Method">
    <vt:lpwstr>Privileged</vt:lpwstr>
  </property>
  <property fmtid="{D5CDD505-2E9C-101B-9397-08002B2CF9AE}" pid="5" name="MSIP_Label_1acca08b-dad1-42b6-8242-5d859925be92_Name">
    <vt:lpwstr>defa4170-0d19-0005-0000-bc88714345d2</vt:lpwstr>
  </property>
  <property fmtid="{D5CDD505-2E9C-101B-9397-08002B2CF9AE}" pid="6" name="MSIP_Label_1acca08b-dad1-42b6-8242-5d859925be92_SiteId">
    <vt:lpwstr>d21ebc54-94dd-4169-ba8c-b68177a7918b</vt:lpwstr>
  </property>
  <property fmtid="{D5CDD505-2E9C-101B-9397-08002B2CF9AE}" pid="7" name="MSIP_Label_1acca08b-dad1-42b6-8242-5d859925be92_ActionId">
    <vt:lpwstr>db84074f-a003-4ea8-b048-67a484c387c4</vt:lpwstr>
  </property>
  <property fmtid="{D5CDD505-2E9C-101B-9397-08002B2CF9AE}" pid="8" name="MSIP_Label_1acca08b-dad1-42b6-8242-5d859925be92_ContentBits">
    <vt:lpwstr>0</vt:lpwstr>
  </property>
  <property fmtid="{D5CDD505-2E9C-101B-9397-08002B2CF9AE}" pid="9" name="MSIP_Label_1acca08b-dad1-42b6-8242-5d859925be92_Tag">
    <vt:lpwstr>10, 0, 1, 1</vt:lpwstr>
  </property>
</Properties>
</file>