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E5" w:rsidRDefault="001857E5" w:rsidP="001857E5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val="en-US" w:eastAsia="uk-UA"/>
        </w:rPr>
      </w:pPr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 xml:space="preserve">Інвестори </w:t>
      </w:r>
      <w:proofErr w:type="spellStart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UNIT.City</w:t>
      </w:r>
      <w:proofErr w:type="spellEnd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 xml:space="preserve"> будують у Львові ще один інноваційний парк </w:t>
      </w:r>
      <w:proofErr w:type="spellStart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LvivTech.City</w:t>
      </w:r>
      <w:proofErr w:type="spellEnd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 </w:t>
      </w:r>
    </w:p>
    <w:p w:rsidR="001857E5" w:rsidRPr="001857E5" w:rsidRDefault="001857E5" w:rsidP="001857E5">
      <w:pPr>
        <w:pStyle w:val="3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</w:pPr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Після успішної реалізації в Києві першої черги інноваційного парку </w:t>
      </w:r>
      <w:proofErr w:type="spellStart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>UNIT.City</w:t>
      </w:r>
      <w:proofErr w:type="spellEnd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, </w:t>
      </w:r>
      <w:proofErr w:type="spellStart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>девелоперська</w:t>
      </w:r>
      <w:proofErr w:type="spellEnd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 компанія Василя Хмельницького UDP оголосила про будівництво аналогічного об’єкту у Львові.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Реалізація інноваційного парку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вже почалася. Парк займе територію в 1,77 га на території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промзони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колишнього заводу «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Львівприлад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», загальна площа офісної частини складе більше 40 000 кв. м. До будівництва вже приступили – завершення першої черги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заплановано на друге півріччя 2018 року.</w:t>
      </w:r>
    </w:p>
    <w:p w:rsidR="001857E5" w:rsidRPr="00D21BD4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Планується, що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стане інноваційної екосистемою Львова. Основна ідея – надати IT-компаніям, яких в західній столиці України понад 200, всю необхідну для розвитку інфраструктуру. Як і 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UNIT.City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тут з’являться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коворкінг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лабораторії, офісні приміщення. «Проект передбачає створення комплексної інфраструктури за принципом« Живи – працюй – вчися – відпочивай »: діловий (офіси класу А,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конференц-центри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>), технологічної (всі необхідні комунікації) і соціальної (закладу для навчання і відпочинку, медичні центри, житло, магазини і т. п.) », – пояснили представники UDP.</w:t>
      </w:r>
    </w:p>
    <w:p w:rsidR="00D21BD4" w:rsidRPr="00D21BD4" w:rsidRDefault="00D21BD4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«Класно) </w:t>
      </w:r>
      <w:bookmarkStart w:id="0" w:name="_GoBack"/>
      <w:bookmarkEnd w:id="0"/>
      <w:r>
        <w:rPr>
          <w:rFonts w:ascii="Arial" w:hAnsi="Arial" w:cs="Arial"/>
          <w:color w:val="444444"/>
          <w:sz w:val="27"/>
          <w:szCs w:val="27"/>
        </w:rPr>
        <w:t>»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займе 1,77 га на території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промзони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колишнього заводу «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Львівприлад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 (між вулицями Сахарова і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Стрийської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), який не використовується як промисловий об’єкт. Крім офісів і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коворкінг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будуть паркінги, зелена зона і території для відпочинку.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Потенційні резиденти парку – високотехнологічні компанії в сферах ІТ, енергозбереження, біотехнологій тощо,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хайтек-підприємці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стартапи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>, R &amp; D-центри, інкубатори і акселератори, освітні ініціативи в сферах технологій та дизайну та інші.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Реалізацією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будуть займатися ТОВ «Львів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СтандартБуд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 і UDP, яка придбає 25% частки в «Львів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СтандартБуд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» для участі в проекті. Повідомляється, що сторони вже прийшли до домовленості, угода буде укладена до кінця червня поточного року.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Проект реалізовуватимуть за стандартами «зеленого» будівництва LEED – добровільної сертифікації, яка передбачає ефективність використання ресурсів, застосування екологічних матеріалів і високу якість дизайну внутрішніх приміщень, повідомляють в UDP.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За словами Василя Хмельницького, окупність такого проекту, як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>, становить понад 15 років і для UDP це – стратегічна інвестиція.</w:t>
      </w:r>
    </w:p>
    <w:p w:rsidR="005D6CE2" w:rsidRDefault="001857E5" w:rsidP="001857E5">
      <w:pPr>
        <w:shd w:val="clear" w:color="auto" w:fill="FFFFFF"/>
        <w:spacing w:after="150" w:line="312" w:lineRule="atLeast"/>
        <w:textAlignment w:val="baseline"/>
        <w:outlineLvl w:val="0"/>
      </w:pPr>
      <w:r>
        <w:rPr>
          <w:rFonts w:ascii="Arial" w:hAnsi="Arial" w:cs="Arial"/>
          <w:i/>
          <w:iCs/>
          <w:color w:val="777777"/>
          <w:sz w:val="27"/>
          <w:szCs w:val="27"/>
          <w:shd w:val="clear" w:color="auto" w:fill="FFFFFF"/>
        </w:rPr>
        <w:lastRenderedPageBreak/>
        <w:t>Майбутнє України – за розвитком передових технологій, а Львів має високий потенціал у цій сфері. Для розвитку потрібні сприятливі умови, які можна створити в рамках інноваційних парків, – заявив він.</w:t>
      </w:r>
    </w:p>
    <w:sectPr w:rsidR="005D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39"/>
    <w:rsid w:val="001857E5"/>
    <w:rsid w:val="004B7E39"/>
    <w:rsid w:val="00535A6D"/>
    <w:rsid w:val="009C5B93"/>
    <w:rsid w:val="00D2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E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857E5"/>
  </w:style>
  <w:style w:type="character" w:customStyle="1" w:styleId="30">
    <w:name w:val="Заголовок 3 Знак"/>
    <w:basedOn w:val="a0"/>
    <w:link w:val="3"/>
    <w:uiPriority w:val="9"/>
    <w:semiHidden/>
    <w:rsid w:val="001857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E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857E5"/>
  </w:style>
  <w:style w:type="character" w:customStyle="1" w:styleId="30">
    <w:name w:val="Заголовок 3 Знак"/>
    <w:basedOn w:val="a0"/>
    <w:link w:val="3"/>
    <w:uiPriority w:val="9"/>
    <w:semiHidden/>
    <w:rsid w:val="001857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1600</Words>
  <Characters>913</Characters>
  <Application>Microsoft Office Word</Application>
  <DocSecurity>0</DocSecurity>
  <Lines>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</dc:creator>
  <cp:keywords/>
  <dc:description/>
  <cp:lastModifiedBy>Myroslav</cp:lastModifiedBy>
  <cp:revision>3</cp:revision>
  <dcterms:created xsi:type="dcterms:W3CDTF">2017-05-21T17:55:00Z</dcterms:created>
  <dcterms:modified xsi:type="dcterms:W3CDTF">2017-05-21T19:58:00Z</dcterms:modified>
</cp:coreProperties>
</file>