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Excel数据转换结果</w:t>
      </w:r>
    </w:p>
    <w:p>
      <w:pPr>
        <w:pStyle w:val="Heading4"/>
        <w:jc w:val="left"/>
      </w:pPr>
      <w:r>
        <w:t>CSYL-WDAQ-001: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CSXQ-WDAQ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CSYL-WDAQ-001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检查多波束探测仪网络安全设计方案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检查研制总要求、系统规格说明等文档，文档内容未设计网络安全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未编制网络安全设计方案文档</w:t>
            </w:r>
          </w:p>
        </w:tc>
      </w:tr>
    </w:tbl>
    <w:p/>
    <w:p>
      <w:pPr>
        <w:pStyle w:val="Heading4"/>
        <w:jc w:val="left"/>
      </w:pPr>
      <w:r>
        <w:t>CSXQ-WLAQ-001: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CSXQ-WLAQ-001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CSXQ-WLAQ-001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检查物理来源安全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通过访谈得知，数据处理单元型号:S23001A-DPU-A,显控处理单元型号：采信鉴定阶段完成的“双清单检查”结果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待定</w:t>
            </w:r>
          </w:p>
        </w:tc>
      </w:tr>
    </w:tbl>
    <w:p/>
    <w:p>
      <w:pPr>
        <w:pStyle w:val="Heading4"/>
        <w:jc w:val="left"/>
      </w:pPr>
      <w:r>
        <w:t>CSYL-WLAQ-002: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CSYL-WLAQ-002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CSYL-WLAQ-002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检查自主可控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通过访谈得知，采信鉴定阶段完成的国产自主可控试验结果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待定</w:t>
            </w:r>
          </w:p>
        </w:tc>
      </w:tr>
    </w:tbl>
    <w:p/>
    <w:p>
      <w:pPr>
        <w:pStyle w:val="Heading4"/>
        <w:jc w:val="left"/>
      </w:pPr>
      <w:r>
        <w:t>CSYL-NET-001: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CSXQ-NET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CSYL-NET-001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检查显控采集单元路由策略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通过route -n检查路由规则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CSYL-NET-002: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CSXQ-NET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CSYL-NET-002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检查显控采集单元网卡配置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通过ip a|ifconfig检查网卡配置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CSYL-NET-003: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CSXQ-NET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CSYL-NET-003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检查数据处理单元路由策略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通过route -n检查路由规则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CSYL-NET-004: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CSXQ-NET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CSYL-NET-004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检查数据处理单元网卡配置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通过ip a|ifconfig检查网卡配置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CSYL-NET-005: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CSXQ-NET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CSYL-NET-005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检查接收阵路由策略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通过route -n检查路由规则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CSYL-NET-006: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CSXQ-NET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CSYL-NET-006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检查接收阵网卡配置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通过ip a|ifconfig检查网卡配置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CSYL-NET-007: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CSXQ-NET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CSYL-NET-007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检查组网架构环境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通过访谈与人工检查，数据处理单元单个主机设计冗余网口、串口保障通讯，显控采集单元项目提供双机备份，实际用户环境测探仪作为单独工作装备使用，不接入用户网络。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CSYL-ZJAQ-001: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CSYL-ZJAQ-001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检查显控采集单元是否存在口令认证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检查GUI桌面，进入设置-账户信息查看免密登录是否开启,发现运行免密登录</w:t>
              <w:br/>
              <w:br/>
              <w:t>检查操作系统是否存在空密码,未发现空密码用户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显控采集单元操作系统允许免密登录</w:t>
            </w:r>
          </w:p>
        </w:tc>
      </w:tr>
    </w:tbl>
    <w:p/>
    <w:p>
      <w:pPr>
        <w:pStyle w:val="Heading4"/>
        <w:jc w:val="left"/>
      </w:pPr>
      <w:r>
        <w:t>CSYL-ZJAQ-002: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CSYL-ZJAQ-002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检查显控采集单元密码复杂度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通过dcredit|ucredit|lcredit|ocredit|minclass命令查看，密码复杂度不符合要求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显控采集单元密码复杂度不符合要求</w:t>
            </w:r>
          </w:p>
        </w:tc>
      </w:tr>
    </w:tbl>
    <w:p/>
    <w:p>
      <w:pPr>
        <w:pStyle w:val="Heading4"/>
        <w:jc w:val="left"/>
      </w:pPr>
      <w:r>
        <w:t>CSYL-ZJAQ-003: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CSYL-ZJAQ-003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检查显控采集单元登录密码最小长度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通过cat /etc/security/pwquality.conf |grep -E "minlen"命令检查，未配置密码最小长度限制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显控采集单元登录密码最小长度不符合要求</w:t>
            </w:r>
          </w:p>
        </w:tc>
      </w:tr>
    </w:tbl>
    <w:p/>
    <w:p>
      <w:pPr>
        <w:pStyle w:val="Heading4"/>
        <w:jc w:val="left"/>
      </w:pPr>
      <w:r>
        <w:t>CSYL-ZJAQ-004: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CSYL-ZJAQ-004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检查显控采集单元的密码有效期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通过cat /etc/login.defs |grep PASS命令查看，配置的密码有效期为99999,不符合要求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显控采集单元的密码有效期不符合要求</w:t>
            </w:r>
          </w:p>
        </w:tc>
      </w:tr>
    </w:tbl>
    <w:p/>
    <w:p>
      <w:pPr>
        <w:pStyle w:val="Heading4"/>
        <w:jc w:val="left"/>
      </w:pPr>
      <w:r>
        <w:t>CSYL-ZJAQ-005: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CSYL-ZJAQ-005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检查显控采集单元最大登录次数限制策略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通过grep -E 'deny=|unlock_time=' /etc/pam.d/common-password /etc/pam.d/common-auth命令检查，已配置最大登录5次，锁定180s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CSYL-ZJAQ-006: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CSYL-ZJAQ-006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检查显控采集单元是否存在权限划分用户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检查操作系统具备基于用户、用户组的权限划分</w:t>
              <w:br/>
              <w:t>用户列表：</w:t>
              <w:br/>
              <w:br/>
              <w:t>用户组列表：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CSYL-ZJAQ-007: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CSYL-ZJAQ-007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检查数据处理单元口令认证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通过cat /etc/shadow检查发现root为空密码,可以无需口令认证登录。</w:t>
              <w:br/>
              <w:t>建议配置大小写字母、数字及特殊字符组合的强密码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数据处理单元允许空密码账户登录</w:t>
            </w:r>
          </w:p>
        </w:tc>
      </w:tr>
    </w:tbl>
    <w:p/>
    <w:p>
      <w:pPr>
        <w:pStyle w:val="Heading4"/>
        <w:jc w:val="left"/>
      </w:pPr>
      <w:r>
        <w:t>CSYL-ZJAQ-009: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CSYL-ZJAQ-009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检查接收阵口令认证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通过cat /etc/shadow检查发现root为空密码,可以无需口令认证登录。</w:t>
              <w:br/>
              <w:t>建议配置大小写字母、数字及特殊字符组合的强密码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接收阵允许空密码账户登录</w:t>
            </w:r>
          </w:p>
        </w:tc>
      </w:tr>
    </w:tbl>
    <w:p/>
    <w:p>
      <w:pPr>
        <w:pStyle w:val="Heading4"/>
        <w:jc w:val="left"/>
      </w:pPr>
      <w:r>
        <w:t>CSYL-ZJAQ-011: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CSYL-ZJAQ-011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显控采集单元检查基于实现IP限制的不同方式访问控制方式查询：</w:t>
              <w:br/>
              <w:t>基于firewall:  sudo firewall -cmd --list -all</w:t>
              <w:br/>
              <w:t>基于Iptables：sudo iptables -L -n -v</w:t>
              <w:br/>
              <w:t>基于UFW : sudo ufw status verbose</w:t>
              <w:br/>
              <w:t>基于基于远程服务的访问控制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基于firewall:  sudo firewall -cmd --list -all，基于Iptables：sudo iptables -L -n -v、基于UFW : sudo ufw status verbose和基于ssh：cat /etc/ssh/sshd_config|grep -E "llow|eny|Permit"的检查，未发现基于IP限制的访问控制策略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未发现主机有效访问控制限制</w:t>
            </w:r>
          </w:p>
        </w:tc>
      </w:tr>
    </w:tbl>
    <w:p/>
    <w:p>
      <w:pPr>
        <w:pStyle w:val="Heading4"/>
        <w:jc w:val="left"/>
      </w:pPr>
      <w:r>
        <w:t>CSYL-ZJAQ-012: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CSYL-ZJAQ-012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检查显控采集单元使用资源限制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通过sudo sysctl -a|grep -E "file-max|nr-open|pid_max|vm.max_map_count|vm.overcommit_memory"命令查看资源使用限制：限制最大打开文件数量,限制单个进程打开文件数量，限制单个进程最大内存映射允许区域，限制内存不允许超额分配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CSYL-ZJAQ-013: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CSYL-ZJAQ-013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检查显控采集单元主机系统备份策略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通过ls -la /var/backups/*.bak 2&gt;/dev/null || ls -la /backup/*.bak 2&gt;/dev/null | head -5检查备份文件状态,实际输出结果为空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未发现显控采集单元主机系统备份策略</w:t>
            </w:r>
          </w:p>
        </w:tc>
      </w:tr>
    </w:tbl>
    <w:p/>
    <w:p>
      <w:pPr>
        <w:pStyle w:val="Heading4"/>
        <w:jc w:val="left"/>
      </w:pPr>
      <w:r>
        <w:t>CSYL-ZJAQ-014: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CSYL-ZJAQ-014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检查显控采集单元主机硬件备份策略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通过访谈得知，交付两个显控采集单元，一个用以应急备份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CSYL-ZJAQ-015: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CSYL-ZJAQ-015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检查显控采集单元杀毒软件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通过sudo ps -aux|grep -E "360|edr|qax|topsec"的检查，未发现基于IP限制的访问控制策略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显控采集单元缺少杀毒软件</w:t>
            </w:r>
          </w:p>
        </w:tc>
      </w:tr>
    </w:tbl>
    <w:p/>
    <w:p>
      <w:pPr>
        <w:pStyle w:val="Heading4"/>
        <w:jc w:val="left"/>
      </w:pPr>
      <w:r>
        <w:t>CSYL-ZJAQ-016: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CSYL-ZJAQ-016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检查显控采集单元防火墙软件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基于firewall:  sudo firewall -cmd --list -all，基于Iptables：sudo iptables -L -n -v、基于UFW : sudo ufw status verbose的检查，未发现基于IP限制的访问控制策略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显控采集单元缺少防火墙软件</w:t>
            </w:r>
          </w:p>
        </w:tc>
      </w:tr>
    </w:tbl>
    <w:p/>
    <w:p>
      <w:pPr>
        <w:pStyle w:val="Heading4"/>
        <w:jc w:val="left"/>
      </w:pPr>
      <w:r>
        <w:t>CSYL-ZJAQ-017: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CSYL-ZJAQ-017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检查显控采集单元操作系统文件保护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通过ll /etc/passwd /etc/shadow命令查看文件已按需配置权限访问控制保护，通getstatus查看已开启文件保护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CSYL-ZJAQ-019: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CSYL-ZJAQ-019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检查显控采集单元审计日志是否开启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通过systemctl status auditd命令，检查发现未启用auditd服务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未通过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显控采集单元审计日志服务未启用</w:t>
            </w:r>
          </w:p>
        </w:tc>
      </w:tr>
    </w:tbl>
    <w:p/>
    <w:p>
      <w:pPr>
        <w:pStyle w:val="Heading4"/>
        <w:jc w:val="left"/>
      </w:pPr>
      <w:r>
        <w:t>CSYL-ZJAQ-020: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CSYL-ZJAQ-020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检查显控采集单元审计日志内容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通过sudo cat /var/log/audit/audit.log命令，检查audit日志内容</w:t>
              <w:br/>
              <w:t>当前无日志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显控采集单元审计日志内容不符合要求</w:t>
            </w:r>
          </w:p>
        </w:tc>
      </w:tr>
    </w:tbl>
    <w:p/>
    <w:p>
      <w:pPr>
        <w:pStyle w:val="Heading4"/>
        <w:jc w:val="left"/>
      </w:pPr>
      <w:r>
        <w:t>CSYL-ZJAQ-021: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CSYL-ZJAQ-021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检查显控采集单元系统日志服务状态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通过systemctl status rsyslog命令查看，系统日志服务启用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CSYL-ZJAQ-022: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CSYL-ZJAQ-022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检查显控采集单元审计日志服务的日志轮转策略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通过udo cat /etc/audit/auditd.conf命令，检查发现audit已配置日志轮转策略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CSYL-ZJAQ-023: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CSYL-ZJAQ-023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检查显控采集单元系统日志的日志轮转策略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通过sudo cat /etc/logrotate.d/rsyslog检查系统日志轮转策略，最大保留天数有7周和4周的，建议至少保留60天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显控采集单元系统日志的日志轮转策略不符合要求</w:t>
            </w:r>
          </w:p>
        </w:tc>
      </w:tr>
    </w:tbl>
    <w:p/>
    <w:p>
      <w:pPr>
        <w:pStyle w:val="Heading4"/>
        <w:jc w:val="left"/>
      </w:pPr>
      <w:r>
        <w:t>CSYL-ZJAQ-024: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CSYL-ZJAQ-024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检查显控采集单元系统日志内容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通过tail 命令检查auth.log、boot.log等日志，日志内容符合银河麒麟操作系统输出格式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CSYL-ZJAQ-025: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CSYL-ZJAQ-025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检查显控采集单元wifi无线模块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通过iw dev\rfkill list all命令查看，未发现无线模块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CSYL-ZJAQ-026: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CSYL-ZJAQ-026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检查显控采集单元蓝牙无线模块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通过udo hciconfig -a和sudo bluetoothctl show命令查看，未发现蓝牙无线模块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CSYL-ZJAQ-027: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CSYL-ZJAQ-027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检查显控采集单元补丁安装情况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通过cat /etc/os-release | grep VERSION_ID &amp;&amp; uname –r命令，检查补丁记录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CSYL-ZJAQ-028: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CSYL-ZJAQ-028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检查显控采集单元端口开放情况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通过sudo netstat -aop|grep LIST命令，检查端口开放情况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CSYL-ZJAQ-029: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CSYL-ZJAQ-029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检查显控采集单元usb等物理接口情况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通过通过lsusb 2&gt;/dev/null | head -10命令检查，输出结果为：</w:t>
              <w:br/>
              <w:t>Bus 009 Device 001: ID 1d6b:0002 Linux Foundation 2.0 root hub</w:t>
              <w:br/>
              <w:t>Bus 010 Device 001: ID 1d6b:0003 Linux Foundation 3.0 root hub</w:t>
              <w:br/>
              <w:t>Bus 002 Device 001: ID 1d6b:0002 Linux Foundation 2.0 root hub</w:t>
              <w:br/>
              <w:t>Bus 008 Device 002: ID 0eef:c002 D-WAV Scientific Co., Ltd eGalaxTouch P80H46 4114 v00_M04 k4.18.204</w:t>
              <w:br/>
              <w:t>Bus 008 Device 001: ID 1d6b:0001 Linux Foundation 1.1 root hub</w:t>
              <w:br/>
              <w:t>Bus 007 Device 002: ID 0603:1008 Novatek Microelectronics Corp. 唰匀䈀 䬀攀礀戀漀愀爀搀</w:t>
              <w:br/>
              <w:t>Bus 007 Device 001: ID 1d6b:0001 Linux Foundation 1.1 root hub</w:t>
              <w:br/>
              <w:t>Bus 006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CSYL-ZJAQ-030: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CSYL-ZJAQ-030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检查显控采集单元自动锁屏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通过gsettings get org.gnome.desktop.screensaver lock-enabled命令检查已经启用屏保锁屏，通过gsettings get org.gnome.desktop.session idle-delay命令检查屏保等待时间为300分钟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CSYL-YYAQ-001: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CSYL-YYAQ-001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检查浅水采集导航软件用户授权访问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通过启用浅水采集导航软件，发现软件无登录认证。使用license授权（license目录：home/app/GeoBeamSurvey_Shallow/）</w:t>
              <w:br/>
              <w:t>建议增加账户密码认证登录，密码使用强密码，且设置最大登录次数，密码有效期等安全校验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浅水采集导航软件无登录认证访问</w:t>
            </w:r>
          </w:p>
        </w:tc>
      </w:tr>
    </w:tbl>
    <w:p/>
    <w:p>
      <w:pPr>
        <w:pStyle w:val="Heading4"/>
        <w:jc w:val="left"/>
      </w:pPr>
      <w:r>
        <w:t>CSYL-YYAQ-002: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CSYL-YYAQ-002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检查浅水采集导航软件最小化检查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通过启用浅水采集导航软件，检查软件模块未发现冗余模块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CSYL-YYAQ-003: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CSYL-YYAQ-003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检查浅水采集导航软件远程管理限制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通过启用浅水采集导航软件，发现软件不支持远程管理，用例不适用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CSYL-YYAQ-004: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CSYL-YYAQ-004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检查浅水采集导航软件管理端口与业务端口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浅水采集导航软件为桌面应用程序，不存在管理端口，业务端口可以自定义设置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CSYL-YYAQ-005: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CSYL-YYAQ-005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检查浅水采集导航软件会话控制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通过启用浅水采集导航软件，发现不支持自定义会话，可以自定义参数设置-设备连接中选择输入输出的类型、地址和端口。未发现最大会话时长、最大会话连接数限制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浅水采集导航软件不存在会话控制</w:t>
            </w:r>
          </w:p>
        </w:tc>
      </w:tr>
    </w:tbl>
    <w:p/>
    <w:p>
      <w:pPr>
        <w:pStyle w:val="Heading4"/>
        <w:jc w:val="left"/>
      </w:pPr>
      <w:r>
        <w:t>CSYL-YYAQ-006: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CSYL-YYAQ-006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检查浅水采集导航软件日志检查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启用浅水采集导航软件，对关键运行产生日志存储在软件部署目录./app/GeoBeamSurvey_Shallow/logs/下，在此目录未发现软件操作日志、运行告警日志内容。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未发现水采集导航软件运行、操作与告警日志</w:t>
            </w:r>
          </w:p>
        </w:tc>
      </w:tr>
    </w:tbl>
    <w:p/>
    <w:p>
      <w:pPr>
        <w:pStyle w:val="Heading4"/>
        <w:jc w:val="left"/>
      </w:pPr>
      <w:r>
        <w:t>CSYL-YYAQ-007: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CSYL-YYAQ-007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检查浅水显控软件用户授权访问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通过启用浅水显控软件，发现软件无登录认证</w:t>
              <w:br/>
              <w:t>建议增加账户密码认证登录，密码使用强密码，且设置最大登录次数，密码有效期等安全校验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浅水显控软件不存在用户认证访问</w:t>
            </w:r>
          </w:p>
        </w:tc>
      </w:tr>
    </w:tbl>
    <w:p/>
    <w:p>
      <w:pPr>
        <w:pStyle w:val="Heading4"/>
        <w:jc w:val="left"/>
      </w:pPr>
      <w:r>
        <w:t>CSYL-YYAQ-008: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CSYL-YYAQ-008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检查浅水显控软件最小化检查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通过启用浅水显控软件，发现可以配置声呐、增益、检测等设置，未发现用冗余模块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CSYL-YYAQ-009: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CSYL-YYAQ-009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检查浅水显控软件远程管理限制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通过启用浅水显控软件，发现软件不支持远程管理，用例不适用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CSYL-YYAQ-010: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CSYL-YYAQ-010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检查浅水显控软件管理端口与业务端口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通过启用浅水显控软件，发现为桌面应用程序，不存在管理端口，业务端口可以自定义设置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CSYL-YYAQ-011: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CSYL-YYAQ-011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检查浅水显控软件会话控制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通过访谈与人工检查浅水显控软件，未发现会功能话控制，访谈得知软件为客户端软件，不提供服务，故无需会话限制设计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CSYL-YYAQ-012: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CSYL-YYAQ-012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检查浅水显控软件日志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通过启用浅水显控软件，发现软件运行日志内容，但未发现软件操作日志和告警日志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未发现显控软件操作日志和告警日志</w:t>
            </w:r>
          </w:p>
        </w:tc>
      </w:tr>
    </w:tbl>
    <w:p/>
    <w:p>
      <w:pPr>
        <w:pStyle w:val="Heading4"/>
        <w:jc w:val="left"/>
      </w:pPr>
      <w:r>
        <w:t>CSYL-ZJAQ-001: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CSYL-ZJAQ-001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检查应用软件基础信息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通过人工检查，显控采集单元与数据处理单元的软件版本。</w:t>
              <w:br/>
              <w:t>浅水采集导航软件版本：3.0.0</w:t>
              <w:br/>
              <w:br/>
              <w:t>显控软件版本：3.0.0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CSYL-YYAQ-013: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CSYL-YYAQ-013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检查浅水采集导航软件攻击防护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参考渗透测试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待定</w:t>
            </w:r>
          </w:p>
        </w:tc>
      </w:tr>
    </w:tbl>
    <w:p/>
    <w:p>
      <w:pPr>
        <w:pStyle w:val="Heading4"/>
        <w:jc w:val="left"/>
      </w:pPr>
      <w:r>
        <w:t>CSYL-YYAQ-014: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CSYL-YYAQ-014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检查显控软件攻击防护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参考渗透测试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待定</w:t>
            </w:r>
          </w:p>
        </w:tc>
      </w:tr>
    </w:tbl>
    <w:p/>
    <w:p>
      <w:pPr>
        <w:pStyle w:val="Heading4"/>
        <w:jc w:val="left"/>
      </w:pPr>
      <w:r>
        <w:t>CSYL-YYAQ-015: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CSYL-YYAQ-015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检查浅水采集导航软件备份恢复策略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通过人工检查与访谈，浅水采集导航软件未发现备份恢复策略配置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浅水采集导航软件未发现备份恢复策略配置</w:t>
            </w:r>
          </w:p>
        </w:tc>
      </w:tr>
    </w:tbl>
    <w:p/>
    <w:p>
      <w:pPr>
        <w:pStyle w:val="Heading4"/>
        <w:jc w:val="left"/>
      </w:pPr>
      <w:r>
        <w:t>CSYL-YYAQ-016: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CSYL-YYAQ-016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检查显控软件备份恢复策略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通过人工检查与访谈，显控软件未发现备份恢复策略配置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显控软件未发现备份恢复策略配置</w:t>
            </w:r>
          </w:p>
        </w:tc>
      </w:tr>
    </w:tbl>
    <w:p/>
    <w:p>
      <w:pPr>
        <w:pStyle w:val="Heading4"/>
        <w:jc w:val="left"/>
      </w:pPr>
      <w:r>
        <w:t>CSYL-YYAQ-017: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CSYL-YYAQ-017</w:t>
            </w:r>
          </w:p>
        </w:tc>
      </w:tr>
      <w:tr>
        <w:tc>
          <w:tcPr>
            <w:tcW w:type="dxa" w:w="4320"/>
          </w:tcPr>
          <w:p>
            <w:r>
              <w:t>原因分析</w:t>
            </w:r>
          </w:p>
        </w:tc>
        <w:tc>
          <w:tcPr>
            <w:tcW w:type="dxa" w:w="4320"/>
          </w:tcPr>
          <w:p>
            <w:r>
              <w:t>嵌入式程序未设计</w:t>
            </w:r>
          </w:p>
        </w:tc>
      </w:tr>
      <w:tr>
        <w:tc>
          <w:tcPr>
            <w:tcW w:type="dxa" w:w="4320"/>
          </w:tcPr>
          <w:p>
            <w:r>
              <w:t>整改措施</w:t>
            </w:r>
          </w:p>
        </w:tc>
        <w:tc>
          <w:tcPr>
            <w:tcW w:type="dxa" w:w="4320"/>
          </w:tcPr>
          <w:p>
            <w:r>
              <w:t>嵌入式程序未设计，软件故障后通过人工应急响应重新刷新部署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检查实时数据处理软件备份恢复策略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通过人工检查与访谈，实时数据处理软件未发现备份恢复策略配置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实时数据处理软件未发现备份恢复策略配置</w:t>
            </w:r>
          </w:p>
        </w:tc>
      </w:tr>
    </w:tbl>
    <w:p/>
    <w:p>
      <w:pPr>
        <w:pStyle w:val="Heading4"/>
        <w:jc w:val="left"/>
      </w:pPr>
      <w:r>
        <w:t>CSYL-YYAQ-018: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CSYL-YYAQ-018</w:t>
            </w:r>
          </w:p>
        </w:tc>
      </w:tr>
      <w:tr>
        <w:tc>
          <w:tcPr>
            <w:tcW w:type="dxa" w:w="4320"/>
          </w:tcPr>
          <w:p>
            <w:r>
              <w:t>原因分析</w:t>
            </w:r>
          </w:p>
        </w:tc>
        <w:tc>
          <w:tcPr>
            <w:tcW w:type="dxa" w:w="4320"/>
          </w:tcPr>
          <w:p>
            <w:r>
              <w:t>嵌入式程序未设计</w:t>
            </w:r>
          </w:p>
        </w:tc>
      </w:tr>
      <w:tr>
        <w:tc>
          <w:tcPr>
            <w:tcW w:type="dxa" w:w="4320"/>
          </w:tcPr>
          <w:p>
            <w:r>
              <w:t>整改措施</w:t>
            </w:r>
          </w:p>
        </w:tc>
        <w:tc>
          <w:tcPr>
            <w:tcW w:type="dxa" w:w="4320"/>
          </w:tcPr>
          <w:p>
            <w:r>
              <w:t>嵌入式程序未设计，软件故障后通过人工应急响应重新刷新部署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检查声学数据采集软件备份恢复策略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通过人工检查与访谈，声学数据采集软件未发现备份恢复策略配置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声学数据采集软件未发现备份恢复策略配置</w:t>
            </w:r>
          </w:p>
        </w:tc>
      </w:tr>
    </w:tbl>
    <w:p/>
    <w:p>
      <w:pPr>
        <w:pStyle w:val="Heading4"/>
        <w:jc w:val="left"/>
      </w:pPr>
      <w:r>
        <w:t>CSYL-YYAQ-019: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CSYL-YYAQ-019</w:t>
            </w:r>
          </w:p>
        </w:tc>
      </w:tr>
      <w:tr>
        <w:tc>
          <w:tcPr>
            <w:tcW w:type="dxa" w:w="4320"/>
          </w:tcPr>
          <w:p>
            <w:r>
              <w:t>原因分析</w:t>
            </w:r>
          </w:p>
        </w:tc>
        <w:tc>
          <w:tcPr>
            <w:tcW w:type="dxa" w:w="4320"/>
          </w:tcPr>
          <w:p>
            <w:r>
              <w:t>嵌入式程序未设计</w:t>
            </w:r>
          </w:p>
        </w:tc>
      </w:tr>
      <w:tr>
        <w:tc>
          <w:tcPr>
            <w:tcW w:type="dxa" w:w="4320"/>
          </w:tcPr>
          <w:p>
            <w:r>
              <w:t>整改措施</w:t>
            </w:r>
          </w:p>
        </w:tc>
        <w:tc>
          <w:tcPr>
            <w:tcW w:type="dxa" w:w="4320"/>
          </w:tcPr>
          <w:p>
            <w:r>
              <w:t>嵌入式程序未设计，软件故障后通过人工应急响应重新刷新部署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检查发射控制软件备份恢复策略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通过人工检查与访谈，发射控制软件未发现备份恢复策略配置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发射控制软件未发现备份恢复策略配置</w:t>
            </w:r>
          </w:p>
        </w:tc>
      </w:tr>
    </w:tbl>
    <w:p/>
    <w:p>
      <w:pPr>
        <w:pStyle w:val="Heading4"/>
        <w:jc w:val="left"/>
      </w:pPr>
      <w:r>
        <w:t>CSYL-YYAQ-020: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CSYL-YYAQ-020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检查浅水采集导航软件输入杂乱数据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通过启用浅水采集导航软件，对关键设备参数（如设备连接端口、协议）设置超长、特殊字符等验证软件未出现异常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CSYL-YYAQ-021: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CSYL-YYAQ-021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检查显控软件输入杂乱数据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通过启用显控软件，对关键设备参数（如声呐设置参数、增益设置参数等）设置等验证，发现软件已内置数据参数格式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CSYL-ZJAQ-002: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CSYL-ZJAQ-002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检查显控采集单元的数据来源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通过人工检查，显控采集单元与数据处理单元通过网口直连，单一网络接入保障数据来源合法。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CSYL-ZJAQ-003: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CSYL-ZJAQ-003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检查数据处理单元的数据来源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通过人工检查，数据处理单元与显控采集单元通过网口直连，数据采集单元与接受阵、发射阵、GPS等设备通过特殊线缆直连，数据处理单元接收的信源都为直连方式，可以保障数据来源合法。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CSYL-ZJAQ-004: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CSYL-ZJAQ-004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检查显控采集单元密码加密存储情况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通过grep -E '^ENCRYPT_METHOD|^SHA_CRYPT' /etc/login.defs命令检查，输出结果为：</w:t>
              <w:br/>
              <w:t>ENCRYPT_METHOD SHA512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CSYL-ZJAQ-005: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CSYL-ZJAQ-005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检查浅水采集导航软件的存储数据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通过访谈与检查，浅水采集导航软件按照工程项目进行数据存储，存储的工程项目中。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浅水采集导航软件的存储数据未加密</w:t>
            </w:r>
          </w:p>
        </w:tc>
      </w:tr>
    </w:tbl>
    <w:p/>
    <w:p>
      <w:pPr>
        <w:pStyle w:val="Heading4"/>
        <w:jc w:val="left"/>
      </w:pPr>
      <w:r>
        <w:t>CSYL-ZJAQ-006: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CSYL-ZJAQ-006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检查显控软件的存储数据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通过访谈与检查，显控软件主要按照设备目录进行IQdata\sourcedata和imagedata数据存储，存储的数据未加密。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显控软件的存储数据未加密</w:t>
            </w:r>
          </w:p>
        </w:tc>
      </w:tr>
    </w:tbl>
    <w:p/>
    <w:p>
      <w:pPr>
        <w:pStyle w:val="Heading4"/>
        <w:jc w:val="left"/>
      </w:pPr>
      <w:r>
        <w:t>CSYL-ZJAQ-007: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CSYL-ZJAQ-007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检查显控采集单元系统文件完整性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检查是否部署文件完整性监控工具which aide 2&gt;/dev/null || which tripwire 2&gt;/dev/null || echo '未部署',输出结果：未部署。检查关键系统文件完整性rpm -Va 2&gt;/dev/null | head -10 || dpkg --verify 2&gt;/dev/null | head -1；输出与系统官方默认发生改变的文件。经核实，未发现未知篡改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CSYL-ZJAQ-008: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CSYL-ZJAQ-008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检查数据处理软件无破解、正版授权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通过人工检查与访谈，浅水采集导航软件、显控软件为星天科技提供的正版授权软件。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CSYL-ZJAQ-009: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CSYL-ZJAQ-009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检查浅水采集导航软件数据备份与恢复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通过访谈与检查，浅水采集导航软件按照工程项目支持用户自定义备份工程项目数据，恢复时，通过浅水采集导航软件打开工程项目文件即可。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CSYL-ZJAQ-010: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CSYL-ZJAQ-010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检查显控软件数据备份与恢复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通过访谈与检查，显控软件按照工程项目支持用户自定义备份工程项目数据，恢复时，通过浅水采集导航软件打开工程项目文件即可。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CSYL-DCAQ-001: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CSXQ-DCAQ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CSYL-DCAQ-001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检查供电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人工检查探测仪器使用单独电源供电</w:t>
              <w:br/>
              <w:br/>
              <w:t>涉密信息设备与非涉密设备电缆采用屏蔽双绞线进行隔离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