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A497" w14:textId="2C65388B" w:rsidR="00F769FD" w:rsidRPr="007138B0" w:rsidRDefault="00F769FD" w:rsidP="000F37EE">
      <w:pPr>
        <w:spacing w:after="0"/>
        <w:jc w:val="center"/>
        <w:rPr>
          <w:b/>
          <w:bCs/>
          <w:sz w:val="32"/>
          <w:szCs w:val="32"/>
          <w:lang w:val="ru-RU"/>
        </w:rPr>
      </w:pPr>
      <w:r w:rsidRPr="007138B0">
        <w:rPr>
          <w:b/>
          <w:bCs/>
          <w:sz w:val="32"/>
          <w:szCs w:val="32"/>
        </w:rPr>
        <w:t>СОДЕРЖАНИЕ</w:t>
      </w:r>
    </w:p>
    <w:sdt>
      <w:sdtPr>
        <w:id w:val="-736086289"/>
        <w:docPartObj>
          <w:docPartGallery w:val="Table of Contents"/>
          <w:docPartUnique/>
        </w:docPartObj>
      </w:sdtPr>
      <w:sdtEndPr/>
      <w:sdtContent>
        <w:p w14:paraId="68BB0B2C" w14:textId="77777777" w:rsidR="00F769FD" w:rsidRPr="005F76A2" w:rsidRDefault="00F769FD" w:rsidP="00F769FD"/>
        <w:p w14:paraId="3783D327" w14:textId="4DFADA36" w:rsidR="009820AE" w:rsidRPr="009820AE" w:rsidRDefault="00F769FD">
          <w:pPr>
            <w:pStyle w:val="12"/>
            <w:tabs>
              <w:tab w:val="right" w:leader="dot" w:pos="9344"/>
            </w:tabs>
            <w:rPr>
              <w:rFonts w:asciiTheme="minorHAnsi" w:eastAsiaTheme="minorEastAsia" w:hAnsiTheme="minorHAnsi" w:cstheme="minorBidi"/>
              <w:noProof/>
              <w:sz w:val="28"/>
              <w:szCs w:val="28"/>
              <w:lang w:val="ru-BY" w:eastAsia="ru-BY"/>
            </w:rPr>
          </w:pPr>
          <w:r w:rsidRPr="00D64275">
            <w:rPr>
              <w:sz w:val="28"/>
              <w:szCs w:val="28"/>
            </w:rPr>
            <w:fldChar w:fldCharType="begin"/>
          </w:r>
          <w:r w:rsidRPr="00D64275">
            <w:rPr>
              <w:sz w:val="28"/>
              <w:szCs w:val="28"/>
            </w:rPr>
            <w:instrText xml:space="preserve"> TOC \o "1-3" \h \z \u </w:instrText>
          </w:r>
          <w:r w:rsidRPr="00D64275">
            <w:rPr>
              <w:sz w:val="28"/>
              <w:szCs w:val="28"/>
            </w:rPr>
            <w:fldChar w:fldCharType="separate"/>
          </w:r>
          <w:hyperlink w:anchor="_Toc71667496" w:history="1">
            <w:r w:rsidR="009820AE" w:rsidRPr="009820AE">
              <w:rPr>
                <w:rStyle w:val="a9"/>
                <w:noProof/>
                <w:sz w:val="28"/>
                <w:szCs w:val="28"/>
              </w:rPr>
              <w:t>ВВЕДЕНИЕ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3</w:t>
            </w:r>
            <w:r w:rsidR="009820AE" w:rsidRPr="009820AE">
              <w:rPr>
                <w:noProof/>
                <w:webHidden/>
                <w:sz w:val="28"/>
                <w:szCs w:val="28"/>
              </w:rPr>
              <w:fldChar w:fldCharType="end"/>
            </w:r>
          </w:hyperlink>
        </w:p>
        <w:p w14:paraId="574858C8" w14:textId="04C654F6" w:rsidR="009820AE" w:rsidRPr="009820AE" w:rsidRDefault="009820AE">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667497" w:history="1">
            <w:r w:rsidRPr="009820AE">
              <w:rPr>
                <w:rStyle w:val="a9"/>
                <w:noProof/>
                <w:sz w:val="28"/>
                <w:szCs w:val="28"/>
              </w:rPr>
              <w:t>1.</w:t>
            </w:r>
            <w:r w:rsidRPr="009820AE">
              <w:rPr>
                <w:rFonts w:asciiTheme="minorHAnsi" w:eastAsiaTheme="minorEastAsia" w:hAnsiTheme="minorHAnsi" w:cstheme="minorBidi"/>
                <w:noProof/>
                <w:sz w:val="28"/>
                <w:szCs w:val="28"/>
                <w:lang w:val="ru-BY" w:eastAsia="ru-BY"/>
              </w:rPr>
              <w:tab/>
            </w:r>
            <w:r w:rsidRPr="009820AE">
              <w:rPr>
                <w:rStyle w:val="a9"/>
                <w:noProof/>
                <w:sz w:val="28"/>
                <w:szCs w:val="28"/>
              </w:rPr>
              <w:t>ЛИТЕРАТУРНЫЙ ОБЗОР</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_Toc71667497 \h </w:instrText>
            </w:r>
            <w:r w:rsidRPr="009820AE">
              <w:rPr>
                <w:noProof/>
                <w:webHidden/>
                <w:sz w:val="28"/>
                <w:szCs w:val="28"/>
              </w:rPr>
            </w:r>
            <w:r w:rsidRPr="009820AE">
              <w:rPr>
                <w:noProof/>
                <w:webHidden/>
                <w:sz w:val="28"/>
                <w:szCs w:val="28"/>
              </w:rPr>
              <w:fldChar w:fldCharType="separate"/>
            </w:r>
            <w:r w:rsidRPr="009820AE">
              <w:rPr>
                <w:noProof/>
                <w:webHidden/>
                <w:sz w:val="28"/>
                <w:szCs w:val="28"/>
              </w:rPr>
              <w:t>4</w:t>
            </w:r>
            <w:r w:rsidRPr="009820AE">
              <w:rPr>
                <w:noProof/>
                <w:webHidden/>
                <w:sz w:val="28"/>
                <w:szCs w:val="28"/>
              </w:rPr>
              <w:fldChar w:fldCharType="end"/>
            </w:r>
          </w:hyperlink>
        </w:p>
        <w:p w14:paraId="0D82D3CA" w14:textId="521765DC" w:rsidR="009820AE" w:rsidRPr="009820AE" w:rsidRDefault="009820AE">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667498" w:history="1">
            <w:r w:rsidRPr="009820AE">
              <w:rPr>
                <w:rStyle w:val="a9"/>
                <w:noProof/>
                <w:sz w:val="28"/>
                <w:szCs w:val="28"/>
              </w:rPr>
              <w:t>2.</w:t>
            </w:r>
            <w:r w:rsidRPr="009820AE">
              <w:rPr>
                <w:rFonts w:asciiTheme="minorHAnsi" w:eastAsiaTheme="minorEastAsia" w:hAnsiTheme="minorHAnsi" w:cstheme="minorBidi"/>
                <w:noProof/>
                <w:sz w:val="28"/>
                <w:szCs w:val="28"/>
                <w:lang w:val="ru-BY" w:eastAsia="ru-BY"/>
              </w:rPr>
              <w:tab/>
            </w:r>
            <w:r w:rsidRPr="009820AE">
              <w:rPr>
                <w:rStyle w:val="a9"/>
                <w:noProof/>
                <w:sz w:val="28"/>
                <w:szCs w:val="28"/>
              </w:rPr>
              <w:t>АНАЛИЗ ТЕХНИЧЕСКОГО ЗАДАНИЯ</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_Toc71667498 \h </w:instrText>
            </w:r>
            <w:r w:rsidRPr="009820AE">
              <w:rPr>
                <w:noProof/>
                <w:webHidden/>
                <w:sz w:val="28"/>
                <w:szCs w:val="28"/>
              </w:rPr>
            </w:r>
            <w:r w:rsidRPr="009820AE">
              <w:rPr>
                <w:noProof/>
                <w:webHidden/>
                <w:sz w:val="28"/>
                <w:szCs w:val="28"/>
              </w:rPr>
              <w:fldChar w:fldCharType="separate"/>
            </w:r>
            <w:r w:rsidRPr="009820AE">
              <w:rPr>
                <w:noProof/>
                <w:webHidden/>
                <w:sz w:val="28"/>
                <w:szCs w:val="28"/>
              </w:rPr>
              <w:t>7</w:t>
            </w:r>
            <w:r w:rsidRPr="009820AE">
              <w:rPr>
                <w:noProof/>
                <w:webHidden/>
                <w:sz w:val="28"/>
                <w:szCs w:val="28"/>
              </w:rPr>
              <w:fldChar w:fldCharType="end"/>
            </w:r>
          </w:hyperlink>
        </w:p>
        <w:p w14:paraId="6F03ABC5" w14:textId="5E44C237"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499" w:history="1">
            <w:r w:rsidRPr="009820AE">
              <w:rPr>
                <w:rStyle w:val="a9"/>
                <w:noProof/>
                <w:lang w:val="en-US"/>
              </w:rPr>
              <w:t xml:space="preserve">2.1 </w:t>
            </w:r>
            <w:r w:rsidRPr="009820AE">
              <w:rPr>
                <w:rStyle w:val="a9"/>
                <w:noProof/>
              </w:rPr>
              <w:t>Анализ схемы электрической принципиальной</w:t>
            </w:r>
            <w:r w:rsidRPr="009820AE">
              <w:rPr>
                <w:noProof/>
                <w:webHidden/>
              </w:rPr>
              <w:tab/>
            </w:r>
            <w:r w:rsidRPr="009820AE">
              <w:rPr>
                <w:noProof/>
                <w:webHidden/>
              </w:rPr>
              <w:fldChar w:fldCharType="begin"/>
            </w:r>
            <w:r w:rsidRPr="009820AE">
              <w:rPr>
                <w:noProof/>
                <w:webHidden/>
              </w:rPr>
              <w:instrText xml:space="preserve"> PAGEREF _Toc71667499 \h </w:instrText>
            </w:r>
            <w:r w:rsidRPr="009820AE">
              <w:rPr>
                <w:noProof/>
                <w:webHidden/>
              </w:rPr>
            </w:r>
            <w:r w:rsidRPr="009820AE">
              <w:rPr>
                <w:noProof/>
                <w:webHidden/>
              </w:rPr>
              <w:fldChar w:fldCharType="separate"/>
            </w:r>
            <w:r w:rsidRPr="009820AE">
              <w:rPr>
                <w:noProof/>
                <w:webHidden/>
              </w:rPr>
              <w:t>7</w:t>
            </w:r>
            <w:r w:rsidRPr="009820AE">
              <w:rPr>
                <w:noProof/>
                <w:webHidden/>
              </w:rPr>
              <w:fldChar w:fldCharType="end"/>
            </w:r>
          </w:hyperlink>
        </w:p>
        <w:p w14:paraId="7AE19807" w14:textId="0B960A01"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00" w:history="1">
            <w:r w:rsidRPr="009820AE">
              <w:rPr>
                <w:rStyle w:val="a9"/>
                <w:noProof/>
              </w:rPr>
              <w:t>2.</w:t>
            </w:r>
            <w:r w:rsidRPr="009820AE">
              <w:rPr>
                <w:rStyle w:val="a9"/>
                <w:noProof/>
                <w:lang w:val="en-US"/>
              </w:rPr>
              <w:t xml:space="preserve">1.1 </w:t>
            </w:r>
            <w:r w:rsidRPr="009820AE">
              <w:rPr>
                <w:rStyle w:val="a9"/>
                <w:noProof/>
              </w:rPr>
              <w:t>Описание схемы электрической принципиальной</w:t>
            </w:r>
            <w:r w:rsidRPr="009820AE">
              <w:rPr>
                <w:noProof/>
                <w:webHidden/>
              </w:rPr>
              <w:tab/>
            </w:r>
            <w:r w:rsidRPr="009820AE">
              <w:rPr>
                <w:noProof/>
                <w:webHidden/>
              </w:rPr>
              <w:fldChar w:fldCharType="begin"/>
            </w:r>
            <w:r w:rsidRPr="009820AE">
              <w:rPr>
                <w:noProof/>
                <w:webHidden/>
              </w:rPr>
              <w:instrText xml:space="preserve"> PAGEREF _Toc71667500 \h </w:instrText>
            </w:r>
            <w:r w:rsidRPr="009820AE">
              <w:rPr>
                <w:noProof/>
                <w:webHidden/>
              </w:rPr>
            </w:r>
            <w:r w:rsidRPr="009820AE">
              <w:rPr>
                <w:noProof/>
                <w:webHidden/>
              </w:rPr>
              <w:fldChar w:fldCharType="separate"/>
            </w:r>
            <w:r w:rsidRPr="009820AE">
              <w:rPr>
                <w:noProof/>
                <w:webHidden/>
              </w:rPr>
              <w:t>8</w:t>
            </w:r>
            <w:r w:rsidRPr="009820AE">
              <w:rPr>
                <w:noProof/>
                <w:webHidden/>
              </w:rPr>
              <w:fldChar w:fldCharType="end"/>
            </w:r>
          </w:hyperlink>
        </w:p>
        <w:p w14:paraId="3B92414D" w14:textId="484C7AC9"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01" w:history="1">
            <w:r w:rsidRPr="009820AE">
              <w:rPr>
                <w:rStyle w:val="a9"/>
                <w:noProof/>
              </w:rPr>
              <w:t>2.1.2 Описание схемы питания</w:t>
            </w:r>
            <w:r w:rsidRPr="009820AE">
              <w:rPr>
                <w:noProof/>
                <w:webHidden/>
              </w:rPr>
              <w:tab/>
            </w:r>
            <w:r w:rsidRPr="009820AE">
              <w:rPr>
                <w:noProof/>
                <w:webHidden/>
              </w:rPr>
              <w:fldChar w:fldCharType="begin"/>
            </w:r>
            <w:r w:rsidRPr="009820AE">
              <w:rPr>
                <w:noProof/>
                <w:webHidden/>
              </w:rPr>
              <w:instrText xml:space="preserve"> PAGEREF _Toc71667501 \h </w:instrText>
            </w:r>
            <w:r w:rsidRPr="009820AE">
              <w:rPr>
                <w:noProof/>
                <w:webHidden/>
              </w:rPr>
            </w:r>
            <w:r w:rsidRPr="009820AE">
              <w:rPr>
                <w:noProof/>
                <w:webHidden/>
              </w:rPr>
              <w:fldChar w:fldCharType="separate"/>
            </w:r>
            <w:r w:rsidRPr="009820AE">
              <w:rPr>
                <w:noProof/>
                <w:webHidden/>
              </w:rPr>
              <w:t>10</w:t>
            </w:r>
            <w:r w:rsidRPr="009820AE">
              <w:rPr>
                <w:noProof/>
                <w:webHidden/>
              </w:rPr>
              <w:fldChar w:fldCharType="end"/>
            </w:r>
          </w:hyperlink>
        </w:p>
        <w:p w14:paraId="74DFEB14" w14:textId="6B6656E5" w:rsidR="009820AE" w:rsidRPr="009820AE" w:rsidRDefault="009820AE">
          <w:pPr>
            <w:pStyle w:val="21"/>
            <w:tabs>
              <w:tab w:val="left" w:pos="880"/>
              <w:tab w:val="right" w:leader="dot" w:pos="9344"/>
            </w:tabs>
            <w:rPr>
              <w:rFonts w:asciiTheme="minorHAnsi" w:eastAsiaTheme="minorEastAsia" w:hAnsiTheme="minorHAnsi" w:cstheme="minorBidi"/>
              <w:noProof/>
              <w:lang w:val="ru-BY" w:eastAsia="ru-BY"/>
            </w:rPr>
          </w:pPr>
          <w:hyperlink w:anchor="_Toc71667502" w:history="1">
            <w:r w:rsidRPr="009820AE">
              <w:rPr>
                <w:rStyle w:val="a9"/>
                <w:noProof/>
              </w:rPr>
              <w:t>2.2</w:t>
            </w:r>
            <w:r w:rsidRPr="009820AE">
              <w:rPr>
                <w:rFonts w:asciiTheme="minorHAnsi" w:eastAsiaTheme="minorEastAsia" w:hAnsiTheme="minorHAnsi" w:cstheme="minorBidi"/>
                <w:noProof/>
                <w:lang w:val="ru-BY" w:eastAsia="ru-BY"/>
              </w:rPr>
              <w:tab/>
            </w:r>
            <w:r w:rsidRPr="009820AE">
              <w:rPr>
                <w:rStyle w:val="a9"/>
                <w:noProof/>
              </w:rPr>
              <w:t>Анализ условий эксплуатации и дестабилизирующих факторов</w:t>
            </w:r>
            <w:r w:rsidRPr="009820AE">
              <w:rPr>
                <w:noProof/>
                <w:webHidden/>
              </w:rPr>
              <w:tab/>
            </w:r>
            <w:r w:rsidRPr="009820AE">
              <w:rPr>
                <w:noProof/>
                <w:webHidden/>
              </w:rPr>
              <w:fldChar w:fldCharType="begin"/>
            </w:r>
            <w:r w:rsidRPr="009820AE">
              <w:rPr>
                <w:noProof/>
                <w:webHidden/>
              </w:rPr>
              <w:instrText xml:space="preserve"> PAGEREF _Toc71667502 \h </w:instrText>
            </w:r>
            <w:r w:rsidRPr="009820AE">
              <w:rPr>
                <w:noProof/>
                <w:webHidden/>
              </w:rPr>
            </w:r>
            <w:r w:rsidRPr="009820AE">
              <w:rPr>
                <w:noProof/>
                <w:webHidden/>
              </w:rPr>
              <w:fldChar w:fldCharType="separate"/>
            </w:r>
            <w:r w:rsidRPr="009820AE">
              <w:rPr>
                <w:noProof/>
                <w:webHidden/>
              </w:rPr>
              <w:t>10</w:t>
            </w:r>
            <w:r w:rsidRPr="009820AE">
              <w:rPr>
                <w:noProof/>
                <w:webHidden/>
              </w:rPr>
              <w:fldChar w:fldCharType="end"/>
            </w:r>
          </w:hyperlink>
        </w:p>
        <w:p w14:paraId="4D4A62BD" w14:textId="180DC7F5" w:rsidR="009820AE" w:rsidRPr="009820AE" w:rsidRDefault="009820AE">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667503" w:history="1">
            <w:r w:rsidRPr="009820AE">
              <w:rPr>
                <w:rStyle w:val="a9"/>
                <w:noProof/>
                <w:sz w:val="28"/>
                <w:szCs w:val="28"/>
              </w:rPr>
              <w:t>3.</w:t>
            </w:r>
            <w:r w:rsidRPr="009820AE">
              <w:rPr>
                <w:rFonts w:asciiTheme="minorHAnsi" w:eastAsiaTheme="minorEastAsia" w:hAnsiTheme="minorHAnsi" w:cstheme="minorBidi"/>
                <w:noProof/>
                <w:sz w:val="28"/>
                <w:szCs w:val="28"/>
                <w:lang w:val="ru-BY" w:eastAsia="ru-BY"/>
              </w:rPr>
              <w:tab/>
            </w:r>
            <w:r w:rsidRPr="009820AE">
              <w:rPr>
                <w:rStyle w:val="a9"/>
                <w:noProof/>
                <w:sz w:val="28"/>
                <w:szCs w:val="28"/>
              </w:rPr>
              <w:t>ВЫБОР И ОБОСНОВАНИЕ ЭЛЕМЕНТНОЙ БАЗЫ, УНИФИЦИРОВАННЫХ УЗЛОВ, УСТАНОВОЧНЫХ ИЗДЕЛИЙ И МАТЕРИАЛОВ КОНСТРУКЦИИ</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_Toc71667503 \h </w:instrText>
            </w:r>
            <w:r w:rsidRPr="009820AE">
              <w:rPr>
                <w:noProof/>
                <w:webHidden/>
                <w:sz w:val="28"/>
                <w:szCs w:val="28"/>
              </w:rPr>
            </w:r>
            <w:r w:rsidRPr="009820AE">
              <w:rPr>
                <w:noProof/>
                <w:webHidden/>
                <w:sz w:val="28"/>
                <w:szCs w:val="28"/>
              </w:rPr>
              <w:fldChar w:fldCharType="separate"/>
            </w:r>
            <w:r w:rsidRPr="009820AE">
              <w:rPr>
                <w:noProof/>
                <w:webHidden/>
                <w:sz w:val="28"/>
                <w:szCs w:val="28"/>
              </w:rPr>
              <w:t>12</w:t>
            </w:r>
            <w:r w:rsidRPr="009820AE">
              <w:rPr>
                <w:noProof/>
                <w:webHidden/>
                <w:sz w:val="28"/>
                <w:szCs w:val="28"/>
              </w:rPr>
              <w:fldChar w:fldCharType="end"/>
            </w:r>
          </w:hyperlink>
        </w:p>
        <w:p w14:paraId="39BACBE5" w14:textId="38562B32" w:rsidR="009820AE" w:rsidRPr="009820AE" w:rsidRDefault="009820AE">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667504" w:history="1">
            <w:r w:rsidRPr="009820AE">
              <w:rPr>
                <w:rStyle w:val="a9"/>
                <w:noProof/>
                <w:sz w:val="28"/>
                <w:szCs w:val="28"/>
              </w:rPr>
              <w:t>4.</w:t>
            </w:r>
            <w:r w:rsidRPr="009820AE">
              <w:rPr>
                <w:rFonts w:asciiTheme="minorHAnsi" w:eastAsiaTheme="minorEastAsia" w:hAnsiTheme="minorHAnsi" w:cstheme="minorBidi"/>
                <w:noProof/>
                <w:sz w:val="28"/>
                <w:szCs w:val="28"/>
                <w:lang w:val="ru-BY" w:eastAsia="ru-BY"/>
              </w:rPr>
              <w:tab/>
            </w:r>
            <w:r w:rsidRPr="009820AE">
              <w:rPr>
                <w:rStyle w:val="a9"/>
                <w:noProof/>
                <w:sz w:val="28"/>
                <w:szCs w:val="28"/>
              </w:rPr>
              <w:t>ВЫБОР И ОБОСНОВАНИЕ КОМПОНОВОЧНОЙ СХЕМЫ И МЕТОДА КОНСТРУИРОВАНИЯ</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_Toc71667504 \h </w:instrText>
            </w:r>
            <w:r w:rsidRPr="009820AE">
              <w:rPr>
                <w:noProof/>
                <w:webHidden/>
                <w:sz w:val="28"/>
                <w:szCs w:val="28"/>
              </w:rPr>
            </w:r>
            <w:r w:rsidRPr="009820AE">
              <w:rPr>
                <w:noProof/>
                <w:webHidden/>
                <w:sz w:val="28"/>
                <w:szCs w:val="28"/>
              </w:rPr>
              <w:fldChar w:fldCharType="separate"/>
            </w:r>
            <w:r w:rsidRPr="009820AE">
              <w:rPr>
                <w:noProof/>
                <w:webHidden/>
                <w:sz w:val="28"/>
                <w:szCs w:val="28"/>
              </w:rPr>
              <w:t>18</w:t>
            </w:r>
            <w:r w:rsidRPr="009820AE">
              <w:rPr>
                <w:noProof/>
                <w:webHidden/>
                <w:sz w:val="28"/>
                <w:szCs w:val="28"/>
              </w:rPr>
              <w:fldChar w:fldCharType="end"/>
            </w:r>
          </w:hyperlink>
        </w:p>
        <w:p w14:paraId="4E2CE4DC" w14:textId="0B4C91DF" w:rsidR="009820AE" w:rsidRPr="009820AE" w:rsidRDefault="009820AE">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667505" w:history="1">
            <w:r w:rsidRPr="009820AE">
              <w:rPr>
                <w:rStyle w:val="a9"/>
                <w:noProof/>
                <w:sz w:val="28"/>
                <w:szCs w:val="28"/>
              </w:rPr>
              <w:t>5.</w:t>
            </w:r>
            <w:r w:rsidRPr="009820AE">
              <w:rPr>
                <w:rFonts w:asciiTheme="minorHAnsi" w:eastAsiaTheme="minorEastAsia" w:hAnsiTheme="minorHAnsi" w:cstheme="minorBidi"/>
                <w:noProof/>
                <w:sz w:val="28"/>
                <w:szCs w:val="28"/>
                <w:lang w:val="ru-BY" w:eastAsia="ru-BY"/>
              </w:rPr>
              <w:tab/>
            </w:r>
            <w:r w:rsidRPr="009820AE">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_Toc71667505 \h </w:instrText>
            </w:r>
            <w:r w:rsidRPr="009820AE">
              <w:rPr>
                <w:noProof/>
                <w:webHidden/>
                <w:sz w:val="28"/>
                <w:szCs w:val="28"/>
              </w:rPr>
            </w:r>
            <w:r w:rsidRPr="009820AE">
              <w:rPr>
                <w:noProof/>
                <w:webHidden/>
                <w:sz w:val="28"/>
                <w:szCs w:val="28"/>
              </w:rPr>
              <w:fldChar w:fldCharType="separate"/>
            </w:r>
            <w:r w:rsidRPr="009820AE">
              <w:rPr>
                <w:noProof/>
                <w:webHidden/>
                <w:sz w:val="28"/>
                <w:szCs w:val="28"/>
              </w:rPr>
              <w:t>20</w:t>
            </w:r>
            <w:r w:rsidRPr="009820AE">
              <w:rPr>
                <w:noProof/>
                <w:webHidden/>
                <w:sz w:val="28"/>
                <w:szCs w:val="28"/>
              </w:rPr>
              <w:fldChar w:fldCharType="end"/>
            </w:r>
          </w:hyperlink>
        </w:p>
        <w:p w14:paraId="2B54AF81" w14:textId="785DE2A3" w:rsidR="009820AE" w:rsidRPr="009820AE" w:rsidRDefault="009820AE">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667506" w:history="1">
            <w:r w:rsidRPr="009820AE">
              <w:rPr>
                <w:rStyle w:val="a9"/>
                <w:noProof/>
                <w:sz w:val="28"/>
                <w:szCs w:val="28"/>
              </w:rPr>
              <w:t>6.</w:t>
            </w:r>
            <w:r w:rsidRPr="009820AE">
              <w:rPr>
                <w:rFonts w:asciiTheme="minorHAnsi" w:eastAsiaTheme="minorEastAsia" w:hAnsiTheme="minorHAnsi" w:cstheme="minorBidi"/>
                <w:noProof/>
                <w:sz w:val="28"/>
                <w:szCs w:val="28"/>
                <w:lang w:val="ru-BY" w:eastAsia="ru-BY"/>
              </w:rPr>
              <w:tab/>
            </w:r>
            <w:r w:rsidRPr="009820AE">
              <w:rPr>
                <w:rStyle w:val="a9"/>
                <w:noProof/>
                <w:sz w:val="28"/>
                <w:szCs w:val="28"/>
              </w:rPr>
              <w:t>РАСЧЁТ КОНСТРУКТИВНО-ТЕХНОЛОГИЧЕСКИХ ПАРАМЕТРОВ РАЗРАБАТЫВАЕМОГО УСТРОЙСТВА</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_Toc71667506 \h </w:instrText>
            </w:r>
            <w:r w:rsidRPr="009820AE">
              <w:rPr>
                <w:noProof/>
                <w:webHidden/>
                <w:sz w:val="28"/>
                <w:szCs w:val="28"/>
              </w:rPr>
            </w:r>
            <w:r w:rsidRPr="009820AE">
              <w:rPr>
                <w:noProof/>
                <w:webHidden/>
                <w:sz w:val="28"/>
                <w:szCs w:val="28"/>
              </w:rPr>
              <w:fldChar w:fldCharType="separate"/>
            </w:r>
            <w:r w:rsidRPr="009820AE">
              <w:rPr>
                <w:noProof/>
                <w:webHidden/>
                <w:sz w:val="28"/>
                <w:szCs w:val="28"/>
              </w:rPr>
              <w:t>25</w:t>
            </w:r>
            <w:r w:rsidRPr="009820AE">
              <w:rPr>
                <w:noProof/>
                <w:webHidden/>
                <w:sz w:val="28"/>
                <w:szCs w:val="28"/>
              </w:rPr>
              <w:fldChar w:fldCharType="end"/>
            </w:r>
          </w:hyperlink>
        </w:p>
        <w:p w14:paraId="6ADDAAB2" w14:textId="22CAE634" w:rsidR="009820AE" w:rsidRPr="009820AE" w:rsidRDefault="009820AE">
          <w:pPr>
            <w:pStyle w:val="21"/>
            <w:tabs>
              <w:tab w:val="left" w:pos="880"/>
              <w:tab w:val="right" w:leader="dot" w:pos="9344"/>
            </w:tabs>
            <w:rPr>
              <w:rFonts w:asciiTheme="minorHAnsi" w:eastAsiaTheme="minorEastAsia" w:hAnsiTheme="minorHAnsi" w:cstheme="minorBidi"/>
              <w:noProof/>
              <w:lang w:val="ru-BY" w:eastAsia="ru-BY"/>
            </w:rPr>
          </w:pPr>
          <w:hyperlink w:anchor="_Toc71667507" w:history="1">
            <w:r w:rsidRPr="009820AE">
              <w:rPr>
                <w:rStyle w:val="a9"/>
                <w:noProof/>
              </w:rPr>
              <w:t>6.1</w:t>
            </w:r>
            <w:r w:rsidRPr="009820AE">
              <w:rPr>
                <w:rFonts w:asciiTheme="minorHAnsi" w:eastAsiaTheme="minorEastAsia" w:hAnsiTheme="minorHAnsi" w:cstheme="minorBidi"/>
                <w:noProof/>
                <w:lang w:val="ru-BY" w:eastAsia="ru-BY"/>
              </w:rPr>
              <w:tab/>
            </w:r>
            <w:r w:rsidRPr="009820AE">
              <w:rPr>
                <w:rStyle w:val="a9"/>
                <w:noProof/>
              </w:rPr>
              <w:t>Компоновочный расчёт печатной платы</w:t>
            </w:r>
            <w:r w:rsidRPr="009820AE">
              <w:rPr>
                <w:noProof/>
                <w:webHidden/>
              </w:rPr>
              <w:tab/>
            </w:r>
            <w:r w:rsidRPr="009820AE">
              <w:rPr>
                <w:noProof/>
                <w:webHidden/>
              </w:rPr>
              <w:fldChar w:fldCharType="begin"/>
            </w:r>
            <w:r w:rsidRPr="009820AE">
              <w:rPr>
                <w:noProof/>
                <w:webHidden/>
              </w:rPr>
              <w:instrText xml:space="preserve"> PAGEREF _Toc71667507 \h </w:instrText>
            </w:r>
            <w:r w:rsidRPr="009820AE">
              <w:rPr>
                <w:noProof/>
                <w:webHidden/>
              </w:rPr>
            </w:r>
            <w:r w:rsidRPr="009820AE">
              <w:rPr>
                <w:noProof/>
                <w:webHidden/>
              </w:rPr>
              <w:fldChar w:fldCharType="separate"/>
            </w:r>
            <w:r w:rsidRPr="009820AE">
              <w:rPr>
                <w:noProof/>
                <w:webHidden/>
              </w:rPr>
              <w:t>25</w:t>
            </w:r>
            <w:r w:rsidRPr="009820AE">
              <w:rPr>
                <w:noProof/>
                <w:webHidden/>
              </w:rPr>
              <w:fldChar w:fldCharType="end"/>
            </w:r>
          </w:hyperlink>
        </w:p>
        <w:p w14:paraId="54EA6FC4" w14:textId="6448BF8C"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08" w:history="1">
            <w:r w:rsidRPr="009820AE">
              <w:rPr>
                <w:rStyle w:val="a9"/>
                <w:noProof/>
              </w:rPr>
              <w:t>6.2 Компоновочный расчёт устройства</w:t>
            </w:r>
            <w:r w:rsidRPr="009820AE">
              <w:rPr>
                <w:noProof/>
                <w:webHidden/>
              </w:rPr>
              <w:tab/>
            </w:r>
            <w:r w:rsidRPr="009820AE">
              <w:rPr>
                <w:noProof/>
                <w:webHidden/>
              </w:rPr>
              <w:fldChar w:fldCharType="begin"/>
            </w:r>
            <w:r w:rsidRPr="009820AE">
              <w:rPr>
                <w:noProof/>
                <w:webHidden/>
              </w:rPr>
              <w:instrText xml:space="preserve"> PAGEREF _Toc71667508 \h </w:instrText>
            </w:r>
            <w:r w:rsidRPr="009820AE">
              <w:rPr>
                <w:noProof/>
                <w:webHidden/>
              </w:rPr>
            </w:r>
            <w:r w:rsidRPr="009820AE">
              <w:rPr>
                <w:noProof/>
                <w:webHidden/>
              </w:rPr>
              <w:fldChar w:fldCharType="separate"/>
            </w:r>
            <w:r w:rsidRPr="009820AE">
              <w:rPr>
                <w:noProof/>
                <w:webHidden/>
              </w:rPr>
              <w:t>27</w:t>
            </w:r>
            <w:r w:rsidRPr="009820AE">
              <w:rPr>
                <w:noProof/>
                <w:webHidden/>
              </w:rPr>
              <w:fldChar w:fldCharType="end"/>
            </w:r>
          </w:hyperlink>
        </w:p>
        <w:p w14:paraId="40CE8AD8" w14:textId="0DD273E0"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09" w:history="1">
            <w:r w:rsidRPr="009820AE">
              <w:rPr>
                <w:rStyle w:val="a9"/>
                <w:noProof/>
              </w:rPr>
              <w:t>6.3 Расчёт конструктивно-технологических параметров печатной платы. Выбор и обоснование метода изготовления печатной платы</w:t>
            </w:r>
            <w:r w:rsidRPr="009820AE">
              <w:rPr>
                <w:noProof/>
                <w:webHidden/>
              </w:rPr>
              <w:tab/>
            </w:r>
            <w:r w:rsidRPr="009820AE">
              <w:rPr>
                <w:noProof/>
                <w:webHidden/>
              </w:rPr>
              <w:fldChar w:fldCharType="begin"/>
            </w:r>
            <w:r w:rsidRPr="009820AE">
              <w:rPr>
                <w:noProof/>
                <w:webHidden/>
              </w:rPr>
              <w:instrText xml:space="preserve"> PAGEREF _Toc71667509 \h </w:instrText>
            </w:r>
            <w:r w:rsidRPr="009820AE">
              <w:rPr>
                <w:noProof/>
                <w:webHidden/>
              </w:rPr>
            </w:r>
            <w:r w:rsidRPr="009820AE">
              <w:rPr>
                <w:noProof/>
                <w:webHidden/>
              </w:rPr>
              <w:fldChar w:fldCharType="separate"/>
            </w:r>
            <w:r w:rsidRPr="009820AE">
              <w:rPr>
                <w:noProof/>
                <w:webHidden/>
              </w:rPr>
              <w:t>27</w:t>
            </w:r>
            <w:r w:rsidRPr="009820AE">
              <w:rPr>
                <w:noProof/>
                <w:webHidden/>
              </w:rPr>
              <w:fldChar w:fldCharType="end"/>
            </w:r>
          </w:hyperlink>
        </w:p>
        <w:p w14:paraId="4EB155BD" w14:textId="111BBDE4"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10" w:history="1">
            <w:r w:rsidRPr="009820AE">
              <w:rPr>
                <w:rStyle w:val="a9"/>
                <w:noProof/>
              </w:rPr>
              <w:t>6.4 Оценка теплового режима и выбор способа охлаждения</w:t>
            </w:r>
            <w:r w:rsidRPr="009820AE">
              <w:rPr>
                <w:noProof/>
                <w:webHidden/>
              </w:rPr>
              <w:tab/>
            </w:r>
            <w:r w:rsidRPr="009820AE">
              <w:rPr>
                <w:noProof/>
                <w:webHidden/>
              </w:rPr>
              <w:fldChar w:fldCharType="begin"/>
            </w:r>
            <w:r w:rsidRPr="009820AE">
              <w:rPr>
                <w:noProof/>
                <w:webHidden/>
              </w:rPr>
              <w:instrText xml:space="preserve"> PAGEREF _Toc71667510 \h </w:instrText>
            </w:r>
            <w:r w:rsidRPr="009820AE">
              <w:rPr>
                <w:noProof/>
                <w:webHidden/>
              </w:rPr>
            </w:r>
            <w:r w:rsidRPr="009820AE">
              <w:rPr>
                <w:noProof/>
                <w:webHidden/>
              </w:rPr>
              <w:fldChar w:fldCharType="separate"/>
            </w:r>
            <w:r w:rsidRPr="009820AE">
              <w:rPr>
                <w:noProof/>
                <w:webHidden/>
              </w:rPr>
              <w:t>33</w:t>
            </w:r>
            <w:r w:rsidRPr="009820AE">
              <w:rPr>
                <w:noProof/>
                <w:webHidden/>
              </w:rPr>
              <w:fldChar w:fldCharType="end"/>
            </w:r>
          </w:hyperlink>
        </w:p>
        <w:p w14:paraId="04330244" w14:textId="0B5CC2DE"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11" w:history="1">
            <w:r w:rsidRPr="009820AE">
              <w:rPr>
                <w:rStyle w:val="a9"/>
                <w:noProof/>
              </w:rPr>
              <w:t>6.5 Расчёт механической прочности и системы виброударной защиты</w:t>
            </w:r>
            <w:r w:rsidRPr="009820AE">
              <w:rPr>
                <w:noProof/>
                <w:webHidden/>
              </w:rPr>
              <w:tab/>
            </w:r>
            <w:r w:rsidRPr="009820AE">
              <w:rPr>
                <w:noProof/>
                <w:webHidden/>
              </w:rPr>
              <w:fldChar w:fldCharType="begin"/>
            </w:r>
            <w:r w:rsidRPr="009820AE">
              <w:rPr>
                <w:noProof/>
                <w:webHidden/>
              </w:rPr>
              <w:instrText xml:space="preserve"> PAGEREF _Toc71667511 \h </w:instrText>
            </w:r>
            <w:r w:rsidRPr="009820AE">
              <w:rPr>
                <w:noProof/>
                <w:webHidden/>
              </w:rPr>
            </w:r>
            <w:r w:rsidRPr="009820AE">
              <w:rPr>
                <w:noProof/>
                <w:webHidden/>
              </w:rPr>
              <w:fldChar w:fldCharType="separate"/>
            </w:r>
            <w:r w:rsidRPr="009820AE">
              <w:rPr>
                <w:noProof/>
                <w:webHidden/>
              </w:rPr>
              <w:t>35</w:t>
            </w:r>
            <w:r w:rsidRPr="009820AE">
              <w:rPr>
                <w:noProof/>
                <w:webHidden/>
              </w:rPr>
              <w:fldChar w:fldCharType="end"/>
            </w:r>
          </w:hyperlink>
        </w:p>
        <w:p w14:paraId="33EA8C92" w14:textId="214C3009" w:rsidR="009820AE" w:rsidRPr="009820AE" w:rsidRDefault="009820AE">
          <w:pPr>
            <w:pStyle w:val="21"/>
            <w:tabs>
              <w:tab w:val="right" w:leader="dot" w:pos="9344"/>
            </w:tabs>
            <w:rPr>
              <w:rFonts w:asciiTheme="minorHAnsi" w:eastAsiaTheme="minorEastAsia" w:hAnsiTheme="minorHAnsi" w:cstheme="minorBidi"/>
              <w:noProof/>
              <w:lang w:val="ru-BY" w:eastAsia="ru-BY"/>
            </w:rPr>
          </w:pPr>
          <w:hyperlink w:anchor="_Toc71667512" w:history="1">
            <w:r w:rsidRPr="009820AE">
              <w:rPr>
                <w:rStyle w:val="a9"/>
                <w:noProof/>
              </w:rPr>
              <w:t>6.6 Обеспечение электромагнитной совместимости</w:t>
            </w:r>
            <w:r w:rsidRPr="009820AE">
              <w:rPr>
                <w:noProof/>
                <w:webHidden/>
              </w:rPr>
              <w:tab/>
            </w:r>
            <w:r w:rsidRPr="009820AE">
              <w:rPr>
                <w:noProof/>
                <w:webHidden/>
              </w:rPr>
              <w:fldChar w:fldCharType="begin"/>
            </w:r>
            <w:r w:rsidRPr="009820AE">
              <w:rPr>
                <w:noProof/>
                <w:webHidden/>
              </w:rPr>
              <w:instrText xml:space="preserve"> PAGEREF _Toc71667512 \h </w:instrText>
            </w:r>
            <w:r w:rsidRPr="009820AE">
              <w:rPr>
                <w:noProof/>
                <w:webHidden/>
              </w:rPr>
            </w:r>
            <w:r w:rsidRPr="009820AE">
              <w:rPr>
                <w:noProof/>
                <w:webHidden/>
              </w:rPr>
              <w:fldChar w:fldCharType="separate"/>
            </w:r>
            <w:r w:rsidRPr="009820AE">
              <w:rPr>
                <w:noProof/>
                <w:webHidden/>
              </w:rPr>
              <w:t>38</w:t>
            </w:r>
            <w:r w:rsidRPr="009820AE">
              <w:rPr>
                <w:noProof/>
                <w:webHidden/>
              </w:rPr>
              <w:fldChar w:fldCharType="end"/>
            </w:r>
          </w:hyperlink>
        </w:p>
        <w:p w14:paraId="481F9AC6" w14:textId="15B5F5E3" w:rsidR="009820AE" w:rsidRPr="009820AE" w:rsidRDefault="009820AE">
          <w:pPr>
            <w:pStyle w:val="12"/>
            <w:tabs>
              <w:tab w:val="right" w:leader="dot" w:pos="9344"/>
            </w:tabs>
            <w:rPr>
              <w:rFonts w:asciiTheme="minorHAnsi" w:eastAsiaTheme="minorEastAsia" w:hAnsiTheme="minorHAnsi" w:cstheme="minorBidi"/>
              <w:noProof/>
              <w:sz w:val="28"/>
              <w:szCs w:val="28"/>
              <w:lang w:val="ru-BY" w:eastAsia="ru-BY"/>
            </w:rPr>
          </w:pPr>
          <w:hyperlink w:anchor="_Toc71667513" w:history="1">
            <w:r w:rsidRPr="009820AE">
              <w:rPr>
                <w:rStyle w:val="a9"/>
                <w:noProof/>
                <w:sz w:val="28"/>
                <w:szCs w:val="28"/>
              </w:rPr>
              <w:t>ЗАКЛЮЧЕНИЕ</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_Toc71667513 \h </w:instrText>
            </w:r>
            <w:r w:rsidRPr="009820AE">
              <w:rPr>
                <w:noProof/>
                <w:webHidden/>
                <w:sz w:val="28"/>
                <w:szCs w:val="28"/>
              </w:rPr>
            </w:r>
            <w:r w:rsidRPr="009820AE">
              <w:rPr>
                <w:noProof/>
                <w:webHidden/>
                <w:sz w:val="28"/>
                <w:szCs w:val="28"/>
              </w:rPr>
              <w:fldChar w:fldCharType="separate"/>
            </w:r>
            <w:r w:rsidRPr="009820AE">
              <w:rPr>
                <w:noProof/>
                <w:webHidden/>
                <w:sz w:val="28"/>
                <w:szCs w:val="28"/>
              </w:rPr>
              <w:t>41</w:t>
            </w:r>
            <w:r w:rsidRPr="009820AE">
              <w:rPr>
                <w:noProof/>
                <w:webHidden/>
                <w:sz w:val="28"/>
                <w:szCs w:val="28"/>
              </w:rPr>
              <w:fldChar w:fldCharType="end"/>
            </w:r>
          </w:hyperlink>
        </w:p>
        <w:p w14:paraId="7F8180AE" w14:textId="26EF01FE" w:rsidR="009820AE" w:rsidRPr="009820AE" w:rsidRDefault="009820AE">
          <w:pPr>
            <w:pStyle w:val="12"/>
            <w:tabs>
              <w:tab w:val="right" w:leader="dot" w:pos="9344"/>
            </w:tabs>
            <w:rPr>
              <w:rFonts w:asciiTheme="minorHAnsi" w:eastAsiaTheme="minorEastAsia" w:hAnsiTheme="minorHAnsi" w:cstheme="minorBidi"/>
              <w:noProof/>
              <w:sz w:val="28"/>
              <w:szCs w:val="28"/>
              <w:lang w:val="ru-BY" w:eastAsia="ru-BY"/>
            </w:rPr>
          </w:pPr>
          <w:hyperlink w:anchor="_Toc71667514" w:history="1">
            <w:r w:rsidRPr="009820AE">
              <w:rPr>
                <w:rStyle w:val="a9"/>
                <w:noProof/>
                <w:sz w:val="28"/>
                <w:szCs w:val="28"/>
              </w:rPr>
              <w:t>СПИСОК ИСПОЛЬЗОВАННЫХ ИСТОЧНИКОВ</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_Toc71667514 \h </w:instrText>
            </w:r>
            <w:r w:rsidRPr="009820AE">
              <w:rPr>
                <w:noProof/>
                <w:webHidden/>
                <w:sz w:val="28"/>
                <w:szCs w:val="28"/>
              </w:rPr>
            </w:r>
            <w:r w:rsidRPr="009820AE">
              <w:rPr>
                <w:noProof/>
                <w:webHidden/>
                <w:sz w:val="28"/>
                <w:szCs w:val="28"/>
              </w:rPr>
              <w:fldChar w:fldCharType="separate"/>
            </w:r>
            <w:r w:rsidRPr="009820AE">
              <w:rPr>
                <w:noProof/>
                <w:webHidden/>
                <w:sz w:val="28"/>
                <w:szCs w:val="28"/>
              </w:rPr>
              <w:t>42</w:t>
            </w:r>
            <w:r w:rsidRPr="009820AE">
              <w:rPr>
                <w:noProof/>
                <w:webHidden/>
                <w:sz w:val="28"/>
                <w:szCs w:val="28"/>
              </w:rPr>
              <w:fldChar w:fldCharType="end"/>
            </w:r>
          </w:hyperlink>
        </w:p>
        <w:p w14:paraId="2632A2DA" w14:textId="72ED3FB9" w:rsidR="009820AE" w:rsidRDefault="009820AE">
          <w:pPr>
            <w:pStyle w:val="12"/>
            <w:tabs>
              <w:tab w:val="right" w:leader="dot" w:pos="9344"/>
            </w:tabs>
            <w:rPr>
              <w:rFonts w:asciiTheme="minorHAnsi" w:eastAsiaTheme="minorEastAsia" w:hAnsiTheme="minorHAnsi" w:cstheme="minorBidi"/>
              <w:noProof/>
              <w:sz w:val="22"/>
              <w:szCs w:val="22"/>
              <w:lang w:val="ru-BY" w:eastAsia="ru-BY"/>
            </w:rPr>
          </w:pPr>
          <w:hyperlink w:anchor="_Toc71667515" w:history="1">
            <w:r w:rsidRPr="009820AE">
              <w:rPr>
                <w:rStyle w:val="a9"/>
                <w:noProof/>
                <w:sz w:val="28"/>
                <w:szCs w:val="28"/>
              </w:rPr>
              <w:t>ПРИЛОЖЕНИЕ А</w:t>
            </w:r>
            <w:r w:rsidRPr="009820AE">
              <w:rPr>
                <w:noProof/>
                <w:webHidden/>
                <w:sz w:val="28"/>
                <w:szCs w:val="28"/>
              </w:rPr>
              <w:tab/>
            </w:r>
            <w:r w:rsidRPr="009820AE">
              <w:rPr>
                <w:noProof/>
                <w:webHidden/>
                <w:sz w:val="28"/>
                <w:szCs w:val="28"/>
              </w:rPr>
              <w:fldChar w:fldCharType="begin"/>
            </w:r>
            <w:r w:rsidRPr="009820AE">
              <w:rPr>
                <w:noProof/>
                <w:webHidden/>
                <w:sz w:val="28"/>
                <w:szCs w:val="28"/>
              </w:rPr>
              <w:instrText xml:space="preserve"> PAGEREF _Toc71667515 \h </w:instrText>
            </w:r>
            <w:r w:rsidRPr="009820AE">
              <w:rPr>
                <w:noProof/>
                <w:webHidden/>
                <w:sz w:val="28"/>
                <w:szCs w:val="28"/>
              </w:rPr>
            </w:r>
            <w:r w:rsidRPr="009820AE">
              <w:rPr>
                <w:noProof/>
                <w:webHidden/>
                <w:sz w:val="28"/>
                <w:szCs w:val="28"/>
              </w:rPr>
              <w:fldChar w:fldCharType="separate"/>
            </w:r>
            <w:r w:rsidRPr="009820AE">
              <w:rPr>
                <w:noProof/>
                <w:webHidden/>
                <w:sz w:val="28"/>
                <w:szCs w:val="28"/>
              </w:rPr>
              <w:t>43</w:t>
            </w:r>
            <w:r w:rsidRPr="009820AE">
              <w:rPr>
                <w:noProof/>
                <w:webHidden/>
                <w:sz w:val="28"/>
                <w:szCs w:val="28"/>
              </w:rPr>
              <w:fldChar w:fldCharType="end"/>
            </w:r>
          </w:hyperlink>
        </w:p>
        <w:p w14:paraId="7AB8EA49" w14:textId="7F9E409C" w:rsidR="00F769FD" w:rsidRDefault="00F769FD" w:rsidP="00F769FD">
          <w:r w:rsidRPr="00D64275">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667496"/>
      <w:r w:rsidRPr="007138B0">
        <w:rPr>
          <w:rFonts w:ascii="Times New Roman" w:hAnsi="Times New Roman" w:cs="Times New Roman"/>
          <w:b/>
          <w:bCs/>
          <w:color w:val="auto"/>
          <w:lang w:val="ru-RU"/>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28B49D1C" w:rsidR="00F769FD" w:rsidRDefault="00F769FD" w:rsidP="00F769FD">
      <w:pPr>
        <w:pStyle w:val="aa"/>
        <w:rPr>
          <w:lang w:val="ru-RU"/>
        </w:rPr>
      </w:pPr>
      <w:r>
        <w:rPr>
          <w:lang w:val="ru-RU"/>
        </w:rPr>
        <w:t xml:space="preserve">- </w:t>
      </w:r>
      <w:r w:rsidR="0058174C">
        <w:rPr>
          <w:lang w:val="ru-RU"/>
        </w:rPr>
        <w:t>П</w:t>
      </w:r>
      <w:r>
        <w:rPr>
          <w:lang w:val="ru-RU"/>
        </w:rPr>
        <w:t>озволяет отапливать объекты и помещения больших размеров</w:t>
      </w:r>
      <w:r w:rsidRPr="002B675E">
        <w:rPr>
          <w:lang w:val="ru-RU"/>
        </w:rPr>
        <w:t>;</w:t>
      </w:r>
    </w:p>
    <w:p w14:paraId="7D53AB08" w14:textId="67129907" w:rsidR="00F769FD" w:rsidRDefault="00F769FD" w:rsidP="00F769FD">
      <w:pPr>
        <w:pStyle w:val="aa"/>
        <w:rPr>
          <w:lang w:val="ru-RU"/>
        </w:rPr>
      </w:pPr>
      <w:r w:rsidRPr="002B675E">
        <w:rPr>
          <w:lang w:val="ru-RU"/>
        </w:rPr>
        <w:t xml:space="preserve">- </w:t>
      </w:r>
      <w:r w:rsidR="0058174C">
        <w:rPr>
          <w:lang w:val="ru-RU"/>
        </w:rPr>
        <w:t>К</w:t>
      </w:r>
      <w:r>
        <w:rPr>
          <w:lang w:val="ru-RU"/>
        </w:rPr>
        <w:t>оэффициент полезного действия достаточно высокий, а цена топлива – небольшая</w:t>
      </w:r>
      <w:r w:rsidRPr="002B675E">
        <w:rPr>
          <w:lang w:val="ru-RU"/>
        </w:rPr>
        <w:t>;</w:t>
      </w:r>
    </w:p>
    <w:p w14:paraId="0DD53BC9" w14:textId="54924E72" w:rsidR="00F769FD" w:rsidRDefault="00F769FD" w:rsidP="00F769FD">
      <w:pPr>
        <w:pStyle w:val="aa"/>
        <w:rPr>
          <w:lang w:val="ru-RU"/>
        </w:rPr>
      </w:pPr>
      <w:r w:rsidRPr="002B675E">
        <w:rPr>
          <w:lang w:val="ru-RU"/>
        </w:rPr>
        <w:t xml:space="preserve">- </w:t>
      </w:r>
      <w:r w:rsidR="0058174C">
        <w:rPr>
          <w:lang w:val="ru-RU"/>
        </w:rPr>
        <w:t>К</w:t>
      </w:r>
      <w:r>
        <w:rPr>
          <w:lang w:val="ru-RU"/>
        </w:rPr>
        <w:t>оличество энергии, которое отдает котел, намного больше, чем потребляемое</w:t>
      </w:r>
      <w:r w:rsidRPr="002B675E">
        <w:rPr>
          <w:lang w:val="ru-RU"/>
        </w:rPr>
        <w:t>;</w:t>
      </w:r>
    </w:p>
    <w:p w14:paraId="48633475" w14:textId="04AEABBA" w:rsidR="00F769FD" w:rsidRDefault="00F769FD" w:rsidP="00F769FD">
      <w:pPr>
        <w:pStyle w:val="aa"/>
        <w:rPr>
          <w:lang w:val="ru-RU"/>
        </w:rPr>
      </w:pPr>
      <w:r w:rsidRPr="00F24B5A">
        <w:rPr>
          <w:lang w:val="ru-RU"/>
        </w:rPr>
        <w:t xml:space="preserve">- </w:t>
      </w:r>
      <w:r w:rsidR="0058174C">
        <w:rPr>
          <w:lang w:val="ru-RU"/>
        </w:rPr>
        <w:t>О</w:t>
      </w:r>
      <w:r>
        <w:rPr>
          <w:lang w:val="ru-RU"/>
        </w:rPr>
        <w:t>тсутствует необходимость следить за пламенем, потому что газ подается в установку непрерывно</w:t>
      </w:r>
      <w:r w:rsidRPr="00F24B5A">
        <w:rPr>
          <w:lang w:val="ru-RU"/>
        </w:rPr>
        <w:t>;</w:t>
      </w:r>
    </w:p>
    <w:p w14:paraId="20E04D50" w14:textId="347A2E1C" w:rsidR="00F769FD" w:rsidRDefault="00F769FD" w:rsidP="00F769FD">
      <w:pPr>
        <w:pStyle w:val="aa"/>
        <w:rPr>
          <w:lang w:val="ru-RU"/>
        </w:rPr>
      </w:pPr>
      <w:r>
        <w:rPr>
          <w:lang w:val="ru-RU"/>
        </w:rPr>
        <w:t xml:space="preserve">- </w:t>
      </w:r>
      <w:r w:rsidR="0058174C">
        <w:rPr>
          <w:lang w:val="ru-RU"/>
        </w:rPr>
        <w:t>П</w:t>
      </w:r>
      <w:r>
        <w:rPr>
          <w:lang w:val="ru-RU"/>
        </w:rPr>
        <w:t>рост в эксплуатации и рассчитан на долгий срок службы.</w:t>
      </w:r>
    </w:p>
    <w:p w14:paraId="5802C39D" w14:textId="5303BA40"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667497"/>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lang w:val="ru-RU"/>
        </w:rPr>
      </w:pPr>
      <w:r>
        <w:rPr>
          <w:bCs/>
          <w:lang w:val="ru-RU"/>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lang w:val="ru-RU"/>
        </w:rPr>
        <w:t>б</w:t>
      </w:r>
      <w:r>
        <w:rPr>
          <w:bCs/>
          <w:lang w:val="ru-RU"/>
        </w:rPr>
        <w:t>ы поддерживать нужный температурный режим</w:t>
      </w:r>
      <w:r w:rsidR="003848E6">
        <w:rPr>
          <w:bCs/>
          <w:lang w:val="ru-RU"/>
        </w:rPr>
        <w:t xml:space="preserve"> внутри</w:t>
      </w:r>
      <w:r>
        <w:rPr>
          <w:bCs/>
          <w:lang w:val="ru-RU"/>
        </w:rPr>
        <w:t xml:space="preserve">. Система отопления является наиболее удачным инженерным решением данного вопроса. </w:t>
      </w:r>
      <w:r w:rsidR="00850AF1">
        <w:rPr>
          <w:bCs/>
          <w:lang w:val="ru-RU"/>
        </w:rPr>
        <w:t xml:space="preserve">Эволюция отопительного оборудования проделала долгий путь: от </w:t>
      </w:r>
      <w:r w:rsidR="00B34B70">
        <w:rPr>
          <w:bCs/>
          <w:lang w:val="ru-RU"/>
        </w:rPr>
        <w:t xml:space="preserve">простых </w:t>
      </w:r>
      <w:r w:rsidR="00850AF1">
        <w:rPr>
          <w:bCs/>
          <w:lang w:val="ru-RU"/>
        </w:rPr>
        <w:t xml:space="preserve">каминов до </w:t>
      </w:r>
      <w:r w:rsidR="00B34B70">
        <w:rPr>
          <w:bCs/>
          <w:lang w:val="ru-RU"/>
        </w:rPr>
        <w:t>смарт-котлов, интегрированных в отопительную систему и рационально расходующих энергию в зависимости от нужд потребителя.</w:t>
      </w:r>
      <w:r>
        <w:rPr>
          <w:bCs/>
          <w:lang w:val="ru-RU"/>
        </w:rPr>
        <w:t xml:space="preserve"> </w:t>
      </w:r>
      <w:r w:rsidR="00B34B70">
        <w:rPr>
          <w:bCs/>
          <w:lang w:val="ru-RU"/>
        </w:rPr>
        <w:t>Существуют различные виды систем отопления:</w:t>
      </w:r>
      <w:r>
        <w:rPr>
          <w:bCs/>
          <w:lang w:val="ru-RU"/>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lang w:val="ru-RU"/>
        </w:rPr>
      </w:pPr>
      <w:r>
        <w:rPr>
          <w:bCs/>
          <w:lang w:val="ru-RU"/>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lang w:val="ru-RU"/>
        </w:rPr>
        <w:t>:</w:t>
      </w:r>
    </w:p>
    <w:p w14:paraId="40DB1479" w14:textId="52CAAE0D" w:rsidR="00B317E8" w:rsidRPr="00B317E8" w:rsidRDefault="00B317E8" w:rsidP="00B317E8">
      <w:pPr>
        <w:spacing w:after="0" w:line="276" w:lineRule="auto"/>
        <w:ind w:firstLine="709"/>
        <w:jc w:val="both"/>
        <w:rPr>
          <w:bCs/>
          <w:lang w:val="ru-RU"/>
        </w:rPr>
      </w:pPr>
      <w:r>
        <w:rPr>
          <w:bCs/>
          <w:lang w:val="ru-RU"/>
        </w:rPr>
        <w:t>- Небольшая температура поверхности различных приборов и труб</w:t>
      </w:r>
      <w:r w:rsidRPr="00B317E8">
        <w:rPr>
          <w:bCs/>
          <w:lang w:val="ru-RU"/>
        </w:rPr>
        <w:t>;</w:t>
      </w:r>
    </w:p>
    <w:p w14:paraId="44840376" w14:textId="03E08738" w:rsidR="00B317E8" w:rsidRDefault="00B317E8" w:rsidP="00B317E8">
      <w:pPr>
        <w:spacing w:after="0" w:line="276" w:lineRule="auto"/>
        <w:ind w:firstLine="709"/>
        <w:jc w:val="both"/>
        <w:rPr>
          <w:bCs/>
          <w:lang w:val="ru-RU"/>
        </w:rPr>
      </w:pPr>
      <w:r w:rsidRPr="00B317E8">
        <w:rPr>
          <w:bCs/>
          <w:lang w:val="ru-RU"/>
        </w:rPr>
        <w:t xml:space="preserve">- </w:t>
      </w:r>
      <w:r>
        <w:rPr>
          <w:bCs/>
          <w:lang w:val="ru-RU"/>
        </w:rPr>
        <w:t>Обеспечивает одинаковую температуру во всех помещениях</w:t>
      </w:r>
      <w:r w:rsidRPr="00B317E8">
        <w:rPr>
          <w:bCs/>
          <w:lang w:val="ru-RU"/>
        </w:rPr>
        <w:t>;</w:t>
      </w:r>
    </w:p>
    <w:p w14:paraId="57B03148" w14:textId="7C024DA5" w:rsidR="00B317E8" w:rsidRPr="005169B2" w:rsidRDefault="00B317E8" w:rsidP="00B317E8">
      <w:pPr>
        <w:spacing w:after="0" w:line="276" w:lineRule="auto"/>
        <w:ind w:firstLine="709"/>
        <w:jc w:val="both"/>
        <w:rPr>
          <w:bCs/>
          <w:lang w:val="ru-RU"/>
        </w:rPr>
      </w:pPr>
      <w:r w:rsidRPr="005169B2">
        <w:rPr>
          <w:bCs/>
          <w:lang w:val="ru-RU"/>
        </w:rPr>
        <w:t xml:space="preserve">- </w:t>
      </w:r>
      <w:r w:rsidR="00D40056">
        <w:rPr>
          <w:bCs/>
          <w:lang w:val="ru-RU"/>
        </w:rPr>
        <w:t>Экономит топливо</w:t>
      </w:r>
      <w:r w:rsidR="00D40056" w:rsidRPr="005169B2">
        <w:rPr>
          <w:bCs/>
          <w:lang w:val="ru-RU"/>
        </w:rPr>
        <w:t>;</w:t>
      </w:r>
    </w:p>
    <w:p w14:paraId="7F69ABCC" w14:textId="447FCE70" w:rsidR="00D40056" w:rsidRPr="005169B2" w:rsidRDefault="00D40056" w:rsidP="00B317E8">
      <w:pPr>
        <w:spacing w:after="0" w:line="276" w:lineRule="auto"/>
        <w:ind w:firstLine="709"/>
        <w:jc w:val="both"/>
        <w:rPr>
          <w:bCs/>
          <w:lang w:val="ru-RU"/>
        </w:rPr>
      </w:pPr>
      <w:r>
        <w:rPr>
          <w:bCs/>
          <w:lang w:val="ru-RU"/>
        </w:rPr>
        <w:t>- Повышенные эксплуатационные сроки</w:t>
      </w:r>
      <w:r w:rsidRPr="005169B2">
        <w:rPr>
          <w:bCs/>
          <w:lang w:val="ru-RU"/>
        </w:rPr>
        <w:t>;</w:t>
      </w:r>
    </w:p>
    <w:p w14:paraId="761F8303" w14:textId="632DB5E6" w:rsidR="00D40056" w:rsidRPr="005169B2" w:rsidRDefault="00D40056" w:rsidP="00B317E8">
      <w:pPr>
        <w:spacing w:after="0" w:line="276" w:lineRule="auto"/>
        <w:ind w:firstLine="709"/>
        <w:jc w:val="both"/>
        <w:rPr>
          <w:bCs/>
          <w:lang w:val="ru-RU"/>
        </w:rPr>
      </w:pPr>
      <w:r w:rsidRPr="005169B2">
        <w:rPr>
          <w:bCs/>
          <w:lang w:val="ru-RU"/>
        </w:rPr>
        <w:t xml:space="preserve">- </w:t>
      </w:r>
      <w:r>
        <w:rPr>
          <w:bCs/>
          <w:lang w:val="ru-RU"/>
        </w:rPr>
        <w:t>Бесшумная работа</w:t>
      </w:r>
      <w:r w:rsidRPr="005169B2">
        <w:rPr>
          <w:bCs/>
          <w:lang w:val="ru-RU"/>
        </w:rPr>
        <w:t>;</w:t>
      </w:r>
    </w:p>
    <w:p w14:paraId="6BA836A8" w14:textId="561C26CF" w:rsidR="00D40056" w:rsidRDefault="00D40056" w:rsidP="00B317E8">
      <w:pPr>
        <w:spacing w:after="0" w:line="276" w:lineRule="auto"/>
        <w:ind w:firstLine="709"/>
        <w:jc w:val="both"/>
        <w:rPr>
          <w:bCs/>
          <w:lang w:val="ru-RU"/>
        </w:rPr>
      </w:pPr>
      <w:r>
        <w:rPr>
          <w:bCs/>
          <w:lang w:val="ru-RU"/>
        </w:rPr>
        <w:t>- Простота в обслуживании и ремонте</w:t>
      </w:r>
      <w:r w:rsidRPr="00D40056">
        <w:rPr>
          <w:bCs/>
          <w:lang w:val="ru-RU"/>
        </w:rPr>
        <w:t>.</w:t>
      </w:r>
    </w:p>
    <w:p w14:paraId="1109C8C4" w14:textId="72EF4FFF" w:rsidR="00D40056" w:rsidRDefault="00D40056" w:rsidP="002E2543">
      <w:pPr>
        <w:spacing w:line="276" w:lineRule="auto"/>
        <w:ind w:firstLine="709"/>
        <w:jc w:val="both"/>
        <w:rPr>
          <w:bCs/>
          <w:lang w:val="ru-RU"/>
        </w:rPr>
      </w:pPr>
      <w:r w:rsidRPr="00D40056">
        <w:rPr>
          <w:bCs/>
          <w:lang w:val="ru-RU"/>
        </w:rPr>
        <w:t>Главным компонентом системы водяного отопления является котел. Такое устройство необходимо для того</w:t>
      </w:r>
      <w:r>
        <w:rPr>
          <w:bCs/>
          <w:lang w:val="ru-RU"/>
        </w:rPr>
        <w:t xml:space="preserve">, </w:t>
      </w:r>
      <w:r w:rsidRPr="00D40056">
        <w:rPr>
          <w:bCs/>
          <w:lang w:val="ru-RU"/>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lang w:val="ru-RU"/>
        </w:rPr>
      </w:pPr>
      <w:r>
        <w:rPr>
          <w:noProof/>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lang w:val="ru-RU"/>
        </w:rPr>
      </w:pPr>
      <w:r>
        <w:rPr>
          <w:bCs/>
          <w:lang w:val="ru-RU"/>
        </w:rPr>
        <w:t>Рисунок 1.1 – Схема водяно</w:t>
      </w:r>
      <w:r w:rsidR="002E6ACA">
        <w:rPr>
          <w:bCs/>
          <w:lang w:val="ru-RU"/>
        </w:rPr>
        <w:t>й системы</w:t>
      </w:r>
      <w:r>
        <w:rPr>
          <w:bCs/>
          <w:lang w:val="ru-RU"/>
        </w:rPr>
        <w:t xml:space="preserve"> отопления</w:t>
      </w:r>
    </w:p>
    <w:p w14:paraId="38113202" w14:textId="6EA6DC0B" w:rsidR="002E6ACA" w:rsidRDefault="002E6ACA" w:rsidP="00E72B1A">
      <w:pPr>
        <w:spacing w:after="0" w:line="276" w:lineRule="auto"/>
        <w:ind w:firstLine="709"/>
        <w:jc w:val="both"/>
        <w:rPr>
          <w:bCs/>
          <w:lang w:val="ru-RU"/>
        </w:rPr>
      </w:pPr>
      <w:r>
        <w:rPr>
          <w:bCs/>
          <w:lang w:val="ru-RU"/>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lang w:val="ru-RU"/>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lang w:val="ru-RU"/>
        </w:rPr>
      </w:pPr>
      <w:r>
        <w:rPr>
          <w:noProof/>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lang w:val="ru-RU"/>
        </w:rPr>
      </w:pPr>
      <w:r>
        <w:rPr>
          <w:bCs/>
          <w:lang w:val="ru-RU"/>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lang w:val="ru-RU"/>
        </w:rPr>
      </w:pPr>
      <w:r>
        <w:rPr>
          <w:bCs/>
          <w:lang w:val="ru-RU"/>
        </w:rPr>
        <w:t>Воздушное отопление считается одним из самых старых видов отопления. Такая отоп</w:t>
      </w:r>
      <w:r w:rsidR="00E72B1A">
        <w:rPr>
          <w:bCs/>
          <w:lang w:val="ru-RU"/>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lang w:val="ru-RU"/>
        </w:rPr>
      </w:pPr>
      <w:r>
        <w:rPr>
          <w:noProof/>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lang w:val="ru-RU"/>
        </w:rPr>
      </w:pPr>
      <w:r>
        <w:rPr>
          <w:bCs/>
          <w:lang w:val="ru-RU"/>
        </w:rPr>
        <w:t>Рисунок 1.</w:t>
      </w:r>
      <w:r w:rsidR="002B3D21">
        <w:rPr>
          <w:bCs/>
          <w:lang w:val="ru-RU"/>
        </w:rPr>
        <w:t>3</w:t>
      </w:r>
      <w:r>
        <w:rPr>
          <w:bCs/>
          <w:lang w:val="ru-RU"/>
        </w:rPr>
        <w:t xml:space="preserve"> – Схема воздушного отопления</w:t>
      </w:r>
    </w:p>
    <w:p w14:paraId="3D67DF3A" w14:textId="57216065" w:rsidR="002E6ACA" w:rsidRDefault="005337FA" w:rsidP="002E6ACA">
      <w:pPr>
        <w:spacing w:after="0" w:line="276" w:lineRule="auto"/>
        <w:ind w:firstLine="709"/>
        <w:jc w:val="both"/>
        <w:rPr>
          <w:bCs/>
          <w:lang w:val="ru-RU"/>
        </w:rPr>
      </w:pPr>
      <w:r>
        <w:rPr>
          <w:bCs/>
          <w:lang w:val="ru-RU"/>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lang w:val="ru-RU"/>
        </w:rPr>
        <w:t xml:space="preserve"> различные датчики, отвечающие за безопасность оборудования:</w:t>
      </w:r>
    </w:p>
    <w:p w14:paraId="367BEFCA" w14:textId="532EBF5E" w:rsidR="002B3D21" w:rsidRPr="005169B2" w:rsidRDefault="002B3D21" w:rsidP="002E6ACA">
      <w:pPr>
        <w:spacing w:after="0" w:line="276" w:lineRule="auto"/>
        <w:ind w:firstLine="709"/>
        <w:jc w:val="both"/>
        <w:rPr>
          <w:bCs/>
          <w:lang w:val="ru-RU"/>
        </w:rPr>
      </w:pPr>
      <w:r>
        <w:rPr>
          <w:bCs/>
          <w:lang w:val="ru-RU"/>
        </w:rPr>
        <w:t>- Тяги</w:t>
      </w:r>
      <w:r w:rsidRPr="005169B2">
        <w:rPr>
          <w:bCs/>
          <w:lang w:val="ru-RU"/>
        </w:rPr>
        <w:t>;</w:t>
      </w:r>
    </w:p>
    <w:p w14:paraId="43704C3E" w14:textId="099E6D3E" w:rsidR="002B3D21" w:rsidRPr="002B3D21" w:rsidRDefault="002B3D21" w:rsidP="002E6ACA">
      <w:pPr>
        <w:spacing w:after="0" w:line="276" w:lineRule="auto"/>
        <w:ind w:firstLine="709"/>
        <w:jc w:val="both"/>
        <w:rPr>
          <w:bCs/>
          <w:lang w:val="ru-RU"/>
        </w:rPr>
      </w:pPr>
      <w:r w:rsidRPr="002B3D21">
        <w:rPr>
          <w:bCs/>
          <w:lang w:val="ru-RU"/>
        </w:rPr>
        <w:t xml:space="preserve">- </w:t>
      </w:r>
      <w:r>
        <w:rPr>
          <w:bCs/>
          <w:lang w:val="ru-RU"/>
        </w:rPr>
        <w:t>Температуры (уличный и комнатный)</w:t>
      </w:r>
      <w:r w:rsidRPr="002B3D21">
        <w:rPr>
          <w:bCs/>
          <w:lang w:val="ru-RU"/>
        </w:rPr>
        <w:t>;</w:t>
      </w:r>
    </w:p>
    <w:p w14:paraId="23177CDB" w14:textId="1EB22DD9" w:rsidR="002B3D21" w:rsidRDefault="002B3D21" w:rsidP="002E6ACA">
      <w:pPr>
        <w:spacing w:after="0" w:line="276" w:lineRule="auto"/>
        <w:ind w:firstLine="709"/>
        <w:jc w:val="both"/>
        <w:rPr>
          <w:bCs/>
          <w:lang w:val="en-US"/>
        </w:rPr>
      </w:pPr>
      <w:r>
        <w:rPr>
          <w:bCs/>
          <w:lang w:val="ru-RU"/>
        </w:rPr>
        <w:t>- Пламени</w:t>
      </w:r>
      <w:r>
        <w:rPr>
          <w:bCs/>
          <w:lang w:val="en-US"/>
        </w:rPr>
        <w:t>;</w:t>
      </w:r>
    </w:p>
    <w:p w14:paraId="34959AAD" w14:textId="1EB55E30" w:rsidR="002B3D21" w:rsidRDefault="002B3D21" w:rsidP="002E6ACA">
      <w:pPr>
        <w:spacing w:after="0" w:line="276" w:lineRule="auto"/>
        <w:ind w:firstLine="709"/>
        <w:jc w:val="both"/>
        <w:rPr>
          <w:bCs/>
          <w:lang w:val="en-US"/>
        </w:rPr>
      </w:pPr>
      <w:r>
        <w:rPr>
          <w:bCs/>
          <w:lang w:val="en-US"/>
        </w:rPr>
        <w:t xml:space="preserve">- </w:t>
      </w:r>
      <w:r>
        <w:rPr>
          <w:bCs/>
          <w:lang w:val="ru-RU"/>
        </w:rPr>
        <w:t>Датчик давления</w:t>
      </w:r>
      <w:r>
        <w:rPr>
          <w:bCs/>
          <w:lang w:val="en-US"/>
        </w:rPr>
        <w:t>;</w:t>
      </w:r>
    </w:p>
    <w:p w14:paraId="2EEB25F7" w14:textId="39B8C6EE" w:rsidR="002B3D21" w:rsidRDefault="002B3D21" w:rsidP="002E6ACA">
      <w:pPr>
        <w:spacing w:after="0" w:line="276" w:lineRule="auto"/>
        <w:ind w:firstLine="709"/>
        <w:jc w:val="both"/>
        <w:rPr>
          <w:bCs/>
          <w:lang w:val="en-US"/>
        </w:rPr>
      </w:pPr>
      <w:r>
        <w:rPr>
          <w:bCs/>
          <w:lang w:val="ru-RU"/>
        </w:rPr>
        <w:t>- Перегрева</w:t>
      </w:r>
      <w:r>
        <w:rPr>
          <w:bCs/>
          <w:lang w:val="en-US"/>
        </w:rPr>
        <w:t>.</w:t>
      </w:r>
    </w:p>
    <w:p w14:paraId="00B47AD9" w14:textId="36EF7563" w:rsidR="002B3D21" w:rsidRDefault="002B3D21" w:rsidP="002B3D21">
      <w:pPr>
        <w:spacing w:after="0" w:line="276" w:lineRule="auto"/>
        <w:ind w:firstLine="709"/>
        <w:jc w:val="center"/>
        <w:rPr>
          <w:bCs/>
          <w:lang w:val="ru-RU"/>
        </w:rPr>
      </w:pPr>
      <w:r>
        <w:rPr>
          <w:noProof/>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lang w:val="ru-RU"/>
        </w:rPr>
      </w:pPr>
      <w:r>
        <w:rPr>
          <w:bCs/>
          <w:lang w:val="ru-RU"/>
        </w:rPr>
        <w:t>Рисунок 1.4 – Газовый котел</w:t>
      </w:r>
    </w:p>
    <w:p w14:paraId="7CCA7238" w14:textId="26037FA4" w:rsidR="002B3D21" w:rsidRPr="00860161" w:rsidRDefault="00465FF5" w:rsidP="00465FF5">
      <w:pPr>
        <w:spacing w:before="240" w:after="0" w:line="276" w:lineRule="auto"/>
        <w:ind w:firstLine="709"/>
        <w:jc w:val="both"/>
        <w:rPr>
          <w:bCs/>
          <w:lang w:val="ru-RU"/>
        </w:rPr>
      </w:pPr>
      <w:r>
        <w:rPr>
          <w:bCs/>
          <w:lang w:val="ru-RU"/>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lang w:val="ru-RU"/>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lang w:val="ru-RU"/>
        </w:rPr>
        <w:t xml:space="preserve">) </w:t>
      </w:r>
      <w:r w:rsidR="00860161">
        <w:rPr>
          <w:bCs/>
          <w:lang w:val="ru-RU"/>
        </w:rPr>
        <w:t>и углекислый (</w:t>
      </w:r>
      <w:r w:rsidR="00860161">
        <w:rPr>
          <w:bCs/>
          <w:lang w:val="en-US"/>
        </w:rPr>
        <w:t>CO</w:t>
      </w:r>
      <w:r w:rsidR="00860161" w:rsidRPr="00860161">
        <w:rPr>
          <w:bCs/>
          <w:vertAlign w:val="subscript"/>
          <w:lang w:val="ru-RU"/>
        </w:rPr>
        <w:t>2</w:t>
      </w:r>
      <w:r w:rsidR="00860161" w:rsidRPr="00860161">
        <w:rPr>
          <w:bCs/>
          <w:lang w:val="ru-RU"/>
        </w:rPr>
        <w:t xml:space="preserve">) </w:t>
      </w:r>
      <w:r w:rsidR="00860161">
        <w:rPr>
          <w:bCs/>
          <w:lang w:val="ru-RU"/>
        </w:rPr>
        <w:t>газ), задымленность, возгорание, а также отслеживать температуру и влажность помещения</w:t>
      </w:r>
      <w:r w:rsidR="00A84D04">
        <w:rPr>
          <w:bCs/>
          <w:lang w:val="ru-RU"/>
        </w:rPr>
        <w:t xml:space="preserve"> и реагировать соответствующим образом на данные </w:t>
      </w:r>
      <w:r w:rsidR="004A5C18">
        <w:rPr>
          <w:bCs/>
          <w:lang w:val="ru-RU"/>
        </w:rPr>
        <w:t>показатели</w:t>
      </w:r>
      <w:r w:rsidR="00A84D04">
        <w:rPr>
          <w:bCs/>
          <w:lang w:val="ru-RU"/>
        </w:rPr>
        <w:t>.</w:t>
      </w:r>
    </w:p>
    <w:p w14:paraId="200A86B4" w14:textId="77777777" w:rsidR="00175720" w:rsidRDefault="00175720">
      <w:pPr>
        <w:rPr>
          <w:b/>
          <w:lang w:val="ru-RU"/>
        </w:rPr>
      </w:pPr>
      <w:r>
        <w:rPr>
          <w:b/>
        </w:rPr>
        <w:br w:type="page"/>
      </w:r>
    </w:p>
    <w:p w14:paraId="0E7C4E58" w14:textId="77777777" w:rsidR="007E0035" w:rsidRDefault="00CC4270" w:rsidP="007E0035">
      <w:pPr>
        <w:pStyle w:val="1"/>
      </w:pPr>
      <w:bookmarkStart w:id="2" w:name="_Toc71667498"/>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667499"/>
      <w:r>
        <w:rPr>
          <w:lang w:val="en-US"/>
        </w:rPr>
        <w:t xml:space="preserve">2.1 </w:t>
      </w:r>
      <w:r w:rsidR="00914154" w:rsidRPr="007E0035">
        <w:t>Анализ схемы электрической принципиальной</w:t>
      </w:r>
      <w:bookmarkEnd w:id="3"/>
    </w:p>
    <w:p w14:paraId="5BC9753A" w14:textId="2B38ACBF" w:rsidR="00914154" w:rsidRPr="00B114F7" w:rsidRDefault="00450024" w:rsidP="00124125">
      <w:pPr>
        <w:spacing w:line="276" w:lineRule="auto"/>
        <w:jc w:val="both"/>
        <w:rPr>
          <w:lang w:val="ru-RU"/>
        </w:rPr>
      </w:pPr>
      <w:r w:rsidRPr="00B114F7">
        <w:rPr>
          <w:lang w:val="ru-RU"/>
        </w:rPr>
        <w:tab/>
        <w:t xml:space="preserve">Схема электрическая принципиальная </w:t>
      </w:r>
      <w:r w:rsidR="004A7890" w:rsidRPr="00B114F7">
        <w:rPr>
          <w:lang w:val="ru-RU"/>
        </w:rPr>
        <w:t>системы</w:t>
      </w:r>
      <w:r w:rsidRPr="00B114F7">
        <w:rPr>
          <w:lang w:val="ru-RU"/>
        </w:rPr>
        <w:t xml:space="preserve"> представлена на рисунке 2.1</w:t>
      </w:r>
      <w:r w:rsidR="004A7890" w:rsidRPr="00B114F7">
        <w:rPr>
          <w:lang w:val="ru-RU"/>
        </w:rPr>
        <w:t>. Схема электрическая принципиальная питания системы представлена на рисунке 2.2.</w:t>
      </w:r>
    </w:p>
    <w:p w14:paraId="025A1EB9" w14:textId="3440F31A" w:rsidR="005D5BF2" w:rsidRPr="00B114F7" w:rsidRDefault="002C493D" w:rsidP="00D4018D">
      <w:pPr>
        <w:spacing w:line="276" w:lineRule="auto"/>
        <w:jc w:val="center"/>
        <w:rPr>
          <w:lang w:val="ru-RU"/>
        </w:rPr>
      </w:pPr>
      <w:r>
        <w:rPr>
          <w:noProof/>
        </w:rPr>
        <w:drawing>
          <wp:inline distT="0" distB="0" distL="0" distR="0" wp14:anchorId="3ABAFD12" wp14:editId="1A0118AC">
            <wp:extent cx="5764954" cy="398936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236" cy="4008939"/>
                    </a:xfrm>
                    <a:prstGeom prst="rect">
                      <a:avLst/>
                    </a:prstGeom>
                  </pic:spPr>
                </pic:pic>
              </a:graphicData>
            </a:graphic>
          </wp:inline>
        </w:drawing>
      </w:r>
    </w:p>
    <w:p w14:paraId="08746976" w14:textId="4A2546E3" w:rsidR="005D5BF2" w:rsidRPr="00B114F7" w:rsidRDefault="005D5BF2" w:rsidP="005D5BF2">
      <w:pPr>
        <w:pStyle w:val="a3"/>
        <w:spacing w:after="0" w:line="276" w:lineRule="auto"/>
        <w:ind w:left="0"/>
        <w:jc w:val="center"/>
      </w:pPr>
      <w:r w:rsidRPr="00B114F7">
        <w:t>Рисунок 2.1 – Схема электрическая принципиальная устройства</w:t>
      </w:r>
    </w:p>
    <w:p w14:paraId="2CE4CA2E" w14:textId="2ABC3BA6" w:rsidR="00403DF8" w:rsidRPr="00B114F7" w:rsidRDefault="002C493D" w:rsidP="002C493D">
      <w:pPr>
        <w:spacing w:before="240" w:line="276" w:lineRule="auto"/>
        <w:jc w:val="center"/>
        <w:rPr>
          <w:lang w:val="ru-RU"/>
        </w:rPr>
      </w:pPr>
      <w:r>
        <w:rPr>
          <w:noProof/>
        </w:rPr>
        <w:drawing>
          <wp:inline distT="0" distB="0" distL="0" distR="0" wp14:anchorId="12491451" wp14:editId="10966F28">
            <wp:extent cx="3593573" cy="268922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5914" cy="2698461"/>
                    </a:xfrm>
                    <a:prstGeom prst="rect">
                      <a:avLst/>
                    </a:prstGeom>
                  </pic:spPr>
                </pic:pic>
              </a:graphicData>
            </a:graphic>
          </wp:inline>
        </w:drawing>
      </w:r>
    </w:p>
    <w:p w14:paraId="6B64B48E" w14:textId="03B541DA" w:rsidR="00403DF8" w:rsidRPr="00B114F7" w:rsidRDefault="00403DF8" w:rsidP="000F37EE">
      <w:pPr>
        <w:spacing w:after="0" w:line="276" w:lineRule="auto"/>
        <w:jc w:val="center"/>
        <w:rPr>
          <w:lang w:val="ru-RU"/>
        </w:rPr>
      </w:pPr>
      <w:r w:rsidRPr="00B114F7">
        <w:rPr>
          <w:lang w:val="ru-RU"/>
        </w:rPr>
        <w:t>Рисунок 2.2 – Схема электрическая принципиальная питания системы</w:t>
      </w:r>
    </w:p>
    <w:p w14:paraId="18044294" w14:textId="2DFEA375" w:rsidR="006F00F0" w:rsidRPr="006F00F0" w:rsidRDefault="006F00F0" w:rsidP="006F00F0">
      <w:pPr>
        <w:pStyle w:val="22"/>
      </w:pPr>
      <w:bookmarkStart w:id="4" w:name="_Toc71667500"/>
      <w:r w:rsidRPr="006F00F0">
        <w:lastRenderedPageBreak/>
        <w:t>2.</w:t>
      </w:r>
      <w:r>
        <w:rPr>
          <w:lang w:val="en-US"/>
        </w:rPr>
        <w:t xml:space="preserve">1.1 </w:t>
      </w:r>
      <w:r>
        <w:t>Описание схемы электрической принципиальной</w:t>
      </w:r>
      <w:bookmarkEnd w:id="4"/>
    </w:p>
    <w:p w14:paraId="4496DEB2" w14:textId="227FB30A" w:rsidR="00523218" w:rsidRDefault="00523218" w:rsidP="002F0E9E">
      <w:pPr>
        <w:pStyle w:val="a3"/>
        <w:spacing w:after="0" w:line="276" w:lineRule="auto"/>
        <w:ind w:left="0" w:firstLine="709"/>
        <w:jc w:val="both"/>
      </w:pPr>
      <w:r>
        <w:t xml:space="preserve">Работа </w:t>
      </w:r>
      <w:r>
        <w:t>системы обеспечения безопасности котельной жилого дома</w:t>
      </w:r>
      <w:r>
        <w:t xml:space="preserve">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2F0E9E" w:rsidRPr="00CC791F">
        <w:rPr>
          <w:lang w:val="en-US"/>
        </w:rPr>
        <w:t>DD</w:t>
      </w:r>
      <w:r w:rsidR="002F0E9E" w:rsidRPr="00CC791F">
        <w:t>6)</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141822AE" w:rsidR="002F0E9E" w:rsidRDefault="00725C8B" w:rsidP="00D855ED">
      <w:pPr>
        <w:spacing w:after="0" w:line="276" w:lineRule="auto"/>
        <w:ind w:firstLine="709"/>
        <w:jc w:val="both"/>
        <w:rPr>
          <w:lang w:val="ru-RU"/>
        </w:rPr>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rPr>
          <w:lang w:val="ru-RU"/>
        </w:rPr>
        <w:t>328</w:t>
      </w:r>
      <w:r w:rsidR="002F0E9E" w:rsidRPr="00316E2E">
        <w:rPr>
          <w:lang w:val="en-US"/>
        </w:rPr>
        <w:t>P</w:t>
      </w:r>
      <w:r w:rsidR="002F0E9E" w:rsidRPr="00316E2E">
        <w:rPr>
          <w:lang w:val="ru-RU"/>
        </w:rPr>
        <w:t xml:space="preserve"> </w:t>
      </w:r>
      <w:r w:rsidR="002F0E9E" w:rsidRPr="00CC791F">
        <w:rPr>
          <w:lang w:val="ru-RU"/>
        </w:rPr>
        <w:t>(</w:t>
      </w:r>
      <w:r w:rsidR="002F0E9E" w:rsidRPr="00CC791F">
        <w:rPr>
          <w:lang w:val="en-US"/>
        </w:rPr>
        <w:t>DD</w:t>
      </w:r>
      <w:r w:rsidR="002F0E9E" w:rsidRPr="00CC791F">
        <w:rPr>
          <w:lang w:val="ru-RU"/>
        </w:rPr>
        <w:t>6).</w:t>
      </w:r>
      <w:r w:rsidR="002F0E9E" w:rsidRPr="002F0E9E">
        <w:rPr>
          <w:lang w:val="ru-RU"/>
        </w:rPr>
        <w:t xml:space="preserve"> </w:t>
      </w:r>
      <w:r w:rsidR="002F0E9E">
        <w:t>Для подключения</w:t>
      </w:r>
      <w:r>
        <w:t xml:space="preserve"> </w:t>
      </w:r>
      <w:r>
        <w:t>к управляющей схеме</w:t>
      </w:r>
      <w:r w:rsidR="002F0E9E">
        <w:t xml:space="preserve"> различных элементов управления</w:t>
      </w:r>
      <w:r>
        <w:t xml:space="preserve">, </w:t>
      </w:r>
      <w:r w:rsidR="002F0E9E">
        <w:t>датчиков</w:t>
      </w:r>
      <w:r w:rsidRPr="00725C8B">
        <w:rPr>
          <w:lang w:val="ru-RU"/>
        </w:rPr>
        <w:t>,</w:t>
      </w:r>
      <w:r>
        <w:t xml:space="preserve"> а также индикаторов системы будут использованы расширители портов ввода</w:t>
      </w:r>
      <w:r w:rsidRPr="00725C8B">
        <w:rPr>
          <w:lang w:val="ru-RU"/>
        </w:rPr>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rPr>
          <w:lang w:val="ru-RU"/>
        </w:rPr>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rPr>
          <w:lang w:val="ru-RU"/>
        </w:rPr>
        <w:t>-</w:t>
      </w:r>
      <w:r w:rsidR="00D855ED">
        <w:t xml:space="preserve">оповещения пользователя к микроконтроллеру </w:t>
      </w:r>
      <w:proofErr w:type="spellStart"/>
      <w:r w:rsidR="00D855ED">
        <w:rPr>
          <w:lang w:val="en-US"/>
        </w:rPr>
        <w:t>ATmega</w:t>
      </w:r>
      <w:proofErr w:type="spellEnd"/>
      <w:r w:rsidR="00D855ED" w:rsidRPr="00D855ED">
        <w:rPr>
          <w:lang w:val="ru-RU"/>
        </w:rPr>
        <w:t>328</w:t>
      </w:r>
      <w:r w:rsidR="00D855ED">
        <w:rPr>
          <w:lang w:val="en-US"/>
        </w:rPr>
        <w:t>P</w:t>
      </w:r>
      <w:r w:rsidR="00D855ED" w:rsidRPr="00D855ED">
        <w:rPr>
          <w:lang w:val="ru-RU"/>
        </w:rPr>
        <w:t xml:space="preserve"> </w:t>
      </w:r>
      <w:r w:rsidR="00D855ED">
        <w:t xml:space="preserve">подключается микросхема </w:t>
      </w:r>
      <w:r w:rsidR="00D855ED">
        <w:rPr>
          <w:lang w:val="en-US"/>
        </w:rPr>
        <w:t>SIM</w:t>
      </w:r>
      <w:r w:rsidR="00D855ED" w:rsidRPr="00D855ED">
        <w:rPr>
          <w:lang w:val="ru-RU"/>
        </w:rPr>
        <w:t>900</w:t>
      </w:r>
      <w:r w:rsidR="00D855ED">
        <w:rPr>
          <w:lang w:val="en-US"/>
        </w:rPr>
        <w:t>A</w:t>
      </w:r>
      <w:r w:rsidR="00D855ED" w:rsidRPr="00D855ED">
        <w:rPr>
          <w:lang w:val="ru-RU"/>
        </w:rPr>
        <w:t xml:space="preserve"> (</w:t>
      </w:r>
      <w:r w:rsidR="00D855ED">
        <w:rPr>
          <w:lang w:val="en-US"/>
        </w:rPr>
        <w:t>DD</w:t>
      </w:r>
      <w:r w:rsidR="00D855ED" w:rsidRPr="00D855ED">
        <w:rPr>
          <w:lang w:val="ru-RU"/>
        </w:rPr>
        <w:t>8). Р</w:t>
      </w:r>
      <w:r w:rsidR="00D855ED">
        <w:rPr>
          <w:lang w:val="ru-RU"/>
        </w:rPr>
        <w:t>а</w:t>
      </w:r>
      <w:r w:rsidR="00D855ED" w:rsidRPr="00D855ED">
        <w:rPr>
          <w:lang w:val="ru-RU"/>
        </w:rPr>
        <w:t>зъем</w:t>
      </w:r>
      <w:r w:rsidR="00D855ED" w:rsidRPr="00D855ED">
        <w:rPr>
          <w:lang w:val="ru-RU"/>
        </w:rPr>
        <w:t xml:space="preserve"> </w:t>
      </w:r>
      <w:r w:rsidR="00D855ED" w:rsidRPr="00CC791F">
        <w:rPr>
          <w:lang w:val="ru-RU"/>
        </w:rPr>
        <w:t xml:space="preserve">типа </w:t>
      </w:r>
      <w:r w:rsidR="00D855ED" w:rsidRPr="00CC791F">
        <w:rPr>
          <w:lang w:val="en-US"/>
        </w:rPr>
        <w:t>RS</w:t>
      </w:r>
      <w:r w:rsidR="00D855ED" w:rsidRPr="00CC791F">
        <w:rPr>
          <w:lang w:val="ru-RU"/>
        </w:rPr>
        <w:t>-232 (</w:t>
      </w:r>
      <w:r w:rsidR="00D855ED" w:rsidRPr="00CC791F">
        <w:rPr>
          <w:lang w:val="en-US"/>
        </w:rPr>
        <w:t>XS</w:t>
      </w:r>
      <w:r w:rsidR="00D855ED" w:rsidRPr="00CC791F">
        <w:rPr>
          <w:lang w:val="ru-RU"/>
        </w:rPr>
        <w:t>4)</w:t>
      </w:r>
      <w:r w:rsidR="00D855ED">
        <w:rPr>
          <w:lang w:val="ru-RU"/>
        </w:rPr>
        <w:t xml:space="preserve"> необходим для прошивки и отладки системы.</w:t>
      </w:r>
    </w:p>
    <w:p w14:paraId="7CF72B2C" w14:textId="16A0663A" w:rsidR="00932F8E" w:rsidRDefault="00932F8E" w:rsidP="00D855ED">
      <w:pPr>
        <w:spacing w:after="0" w:line="276" w:lineRule="auto"/>
        <w:ind w:firstLine="709"/>
        <w:jc w:val="both"/>
        <w:rPr>
          <w:lang w:val="ru-RU"/>
        </w:rPr>
      </w:pPr>
      <w:r>
        <w:rPr>
          <w:lang w:val="ru-RU"/>
        </w:rPr>
        <w:t xml:space="preserve">Для отображения состояния котельного помещения к системе подключается </w:t>
      </w:r>
      <w:r w:rsidRPr="00CC791F">
        <w:rPr>
          <w:lang w:val="en-US"/>
        </w:rPr>
        <w:t>LCD</w:t>
      </w:r>
      <w:r w:rsidRPr="00CC791F">
        <w:rPr>
          <w:lang w:val="ru-RU"/>
        </w:rPr>
        <w:t xml:space="preserve">-дисплей </w:t>
      </w:r>
      <w:r w:rsidRPr="00CC791F">
        <w:t>LM044L</w:t>
      </w:r>
      <w:r w:rsidRPr="00CC791F">
        <w:rPr>
          <w:lang w:val="ru-RU"/>
        </w:rPr>
        <w:t xml:space="preserve"> размером 20 символов на 4 строки</w:t>
      </w:r>
      <w:r>
        <w:rPr>
          <w:lang w:val="ru-RU"/>
        </w:rPr>
        <w:t xml:space="preserve"> при помощи разъема </w:t>
      </w:r>
      <w:r w:rsidRPr="00CC791F">
        <w:rPr>
          <w:lang w:val="en-US"/>
        </w:rPr>
        <w:t>BH</w:t>
      </w:r>
      <w:r w:rsidRPr="00CC791F">
        <w:rPr>
          <w:lang w:val="ru-RU"/>
        </w:rPr>
        <w:t>-14 (</w:t>
      </w:r>
      <w:r w:rsidRPr="00CC791F">
        <w:rPr>
          <w:lang w:val="en-US"/>
        </w:rPr>
        <w:t>XS</w:t>
      </w:r>
      <w:r w:rsidRPr="00CC791F">
        <w:rPr>
          <w:lang w:val="ru-RU"/>
        </w:rPr>
        <w:t>2)</w:t>
      </w:r>
      <w:r>
        <w:rPr>
          <w:lang w:val="ru-RU"/>
        </w:rPr>
        <w:t xml:space="preserve">. </w:t>
      </w:r>
      <w:r w:rsidRPr="00CC791F">
        <w:rPr>
          <w:lang w:val="ru-RU"/>
        </w:rPr>
        <w:t>Для обеспечения питания дисплея на контакт 2 (</w:t>
      </w:r>
      <w:r w:rsidRPr="00CC791F">
        <w:rPr>
          <w:lang w:val="en-US"/>
        </w:rPr>
        <w:t>VDD</w:t>
      </w:r>
      <w:r w:rsidRPr="00CC791F">
        <w:rPr>
          <w:lang w:val="ru-RU"/>
        </w:rPr>
        <w:t xml:space="preserve">) разъёма </w:t>
      </w:r>
      <w:r w:rsidRPr="00CC791F">
        <w:rPr>
          <w:lang w:val="en-US"/>
        </w:rPr>
        <w:t>XS</w:t>
      </w:r>
      <w:r w:rsidRPr="00CC791F">
        <w:rPr>
          <w:lang w:val="ru-RU"/>
        </w:rPr>
        <w:t>2 подаётся питающее напряжение +5В, контакт 1 (</w:t>
      </w:r>
      <w:r w:rsidRPr="00CC791F">
        <w:rPr>
          <w:lang w:val="en-US"/>
        </w:rPr>
        <w:t>VSS</w:t>
      </w:r>
      <w:r w:rsidRPr="00CC791F">
        <w:rPr>
          <w:lang w:val="ru-RU"/>
        </w:rPr>
        <w:t xml:space="preserve">) заземляется. К управляющей микросхеме </w:t>
      </w:r>
      <w:r w:rsidRPr="00CC791F">
        <w:rPr>
          <w:lang w:val="en-US"/>
        </w:rPr>
        <w:t>DD</w:t>
      </w:r>
      <w:r w:rsidRPr="00CC791F">
        <w:rPr>
          <w:lang w:val="ru-RU"/>
        </w:rPr>
        <w:t xml:space="preserve">6 разъём </w:t>
      </w:r>
      <w:r w:rsidRPr="00CC791F">
        <w:rPr>
          <w:lang w:val="en-US"/>
        </w:rPr>
        <w:t>XS</w:t>
      </w:r>
      <w:r w:rsidRPr="00CC791F">
        <w:rPr>
          <w:lang w:val="ru-RU"/>
        </w:rPr>
        <w:t xml:space="preserve">2 подключается через расширитель портов ввода/вывода </w:t>
      </w:r>
      <w:r w:rsidRPr="00CC791F">
        <w:rPr>
          <w:lang w:val="en-US"/>
        </w:rPr>
        <w:t>PCF</w:t>
      </w:r>
      <w:r w:rsidRPr="00CC791F">
        <w:rPr>
          <w:lang w:val="ru-RU"/>
        </w:rPr>
        <w:t>8574</w:t>
      </w:r>
      <w:r w:rsidRPr="00CC791F">
        <w:rPr>
          <w:lang w:val="en-US"/>
        </w:rPr>
        <w:t>A</w:t>
      </w:r>
      <w:r w:rsidRPr="00CC791F">
        <w:rPr>
          <w:lang w:val="ru-RU"/>
        </w:rPr>
        <w:t xml:space="preserve"> (</w:t>
      </w:r>
      <w:r w:rsidRPr="00CC791F">
        <w:rPr>
          <w:lang w:val="en-US"/>
        </w:rPr>
        <w:t>DD</w:t>
      </w:r>
      <w:r w:rsidRPr="00CC791F">
        <w:rPr>
          <w:lang w:val="ru-RU"/>
        </w:rPr>
        <w:t xml:space="preserve">4). </w:t>
      </w:r>
      <w:r>
        <w:rPr>
          <w:lang w:val="ru-RU"/>
        </w:rPr>
        <w:t xml:space="preserve">Для установки адреса устройства </w:t>
      </w:r>
      <w:r>
        <w:rPr>
          <w:lang w:val="ru-RU"/>
        </w:rPr>
        <w:t>необходимо заземлить</w:t>
      </w:r>
      <w:r>
        <w:rPr>
          <w:lang w:val="ru-RU"/>
        </w:rPr>
        <w:t xml:space="preserve"> выводы </w:t>
      </w:r>
      <w:r>
        <w:rPr>
          <w:lang w:val="en-US"/>
        </w:rPr>
        <w:t>A</w:t>
      </w:r>
      <w:r w:rsidRPr="000045BE">
        <w:rPr>
          <w:lang w:val="ru-RU"/>
        </w:rPr>
        <w:t>0-</w:t>
      </w:r>
      <w:r>
        <w:rPr>
          <w:lang w:val="en-US"/>
        </w:rPr>
        <w:t>A</w:t>
      </w:r>
      <w:r w:rsidRPr="000045BE">
        <w:rPr>
          <w:lang w:val="ru-RU"/>
        </w:rPr>
        <w:t>2</w:t>
      </w:r>
      <w:r>
        <w:rPr>
          <w:lang w:val="ru-RU"/>
        </w:rPr>
        <w:t>. Получится</w:t>
      </w:r>
      <w:r>
        <w:rPr>
          <w:lang w:val="ru-RU"/>
        </w:rPr>
        <w:t xml:space="preserve"> адрес «000».</w:t>
      </w:r>
    </w:p>
    <w:p w14:paraId="1E206DAE" w14:textId="3DC3D8A7" w:rsidR="00CB51D3" w:rsidRPr="00932F8E" w:rsidRDefault="00932F8E" w:rsidP="00932F8E">
      <w:pPr>
        <w:spacing w:after="0" w:line="276" w:lineRule="auto"/>
        <w:ind w:firstLine="709"/>
        <w:jc w:val="both"/>
        <w:rPr>
          <w:lang w:val="ru-RU"/>
        </w:rPr>
      </w:pPr>
      <w:r>
        <w:rPr>
          <w:lang w:val="ru-RU"/>
        </w:rPr>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rPr>
          <w:lang w:val="ru-RU"/>
        </w:rPr>
        <w:t>-304-</w:t>
      </w:r>
      <w:r w:rsidRPr="00CC791F">
        <w:rPr>
          <w:lang w:val="en-US"/>
        </w:rPr>
        <w:t>N</w:t>
      </w:r>
      <w:r w:rsidRPr="00CC791F">
        <w:rPr>
          <w:lang w:val="ru-RU"/>
        </w:rPr>
        <w:t>-</w:t>
      </w:r>
      <w:r w:rsidRPr="00CC791F">
        <w:rPr>
          <w:lang w:val="en-US"/>
        </w:rPr>
        <w:t>BBW</w:t>
      </w:r>
      <w:r>
        <w:rPr>
          <w:lang w:val="ru-RU"/>
        </w:rPr>
        <w:t>. Данная клавиатура имеет кнопки от 0 до 9 и знаками «*» и «</w:t>
      </w:r>
      <w:r w:rsidRPr="00932F8E">
        <w:rPr>
          <w:lang w:val="ru-RU"/>
        </w:rPr>
        <w:t>#</w:t>
      </w:r>
      <w:r>
        <w:rPr>
          <w:lang w:val="ru-RU"/>
        </w:rPr>
        <w:t xml:space="preserve">». </w:t>
      </w:r>
      <w:r w:rsidR="00CB51D3" w:rsidRPr="00CC791F">
        <w:rPr>
          <w:lang w:val="ru-RU"/>
        </w:rPr>
        <w:t>Клавиатура подключается через 7-контактный разъём (</w:t>
      </w:r>
      <w:r w:rsidR="00CB51D3" w:rsidRPr="00CC791F">
        <w:rPr>
          <w:lang w:val="en-US"/>
        </w:rPr>
        <w:t>XS</w:t>
      </w:r>
      <w:r w:rsidR="00CB51D3" w:rsidRPr="00CC791F">
        <w:rPr>
          <w:lang w:val="ru-RU"/>
        </w:rPr>
        <w:t xml:space="preserve">3). На выводы расширителя портов </w:t>
      </w:r>
      <w:r w:rsidR="00CB51D3" w:rsidRPr="00CC791F">
        <w:rPr>
          <w:lang w:val="en-US"/>
        </w:rPr>
        <w:t>P</w:t>
      </w:r>
      <w:r w:rsidR="00CB51D3" w:rsidRPr="00CC791F">
        <w:rPr>
          <w:lang w:val="ru-RU"/>
        </w:rPr>
        <w:t>0-</w:t>
      </w:r>
      <w:r w:rsidR="00CB51D3" w:rsidRPr="00CC791F">
        <w:rPr>
          <w:lang w:val="en-US"/>
        </w:rPr>
        <w:t>P</w:t>
      </w:r>
      <w:r w:rsidR="00CB51D3" w:rsidRPr="00CC791F">
        <w:rPr>
          <w:lang w:val="ru-RU"/>
        </w:rPr>
        <w:t xml:space="preserve">6 подаются сигналы с клавиатуры через разъём </w:t>
      </w:r>
      <w:r w:rsidR="00CB51D3" w:rsidRPr="00CC791F">
        <w:rPr>
          <w:lang w:val="en-US"/>
        </w:rPr>
        <w:t>XS</w:t>
      </w:r>
      <w:r w:rsidR="00CB51D3" w:rsidRPr="00CC791F">
        <w:rPr>
          <w:lang w:val="ru-RU"/>
        </w:rPr>
        <w:t xml:space="preserve">3, который пронумерован </w:t>
      </w:r>
      <w:r w:rsidR="00CB51D3" w:rsidRPr="00CC791F">
        <w:rPr>
          <w:lang w:val="ru-RU"/>
        </w:rPr>
        <w:lastRenderedPageBreak/>
        <w:t xml:space="preserve">для правильного подключения клавиатуры. Разъём </w:t>
      </w:r>
      <w:r w:rsidR="00CB51D3" w:rsidRPr="00CC791F">
        <w:rPr>
          <w:lang w:val="en-US"/>
        </w:rPr>
        <w:t>XS</w:t>
      </w:r>
      <w:r w:rsidR="00CB51D3" w:rsidRPr="00CC791F">
        <w:rPr>
          <w:lang w:val="ru-RU"/>
        </w:rPr>
        <w:t xml:space="preserve">3 подключается к </w:t>
      </w:r>
      <w:r>
        <w:rPr>
          <w:lang w:val="ru-RU"/>
        </w:rPr>
        <w:t>микроконтроллеру</w:t>
      </w:r>
      <w:r w:rsidR="00CB51D3" w:rsidRPr="00CC791F">
        <w:rPr>
          <w:lang w:val="ru-RU"/>
        </w:rPr>
        <w:t xml:space="preserve"> </w:t>
      </w:r>
      <w:r>
        <w:rPr>
          <w:lang w:val="ru-RU"/>
        </w:rPr>
        <w:t>при помощи</w:t>
      </w:r>
      <w:r w:rsidR="00CB51D3" w:rsidRPr="00CC791F">
        <w:rPr>
          <w:lang w:val="ru-RU"/>
        </w:rPr>
        <w:t xml:space="preserve"> расширителя портов ввода/вывода </w:t>
      </w:r>
      <w:r w:rsidR="00CB51D3" w:rsidRPr="00CC791F">
        <w:rPr>
          <w:lang w:val="en-US"/>
        </w:rPr>
        <w:t>PCF</w:t>
      </w:r>
      <w:r w:rsidR="00CB51D3" w:rsidRPr="00CC791F">
        <w:rPr>
          <w:lang w:val="ru-RU"/>
        </w:rPr>
        <w:t>8574</w:t>
      </w:r>
      <w:r w:rsidR="00CB51D3" w:rsidRPr="00CC791F">
        <w:rPr>
          <w:lang w:val="en-US"/>
        </w:rPr>
        <w:t>A</w:t>
      </w:r>
      <w:r w:rsidR="00CB51D3" w:rsidRPr="00CC791F">
        <w:rPr>
          <w:lang w:val="ru-RU"/>
        </w:rPr>
        <w:t xml:space="preserve"> (</w:t>
      </w:r>
      <w:r w:rsidR="00CB51D3" w:rsidRPr="00CC791F">
        <w:rPr>
          <w:lang w:val="en-US"/>
        </w:rPr>
        <w:t>DD</w:t>
      </w:r>
      <w:r w:rsidR="00CB51D3" w:rsidRPr="00CC791F">
        <w:rPr>
          <w:lang w:val="ru-RU"/>
        </w:rPr>
        <w:t xml:space="preserve">5). </w:t>
      </w:r>
      <w:r>
        <w:rPr>
          <w:lang w:val="ru-RU"/>
        </w:rPr>
        <w:t>Необходимо з</w:t>
      </w:r>
      <w:r w:rsidR="00CB51D3" w:rsidRPr="00CC791F">
        <w:rPr>
          <w:lang w:val="ru-RU"/>
        </w:rPr>
        <w:t xml:space="preserve">аземлим адресные выводы </w:t>
      </w:r>
      <w:r w:rsidR="00CB51D3" w:rsidRPr="00CC791F">
        <w:rPr>
          <w:lang w:val="en-US"/>
        </w:rPr>
        <w:t>A</w:t>
      </w:r>
      <w:r w:rsidR="00CB51D3" w:rsidRPr="00CC791F">
        <w:rPr>
          <w:lang w:val="ru-RU"/>
        </w:rPr>
        <w:t>1-</w:t>
      </w:r>
      <w:r w:rsidR="00CB51D3" w:rsidRPr="00CC791F">
        <w:rPr>
          <w:lang w:val="en-US"/>
        </w:rPr>
        <w:t>A</w:t>
      </w:r>
      <w:r w:rsidR="00CB51D3" w:rsidRPr="00CC791F">
        <w:rPr>
          <w:lang w:val="ru-RU"/>
        </w:rPr>
        <w:t xml:space="preserve">2 и </w:t>
      </w:r>
      <w:r>
        <w:rPr>
          <w:lang w:val="ru-RU"/>
        </w:rPr>
        <w:t>подать</w:t>
      </w:r>
      <w:r w:rsidR="00CB51D3" w:rsidRPr="00CC791F">
        <w:rPr>
          <w:lang w:val="ru-RU"/>
        </w:rPr>
        <w:t xml:space="preserve"> питание на вывод </w:t>
      </w:r>
      <w:r w:rsidR="00CB51D3" w:rsidRPr="00CC791F">
        <w:rPr>
          <w:lang w:val="en-US"/>
        </w:rPr>
        <w:t>A</w:t>
      </w:r>
      <w:r w:rsidR="00CB51D3" w:rsidRPr="00CC791F">
        <w:rPr>
          <w:lang w:val="ru-RU"/>
        </w:rPr>
        <w:t xml:space="preserve">0, чтобы получить </w:t>
      </w:r>
      <w:r w:rsidR="00CB51D3">
        <w:rPr>
          <w:lang w:val="ru-RU"/>
        </w:rPr>
        <w:t>адрес «001»</w:t>
      </w:r>
      <w:r w:rsidR="00CB51D3" w:rsidRPr="00CC791F">
        <w:rPr>
          <w:lang w:val="ru-RU"/>
        </w:rPr>
        <w:t>.</w:t>
      </w:r>
    </w:p>
    <w:p w14:paraId="5DC58FE3" w14:textId="1D5B554A" w:rsidR="00CB51D3" w:rsidRPr="00CC791F" w:rsidRDefault="00316E2E" w:rsidP="00932F8E">
      <w:pPr>
        <w:spacing w:after="0" w:line="276" w:lineRule="auto"/>
        <w:ind w:firstLine="709"/>
        <w:jc w:val="both"/>
        <w:rPr>
          <w:lang w:val="ru-RU"/>
        </w:rPr>
      </w:pPr>
      <w:r>
        <w:rPr>
          <w:lang w:val="ru-RU"/>
        </w:rPr>
        <w:t>Система обеспечения безопасности котельной жилого дома</w:t>
      </w:r>
      <w:r w:rsidRPr="00CC791F">
        <w:rPr>
          <w:lang w:val="ru-RU"/>
        </w:rPr>
        <w:t xml:space="preserve"> имеет разъём</w:t>
      </w:r>
      <w:r>
        <w:rPr>
          <w:lang w:val="ru-RU"/>
        </w:rPr>
        <w:t>ы</w:t>
      </w:r>
      <w:r w:rsidRPr="00CC791F">
        <w:rPr>
          <w:lang w:val="ru-RU"/>
        </w:rPr>
        <w:t xml:space="preserve"> для подключения</w:t>
      </w:r>
      <w:r w:rsidR="00CB51D3">
        <w:rPr>
          <w:lang w:val="ru-RU"/>
        </w:rPr>
        <w:t xml:space="preserve"> </w:t>
      </w:r>
      <w:r w:rsidR="00CB51D3" w:rsidRPr="00CC791F">
        <w:rPr>
          <w:lang w:val="ru-RU"/>
        </w:rPr>
        <w:t>до 8 проводных датчиков</w:t>
      </w:r>
      <w:r w:rsidR="00CB51D3">
        <w:rPr>
          <w:lang w:val="ru-RU"/>
        </w:rPr>
        <w:t xml:space="preserve">: </w:t>
      </w:r>
      <w:r w:rsidR="00484336">
        <w:rPr>
          <w:lang w:val="ru-RU"/>
        </w:rPr>
        <w:t>различных газов,</w:t>
      </w:r>
      <w:r w:rsidRPr="00CC791F">
        <w:rPr>
          <w:lang w:val="ru-RU"/>
        </w:rPr>
        <w:t xml:space="preserve"> температуры и влажности</w:t>
      </w:r>
      <w:r w:rsidR="00484336">
        <w:rPr>
          <w:lang w:val="ru-RU"/>
        </w:rPr>
        <w:t>, а также реле для отключения подачи газа</w:t>
      </w:r>
      <w:r w:rsidRPr="00CC791F">
        <w:rPr>
          <w:lang w:val="ru-RU"/>
        </w:rPr>
        <w:t xml:space="preserve"> – </w:t>
      </w:r>
      <w:r w:rsidRPr="00CC791F">
        <w:rPr>
          <w:lang w:val="en-US"/>
        </w:rPr>
        <w:t>BH</w:t>
      </w:r>
      <w:r w:rsidRPr="00CC791F">
        <w:rPr>
          <w:lang w:val="ru-RU"/>
        </w:rPr>
        <w:t>-24 (</w:t>
      </w:r>
      <w:r w:rsidRPr="00CC791F">
        <w:rPr>
          <w:lang w:val="en-US"/>
        </w:rPr>
        <w:t>XS</w:t>
      </w:r>
      <w:r w:rsidR="00484336">
        <w:rPr>
          <w:lang w:val="ru-RU"/>
        </w:rPr>
        <w:t>5</w:t>
      </w:r>
      <w:r w:rsidRPr="00CC791F">
        <w:rPr>
          <w:lang w:val="ru-RU"/>
        </w:rPr>
        <w:t>).</w:t>
      </w:r>
      <w:r w:rsidR="00CB51D3">
        <w:rPr>
          <w:lang w:val="ru-RU"/>
        </w:rPr>
        <w:t xml:space="preserve"> Данный разъем подключается к микроконтроллеру при помощи расширителя портов ввода</w:t>
      </w:r>
      <w:r w:rsidR="00CB51D3" w:rsidRPr="00CB51D3">
        <w:rPr>
          <w:lang w:val="ru-RU"/>
        </w:rPr>
        <w:t>/</w:t>
      </w:r>
      <w:r w:rsidR="00CB51D3">
        <w:rPr>
          <w:lang w:val="ru-RU"/>
        </w:rPr>
        <w:t xml:space="preserve">вывода по шине </w:t>
      </w:r>
      <w:r w:rsidR="00CB51D3" w:rsidRPr="00CC791F">
        <w:rPr>
          <w:lang w:val="en-US"/>
        </w:rPr>
        <w:t>I</w:t>
      </w:r>
      <w:r w:rsidR="00CB51D3" w:rsidRPr="00CC791F">
        <w:rPr>
          <w:vertAlign w:val="superscript"/>
          <w:lang w:val="ru-RU"/>
        </w:rPr>
        <w:t>2</w:t>
      </w:r>
      <w:r w:rsidR="00CB51D3" w:rsidRPr="00CC791F">
        <w:rPr>
          <w:lang w:val="en-US"/>
        </w:rPr>
        <w:t>C</w:t>
      </w:r>
      <w:r w:rsidR="00CB51D3" w:rsidRPr="00CC791F">
        <w:rPr>
          <w:lang w:val="ru-RU"/>
        </w:rPr>
        <w:t xml:space="preserve"> – </w:t>
      </w:r>
      <w:r w:rsidR="00CB51D3" w:rsidRPr="00CC791F">
        <w:rPr>
          <w:lang w:val="en-US"/>
        </w:rPr>
        <w:t>PCF</w:t>
      </w:r>
      <w:r w:rsidR="00CB51D3" w:rsidRPr="00CC791F">
        <w:rPr>
          <w:lang w:val="ru-RU"/>
        </w:rPr>
        <w:t>8574</w:t>
      </w:r>
      <w:r w:rsidR="00CB51D3" w:rsidRPr="00CC791F">
        <w:rPr>
          <w:lang w:val="en-US"/>
        </w:rPr>
        <w:t>A</w:t>
      </w:r>
      <w:r w:rsidR="00CB51D3" w:rsidRPr="00CC791F">
        <w:rPr>
          <w:lang w:val="ru-RU"/>
        </w:rPr>
        <w:t xml:space="preserve"> (</w:t>
      </w:r>
      <w:r w:rsidR="00CB51D3" w:rsidRPr="00CC791F">
        <w:rPr>
          <w:lang w:val="en-US"/>
        </w:rPr>
        <w:t>DD</w:t>
      </w:r>
      <w:r w:rsidR="00CB51D3" w:rsidRPr="00CC791F">
        <w:rPr>
          <w:lang w:val="ru-RU"/>
        </w:rPr>
        <w:t>7).</w:t>
      </w:r>
      <w:r w:rsidR="00CB51D3" w:rsidRPr="00CB51D3">
        <w:rPr>
          <w:lang w:val="ru-RU"/>
        </w:rPr>
        <w:t xml:space="preserve"> </w:t>
      </w:r>
      <w:r w:rsidR="00CB51D3" w:rsidRPr="00CC791F">
        <w:rPr>
          <w:lang w:val="ru-RU"/>
        </w:rPr>
        <w:t xml:space="preserve">Выводы разъёма </w:t>
      </w:r>
      <w:r w:rsidR="00CB51D3" w:rsidRPr="00CC791F">
        <w:rPr>
          <w:lang w:val="en-US"/>
        </w:rPr>
        <w:t>OUT</w:t>
      </w:r>
      <w:r w:rsidR="00CB51D3" w:rsidRPr="00CC791F">
        <w:rPr>
          <w:lang w:val="ru-RU"/>
        </w:rPr>
        <w:t>1-</w:t>
      </w:r>
      <w:r w:rsidR="00CB51D3" w:rsidRPr="00CC791F">
        <w:rPr>
          <w:lang w:val="en-US"/>
        </w:rPr>
        <w:t>OUT</w:t>
      </w:r>
      <w:r w:rsidR="00CB51D3" w:rsidRPr="00CC791F">
        <w:rPr>
          <w:lang w:val="ru-RU"/>
        </w:rPr>
        <w:t xml:space="preserve">8 подключаются к выводам </w:t>
      </w:r>
      <w:r w:rsidR="00CB51D3" w:rsidRPr="00CC791F">
        <w:rPr>
          <w:lang w:val="en-US"/>
        </w:rPr>
        <w:t>P</w:t>
      </w:r>
      <w:r w:rsidR="00CB51D3" w:rsidRPr="00CC791F">
        <w:rPr>
          <w:lang w:val="ru-RU"/>
        </w:rPr>
        <w:t>0-</w:t>
      </w:r>
      <w:r w:rsidR="00CB51D3" w:rsidRPr="00CC791F">
        <w:rPr>
          <w:lang w:val="en-US"/>
        </w:rPr>
        <w:t>P</w:t>
      </w:r>
      <w:r w:rsidR="00CB51D3" w:rsidRPr="00CC791F">
        <w:rPr>
          <w:lang w:val="ru-RU"/>
        </w:rPr>
        <w:t xml:space="preserve">7 расширителя </w:t>
      </w:r>
      <w:r w:rsidR="00CB51D3" w:rsidRPr="00CC791F">
        <w:rPr>
          <w:lang w:val="en-US"/>
        </w:rPr>
        <w:t>DD</w:t>
      </w:r>
      <w:r w:rsidR="00CB51D3" w:rsidRPr="00CC791F">
        <w:rPr>
          <w:lang w:val="ru-RU"/>
        </w:rPr>
        <w:t xml:space="preserve">7. </w:t>
      </w:r>
      <w:r w:rsidR="00CB51D3">
        <w:rPr>
          <w:lang w:val="ru-RU"/>
        </w:rPr>
        <w:t xml:space="preserve">Так как </w:t>
      </w:r>
      <w:r w:rsidR="00CB51D3">
        <w:rPr>
          <w:lang w:val="en-US"/>
        </w:rPr>
        <w:t>DD</w:t>
      </w:r>
      <w:r w:rsidR="00CB51D3" w:rsidRPr="00484336">
        <w:rPr>
          <w:lang w:val="ru-RU"/>
        </w:rPr>
        <w:t xml:space="preserve">7 </w:t>
      </w:r>
      <w:r w:rsidR="00CB51D3">
        <w:rPr>
          <w:lang w:val="ru-RU"/>
        </w:rPr>
        <w:t xml:space="preserve">подключен к </w:t>
      </w:r>
      <w:r w:rsidR="00CB51D3">
        <w:rPr>
          <w:lang w:val="en-US"/>
        </w:rPr>
        <w:t>I</w:t>
      </w:r>
      <w:r w:rsidR="00CB51D3" w:rsidRPr="00484336">
        <w:rPr>
          <w:vertAlign w:val="superscript"/>
          <w:lang w:val="ru-RU"/>
        </w:rPr>
        <w:t>2</w:t>
      </w:r>
      <w:r w:rsidR="00CB51D3">
        <w:rPr>
          <w:lang w:val="en-US"/>
        </w:rPr>
        <w:t>C</w:t>
      </w:r>
      <w:r w:rsidR="00CB51D3">
        <w:rPr>
          <w:lang w:val="ru-RU"/>
        </w:rPr>
        <w:t xml:space="preserve"> шине, необходимо задать уникальный адрес данного устройства. Для этого</w:t>
      </w:r>
      <w:r w:rsidR="00CB51D3" w:rsidRPr="00CC791F">
        <w:rPr>
          <w:lang w:val="ru-RU"/>
        </w:rPr>
        <w:t xml:space="preserve"> </w:t>
      </w:r>
      <w:r w:rsidR="00CB51D3" w:rsidRPr="00CC791F">
        <w:rPr>
          <w:lang w:val="en-US"/>
        </w:rPr>
        <w:t>A</w:t>
      </w:r>
      <w:r w:rsidR="00CB51D3">
        <w:rPr>
          <w:lang w:val="ru-RU"/>
        </w:rPr>
        <w:t xml:space="preserve">0 и </w:t>
      </w:r>
      <w:r w:rsidR="00CB51D3" w:rsidRPr="00CC791F">
        <w:rPr>
          <w:lang w:val="en-US"/>
        </w:rPr>
        <w:t>A</w:t>
      </w:r>
      <w:r w:rsidR="00CB51D3" w:rsidRPr="00CC791F">
        <w:rPr>
          <w:lang w:val="ru-RU"/>
        </w:rPr>
        <w:t>2 заземляются</w:t>
      </w:r>
      <w:r w:rsidR="00CB51D3">
        <w:rPr>
          <w:lang w:val="ru-RU"/>
        </w:rPr>
        <w:t xml:space="preserve"> (</w:t>
      </w:r>
      <w:r w:rsidR="00CB51D3" w:rsidRPr="00CC791F">
        <w:rPr>
          <w:lang w:val="ru-RU"/>
        </w:rPr>
        <w:t>их логические уровни равны 0</w:t>
      </w:r>
      <w:r w:rsidR="00CB51D3">
        <w:rPr>
          <w:lang w:val="ru-RU"/>
        </w:rPr>
        <w:t xml:space="preserve">), а на вывод </w:t>
      </w:r>
      <w:r w:rsidR="00CB51D3">
        <w:rPr>
          <w:lang w:val="en-US"/>
        </w:rPr>
        <w:t>A</w:t>
      </w:r>
      <w:r w:rsidR="00CB51D3" w:rsidRPr="00484336">
        <w:rPr>
          <w:lang w:val="ru-RU"/>
        </w:rPr>
        <w:t xml:space="preserve">1 </w:t>
      </w:r>
      <w:r w:rsidR="00CB51D3">
        <w:rPr>
          <w:lang w:val="ru-RU"/>
        </w:rPr>
        <w:t>подается питание +5В (логический уровень равен 1).</w:t>
      </w:r>
      <w:r w:rsidR="00CB51D3" w:rsidRPr="000045BE">
        <w:rPr>
          <w:lang w:val="ru-RU"/>
        </w:rPr>
        <w:t xml:space="preserve"> </w:t>
      </w:r>
      <w:r w:rsidR="00CB51D3">
        <w:rPr>
          <w:lang w:val="ru-RU"/>
        </w:rPr>
        <w:t>В данном случае уникальный адрес будет</w:t>
      </w:r>
      <w:r w:rsidR="00CB51D3" w:rsidRPr="00CC791F">
        <w:rPr>
          <w:lang w:val="ru-RU"/>
        </w:rPr>
        <w:t xml:space="preserve"> </w:t>
      </w:r>
      <w:r w:rsidR="00CB51D3">
        <w:rPr>
          <w:lang w:val="ru-RU"/>
        </w:rPr>
        <w:t>«</w:t>
      </w:r>
      <w:r w:rsidR="00CB51D3" w:rsidRPr="001C38CC">
        <w:rPr>
          <w:lang w:val="ru-RU"/>
        </w:rPr>
        <w:t>010</w:t>
      </w:r>
      <w:r w:rsidR="00CB51D3">
        <w:rPr>
          <w:lang w:val="ru-RU"/>
        </w:rPr>
        <w:t xml:space="preserve">». </w:t>
      </w:r>
      <w:r w:rsidR="00CB51D3" w:rsidRPr="00CC791F">
        <w:rPr>
          <w:lang w:val="ru-RU"/>
        </w:rPr>
        <w:t xml:space="preserve">Для питания </w:t>
      </w:r>
      <w:r w:rsidR="00CB51D3" w:rsidRPr="00CC791F">
        <w:rPr>
          <w:lang w:val="en-US"/>
        </w:rPr>
        <w:t>DD</w:t>
      </w:r>
      <w:r w:rsidR="00CB51D3" w:rsidRPr="00CC791F">
        <w:rPr>
          <w:lang w:val="ru-RU"/>
        </w:rPr>
        <w:t>7 используется питающее напряжение цепи +5В.</w:t>
      </w:r>
    </w:p>
    <w:p w14:paraId="66C7914D" w14:textId="7677A952" w:rsidR="00993777" w:rsidRPr="00CC791F" w:rsidRDefault="00993777" w:rsidP="00316E2E">
      <w:pPr>
        <w:spacing w:after="0" w:line="276" w:lineRule="auto"/>
        <w:ind w:firstLine="709"/>
        <w:jc w:val="both"/>
        <w:rPr>
          <w:lang w:val="ru-RU"/>
        </w:rPr>
      </w:pPr>
      <w:r w:rsidRPr="00CC791F">
        <w:rPr>
          <w:shd w:val="clear" w:color="auto" w:fill="FFFFFF"/>
          <w:lang w:val="ru-RU"/>
        </w:rPr>
        <w:t xml:space="preserve">К микросхеме </w:t>
      </w:r>
      <w:r w:rsidRPr="00CC791F">
        <w:rPr>
          <w:shd w:val="clear" w:color="auto" w:fill="FFFFFF"/>
          <w:lang w:val="en-US"/>
        </w:rPr>
        <w:t>DD</w:t>
      </w:r>
      <w:r w:rsidRPr="000045BE">
        <w:rPr>
          <w:shd w:val="clear" w:color="auto" w:fill="FFFFFF"/>
          <w:lang w:val="ru-RU"/>
        </w:rPr>
        <w:t>6</w:t>
      </w:r>
      <w:r w:rsidRPr="00CC791F">
        <w:rPr>
          <w:shd w:val="clear" w:color="auto" w:fill="FFFFFF"/>
          <w:lang w:val="ru-RU"/>
        </w:rPr>
        <w:t xml:space="preserve"> подключается </w:t>
      </w:r>
      <w:proofErr w:type="spellStart"/>
      <w:r w:rsidRPr="00CC791F">
        <w:rPr>
          <w:shd w:val="clear" w:color="auto" w:fill="FFFFFF"/>
          <w:lang w:val="ru-RU"/>
        </w:rPr>
        <w:t>пьезодинамик</w:t>
      </w:r>
      <w:proofErr w:type="spellEnd"/>
      <w:r w:rsidR="005B3233">
        <w:rPr>
          <w:shd w:val="clear" w:color="auto" w:fill="FFFFFF"/>
          <w:lang w:val="ru-RU"/>
        </w:rPr>
        <w:t xml:space="preserve"> (</w:t>
      </w:r>
      <w:r w:rsidR="005B3233" w:rsidRPr="00C438BC">
        <w:t>В</w:t>
      </w:r>
      <w:r w:rsidR="005B3233" w:rsidRPr="00C438BC">
        <w:rPr>
          <w:lang w:val="en-US"/>
        </w:rPr>
        <w:t>A</w:t>
      </w:r>
      <w:r w:rsidR="005B3233" w:rsidRPr="00C438BC">
        <w:t>1</w:t>
      </w:r>
      <w:r w:rsidR="005B3233">
        <w:rPr>
          <w:lang w:val="ru-RU"/>
        </w:rPr>
        <w:t>)</w:t>
      </w:r>
      <w:r w:rsidRPr="00CC791F">
        <w:rPr>
          <w:shd w:val="clear" w:color="auto" w:fill="FFFFFF"/>
          <w:lang w:val="ru-RU"/>
        </w:rPr>
        <w:t xml:space="preserve"> </w:t>
      </w:r>
      <w:r w:rsidRPr="00CC791F">
        <w:rPr>
          <w:shd w:val="clear" w:color="auto" w:fill="FFFFFF"/>
          <w:lang w:val="en-US"/>
        </w:rPr>
        <w:t>HPA</w:t>
      </w:r>
      <w:r w:rsidRPr="00CC791F">
        <w:rPr>
          <w:shd w:val="clear" w:color="auto" w:fill="FFFFFF"/>
          <w:lang w:val="ru-RU"/>
        </w:rPr>
        <w:t>17</w:t>
      </w:r>
      <w:r w:rsidRPr="00CC791F">
        <w:rPr>
          <w:shd w:val="clear" w:color="auto" w:fill="FFFFFF"/>
          <w:lang w:val="en-US"/>
        </w:rPr>
        <w:t>F</w:t>
      </w:r>
      <w:r w:rsidRPr="00CC791F">
        <w:rPr>
          <w:shd w:val="clear" w:color="auto" w:fill="FFFFFF"/>
          <w:lang w:val="ru-RU"/>
        </w:rPr>
        <w:t xml:space="preserve"> </w:t>
      </w:r>
      <w:r w:rsidR="001B3C3F">
        <w:rPr>
          <w:shd w:val="clear" w:color="auto" w:fill="FFFFFF"/>
          <w:lang w:val="ru-RU"/>
        </w:rPr>
        <w:t>с помощью</w:t>
      </w:r>
      <w:r w:rsidRPr="00CC791F">
        <w:rPr>
          <w:shd w:val="clear" w:color="auto" w:fill="FFFFFF"/>
          <w:lang w:val="ru-RU"/>
        </w:rPr>
        <w:t xml:space="preserve"> конденсатор</w:t>
      </w:r>
      <w:r w:rsidR="001B3C3F">
        <w:rPr>
          <w:shd w:val="clear" w:color="auto" w:fill="FFFFFF"/>
          <w:lang w:val="ru-RU"/>
        </w:rPr>
        <w:t>ов</w:t>
      </w:r>
      <w:r w:rsidRPr="00CC791F">
        <w:rPr>
          <w:shd w:val="clear" w:color="auto" w:fill="FFFFFF"/>
          <w:lang w:val="ru-RU"/>
        </w:rPr>
        <w:t xml:space="preserve"> </w:t>
      </w:r>
      <w:r w:rsidRPr="00CC791F">
        <w:rPr>
          <w:shd w:val="clear" w:color="auto" w:fill="FFFFFF"/>
          <w:lang w:val="en-US"/>
        </w:rPr>
        <w:t>C</w:t>
      </w:r>
      <w:r w:rsidRPr="00CC791F">
        <w:rPr>
          <w:shd w:val="clear" w:color="auto" w:fill="FFFFFF"/>
          <w:lang w:val="ru-RU"/>
        </w:rPr>
        <w:t>1</w:t>
      </w:r>
      <w:r w:rsidRPr="00993777">
        <w:rPr>
          <w:shd w:val="clear" w:color="auto" w:fill="FFFFFF"/>
          <w:lang w:val="ru-RU"/>
        </w:rPr>
        <w:t>3</w:t>
      </w:r>
      <w:r w:rsidRPr="00CC791F">
        <w:rPr>
          <w:shd w:val="clear" w:color="auto" w:fill="FFFFFF"/>
          <w:lang w:val="ru-RU"/>
        </w:rPr>
        <w:t>-</w:t>
      </w:r>
      <w:r w:rsidRPr="00CC791F">
        <w:rPr>
          <w:shd w:val="clear" w:color="auto" w:fill="FFFFFF"/>
          <w:lang w:val="en-US"/>
        </w:rPr>
        <w:t>C</w:t>
      </w:r>
      <w:r w:rsidRPr="00CC791F">
        <w:rPr>
          <w:shd w:val="clear" w:color="auto" w:fill="FFFFFF"/>
          <w:lang w:val="ru-RU"/>
        </w:rPr>
        <w:t>1</w:t>
      </w:r>
      <w:r w:rsidRPr="00993777">
        <w:rPr>
          <w:shd w:val="clear" w:color="auto" w:fill="FFFFFF"/>
          <w:lang w:val="ru-RU"/>
        </w:rPr>
        <w:t>5</w:t>
      </w:r>
      <w:r w:rsidRPr="00CC791F">
        <w:rPr>
          <w:shd w:val="clear" w:color="auto" w:fill="FFFFFF"/>
          <w:lang w:val="ru-RU"/>
        </w:rPr>
        <w:t xml:space="preserve"> на 10пФ и </w:t>
      </w:r>
      <w:r w:rsidRPr="00CC791F">
        <w:rPr>
          <w:shd w:val="clear" w:color="auto" w:fill="FFFFFF"/>
          <w:lang w:val="en-US"/>
        </w:rPr>
        <w:t>C</w:t>
      </w:r>
      <w:r w:rsidRPr="00CC791F">
        <w:rPr>
          <w:shd w:val="clear" w:color="auto" w:fill="FFFFFF"/>
          <w:lang w:val="ru-RU"/>
        </w:rPr>
        <w:t>1</w:t>
      </w:r>
      <w:r w:rsidRPr="00993777">
        <w:rPr>
          <w:shd w:val="clear" w:color="auto" w:fill="FFFFFF"/>
          <w:lang w:val="ru-RU"/>
        </w:rPr>
        <w:t>6</w:t>
      </w:r>
      <w:r w:rsidRPr="00CC791F">
        <w:rPr>
          <w:shd w:val="clear" w:color="auto" w:fill="FFFFFF"/>
          <w:lang w:val="ru-RU"/>
        </w:rPr>
        <w:t>-</w:t>
      </w:r>
      <w:r w:rsidRPr="00CC791F">
        <w:rPr>
          <w:shd w:val="clear" w:color="auto" w:fill="FFFFFF"/>
          <w:lang w:val="en-US"/>
        </w:rPr>
        <w:t>C</w:t>
      </w:r>
      <w:r w:rsidRPr="00CC791F">
        <w:rPr>
          <w:shd w:val="clear" w:color="auto" w:fill="FFFFFF"/>
          <w:lang w:val="ru-RU"/>
        </w:rPr>
        <w:t>1</w:t>
      </w:r>
      <w:r w:rsidRPr="00993777">
        <w:rPr>
          <w:shd w:val="clear" w:color="auto" w:fill="FFFFFF"/>
          <w:lang w:val="ru-RU"/>
        </w:rPr>
        <w:t>8</w:t>
      </w:r>
      <w:r w:rsidRPr="00CC791F">
        <w:rPr>
          <w:shd w:val="clear" w:color="auto" w:fill="FFFFFF"/>
          <w:lang w:val="ru-RU"/>
        </w:rPr>
        <w:t xml:space="preserve"> на 33пФ для</w:t>
      </w:r>
      <w:r>
        <w:rPr>
          <w:shd w:val="clear" w:color="auto" w:fill="FFFFFF"/>
          <w:lang w:val="ru-RU"/>
        </w:rPr>
        <w:t xml:space="preserve"> звукового</w:t>
      </w:r>
      <w:r w:rsidRPr="00CC791F">
        <w:rPr>
          <w:shd w:val="clear" w:color="auto" w:fill="FFFFFF"/>
          <w:lang w:val="ru-RU"/>
        </w:rPr>
        <w:t xml:space="preserve"> оповещения пользователя о</w:t>
      </w:r>
      <w:r>
        <w:rPr>
          <w:shd w:val="clear" w:color="auto" w:fill="FFFFFF"/>
          <w:lang w:val="ru-RU"/>
        </w:rPr>
        <w:t xml:space="preserve"> чрезвычайной ситуации</w:t>
      </w:r>
      <w:r w:rsidRPr="00CC791F">
        <w:rPr>
          <w:shd w:val="clear" w:color="auto" w:fill="FFFFFF"/>
          <w:lang w:val="ru-RU"/>
        </w:rPr>
        <w:t>.</w:t>
      </w:r>
    </w:p>
    <w:p w14:paraId="074F38CC" w14:textId="0C099E71" w:rsidR="00316E2E" w:rsidRPr="00CC791F" w:rsidRDefault="00316E2E" w:rsidP="00316E2E">
      <w:pPr>
        <w:spacing w:after="0" w:line="276" w:lineRule="auto"/>
        <w:ind w:firstLine="709"/>
        <w:jc w:val="both"/>
        <w:rPr>
          <w:shd w:val="clear" w:color="auto" w:fill="FFFFFF"/>
          <w:lang w:val="ru-RU"/>
        </w:rPr>
      </w:pPr>
      <w:r w:rsidRPr="00CC791F">
        <w:rPr>
          <w:lang w:val="ru-RU"/>
        </w:rPr>
        <w:t>Взаимодействие разработчик</w:t>
      </w:r>
      <w:r w:rsidR="001B3C3F">
        <w:rPr>
          <w:lang w:val="ru-RU"/>
        </w:rPr>
        <w:t>а</w:t>
      </w:r>
      <w:r w:rsidRPr="00CC791F">
        <w:rPr>
          <w:lang w:val="ru-RU"/>
        </w:rPr>
        <w:t xml:space="preserve"> с системой происходит через коммуникационный последовательный интерфейс </w:t>
      </w:r>
      <w:r w:rsidRPr="00CC791F">
        <w:rPr>
          <w:lang w:val="en-US"/>
        </w:rPr>
        <w:t>RS</w:t>
      </w:r>
      <w:r w:rsidRPr="00CC791F">
        <w:rPr>
          <w:lang w:val="ru-RU"/>
        </w:rPr>
        <w:t>-232 (</w:t>
      </w:r>
      <w:r w:rsidRPr="00CC791F">
        <w:rPr>
          <w:lang w:val="en-US"/>
        </w:rPr>
        <w:t>XS</w:t>
      </w:r>
      <w:r w:rsidRPr="00CC791F">
        <w:rPr>
          <w:lang w:val="ru-RU"/>
        </w:rPr>
        <w:t>4)</w:t>
      </w:r>
      <w:r w:rsidR="001B3C3F">
        <w:rPr>
          <w:lang w:val="ru-RU"/>
        </w:rPr>
        <w:t>, который</w:t>
      </w:r>
      <w:r w:rsidRPr="00CC791F">
        <w:rPr>
          <w:lang w:val="ru-RU"/>
        </w:rPr>
        <w:t xml:space="preserve"> имеет большое число преобразователей в </w:t>
      </w:r>
      <w:r w:rsidRPr="00CC791F">
        <w:rPr>
          <w:lang w:val="en-US"/>
        </w:rPr>
        <w:t>USB</w:t>
      </w:r>
      <w:r w:rsidRPr="00CC791F">
        <w:rPr>
          <w:lang w:val="ru-RU"/>
        </w:rPr>
        <w:t xml:space="preserve">, </w:t>
      </w:r>
      <w:r w:rsidRPr="00CC791F">
        <w:rPr>
          <w:lang w:val="en-US"/>
        </w:rPr>
        <w:t>Ethernet</w:t>
      </w:r>
      <w:r w:rsidRPr="00CC791F">
        <w:rPr>
          <w:lang w:val="ru-RU"/>
        </w:rPr>
        <w:t xml:space="preserve">, силовые разъёмы и прочие. </w:t>
      </w:r>
      <w:r w:rsidRPr="00CC791F">
        <w:rPr>
          <w:shd w:val="clear" w:color="auto" w:fill="FFFFFF"/>
        </w:rPr>
        <w:t xml:space="preserve">Управляющий микроконтроллер DD1 обеспечивает работу шины </w:t>
      </w:r>
      <w:r w:rsidRPr="00CC791F">
        <w:rPr>
          <w:lang w:val="en-US"/>
        </w:rPr>
        <w:t>I</w:t>
      </w:r>
      <w:r w:rsidRPr="00CC791F">
        <w:rPr>
          <w:vertAlign w:val="superscript"/>
          <w:lang w:val="ru-RU"/>
        </w:rPr>
        <w:t>2</w:t>
      </w:r>
      <w:r w:rsidRPr="00CC791F">
        <w:rPr>
          <w:lang w:val="en-US"/>
        </w:rPr>
        <w:t>C</w:t>
      </w:r>
      <w:r w:rsidRPr="00CC791F">
        <w:rPr>
          <w:shd w:val="clear" w:color="auto" w:fill="FFFFFF"/>
        </w:rPr>
        <w:t xml:space="preserve"> через стандартный интерфейс. Коммуникационный разъём Х</w:t>
      </w:r>
      <w:r w:rsidRPr="00CC791F">
        <w:rPr>
          <w:shd w:val="clear" w:color="auto" w:fill="FFFFFF"/>
          <w:lang w:val="en-US"/>
        </w:rPr>
        <w:t>S</w:t>
      </w:r>
      <w:r w:rsidRPr="00CC791F">
        <w:rPr>
          <w:shd w:val="clear" w:color="auto" w:fill="FFFFFF"/>
          <w:lang w:val="ru-RU"/>
        </w:rPr>
        <w:t>4</w:t>
      </w:r>
      <w:r w:rsidRPr="00CC791F">
        <w:rPr>
          <w:shd w:val="clear" w:color="auto" w:fill="FFFFFF"/>
        </w:rPr>
        <w:t xml:space="preserve"> содержит выводы интерфейса SPI, который может быть использован для ISP-программирования</w:t>
      </w:r>
      <w:r w:rsidRPr="00CC791F">
        <w:rPr>
          <w:shd w:val="clear" w:color="auto" w:fill="FFFFFF"/>
          <w:lang w:val="ru-RU"/>
        </w:rPr>
        <w:t xml:space="preserve">. </w:t>
      </w:r>
      <w:r w:rsidR="000045BE">
        <w:rPr>
          <w:shd w:val="clear" w:color="auto" w:fill="FFFFFF"/>
          <w:lang w:val="ru-RU"/>
        </w:rPr>
        <w:t>Последовательный</w:t>
      </w:r>
      <w:r w:rsidRPr="00CC791F">
        <w:rPr>
          <w:shd w:val="clear" w:color="auto" w:fill="FFFFFF"/>
        </w:rPr>
        <w:t xml:space="preserve"> коммуникационный интерфейс подключён через микросхему преобразователя уровней</w:t>
      </w:r>
      <w:r w:rsidRPr="00CC791F">
        <w:rPr>
          <w:shd w:val="clear" w:color="auto" w:fill="FFFFFF"/>
          <w:lang w:val="ru-RU"/>
        </w:rPr>
        <w:t xml:space="preserve"> </w:t>
      </w:r>
      <w:r w:rsidRPr="00CC791F">
        <w:rPr>
          <w:shd w:val="clear" w:color="auto" w:fill="FFFFFF"/>
          <w:lang w:val="en-US"/>
        </w:rPr>
        <w:t>MAX</w:t>
      </w:r>
      <w:r w:rsidRPr="00CC791F">
        <w:rPr>
          <w:shd w:val="clear" w:color="auto" w:fill="FFFFFF"/>
          <w:lang w:val="ru-RU"/>
        </w:rPr>
        <w:t>232</w:t>
      </w:r>
      <w:r w:rsidRPr="00CC791F">
        <w:rPr>
          <w:shd w:val="clear" w:color="auto" w:fill="FFFFFF"/>
        </w:rPr>
        <w:t xml:space="preserve"> </w:t>
      </w:r>
      <w:r w:rsidRPr="00CC791F">
        <w:rPr>
          <w:shd w:val="clear" w:color="auto" w:fill="FFFFFF"/>
          <w:lang w:val="ru-RU"/>
        </w:rPr>
        <w:t>(</w:t>
      </w:r>
      <w:r w:rsidRPr="00CC791F">
        <w:rPr>
          <w:shd w:val="clear" w:color="auto" w:fill="FFFFFF"/>
          <w:lang w:val="en-US"/>
        </w:rPr>
        <w:t>D</w:t>
      </w:r>
      <w:r w:rsidRPr="00CC791F">
        <w:rPr>
          <w:shd w:val="clear" w:color="auto" w:fill="FFFFFF"/>
        </w:rPr>
        <w:t>D</w:t>
      </w:r>
      <w:r w:rsidRPr="00CC791F">
        <w:rPr>
          <w:shd w:val="clear" w:color="auto" w:fill="FFFFFF"/>
          <w:lang w:val="ru-RU"/>
        </w:rPr>
        <w:t>3)</w:t>
      </w:r>
      <w:r w:rsidRPr="00CC791F">
        <w:rPr>
          <w:shd w:val="clear" w:color="auto" w:fill="FFFFFF"/>
        </w:rPr>
        <w:t>.</w:t>
      </w:r>
      <w:r w:rsidRPr="00CC791F">
        <w:rPr>
          <w:shd w:val="clear" w:color="auto" w:fill="FFFFFF"/>
          <w:lang w:val="ru-RU"/>
        </w:rPr>
        <w:t xml:space="preserve"> Для согласования уровней </w:t>
      </w:r>
      <w:r w:rsidRPr="00CC791F">
        <w:rPr>
          <w:shd w:val="clear" w:color="auto" w:fill="FFFFFF"/>
          <w:lang w:val="en-US"/>
        </w:rPr>
        <w:t>DD</w:t>
      </w:r>
      <w:r w:rsidR="000045BE">
        <w:rPr>
          <w:shd w:val="clear" w:color="auto" w:fill="FFFFFF"/>
          <w:lang w:val="ru-RU"/>
        </w:rPr>
        <w:t>8</w:t>
      </w:r>
      <w:r w:rsidRPr="00CC791F">
        <w:rPr>
          <w:shd w:val="clear" w:color="auto" w:fill="FFFFFF"/>
          <w:lang w:val="ru-RU"/>
        </w:rPr>
        <w:t xml:space="preserve"> и </w:t>
      </w:r>
      <w:r w:rsidRPr="00CC791F">
        <w:rPr>
          <w:shd w:val="clear" w:color="auto" w:fill="FFFFFF"/>
          <w:lang w:val="en-US"/>
        </w:rPr>
        <w:t>XS</w:t>
      </w:r>
      <w:r w:rsidRPr="00CC791F">
        <w:rPr>
          <w:shd w:val="clear" w:color="auto" w:fill="FFFFFF"/>
          <w:lang w:val="ru-RU"/>
        </w:rPr>
        <w:t xml:space="preserve">4, к </w:t>
      </w:r>
      <w:r w:rsidRPr="00CC791F">
        <w:rPr>
          <w:shd w:val="clear" w:color="auto" w:fill="FFFFFF"/>
          <w:lang w:val="en-US"/>
        </w:rPr>
        <w:t>DD</w:t>
      </w:r>
      <w:r w:rsidRPr="00CC791F">
        <w:rPr>
          <w:shd w:val="clear" w:color="auto" w:fill="FFFFFF"/>
          <w:lang w:val="ru-RU"/>
        </w:rPr>
        <w:t>3 подключаются поляризованные конденсаторы ёмкость</w:t>
      </w:r>
      <w:r w:rsidR="001B3C3F">
        <w:rPr>
          <w:shd w:val="clear" w:color="auto" w:fill="FFFFFF"/>
          <w:lang w:val="ru-RU"/>
        </w:rPr>
        <w:t>ю</w:t>
      </w:r>
      <w:r w:rsidRPr="00CC791F">
        <w:rPr>
          <w:shd w:val="clear" w:color="auto" w:fill="FFFFFF"/>
          <w:lang w:val="ru-RU"/>
        </w:rPr>
        <w:t xml:space="preserve"> 1мкФ к выводам </w:t>
      </w:r>
      <w:r w:rsidRPr="00CC791F">
        <w:rPr>
          <w:shd w:val="clear" w:color="auto" w:fill="FFFFFF"/>
          <w:lang w:val="en-US"/>
        </w:rPr>
        <w:t>C</w:t>
      </w:r>
      <w:r w:rsidRPr="00CC791F">
        <w:rPr>
          <w:shd w:val="clear" w:color="auto" w:fill="FFFFFF"/>
          <w:lang w:val="ru-RU"/>
        </w:rPr>
        <w:t xml:space="preserve">1+, </w:t>
      </w:r>
      <w:r w:rsidRPr="00CC791F">
        <w:rPr>
          <w:shd w:val="clear" w:color="auto" w:fill="FFFFFF"/>
          <w:lang w:val="en-US"/>
        </w:rPr>
        <w:t>C</w:t>
      </w:r>
      <w:r w:rsidRPr="00CC791F">
        <w:rPr>
          <w:shd w:val="clear" w:color="auto" w:fill="FFFFFF"/>
          <w:lang w:val="ru-RU"/>
        </w:rPr>
        <w:t xml:space="preserve">1-, </w:t>
      </w:r>
      <w:r w:rsidRPr="00CC791F">
        <w:rPr>
          <w:shd w:val="clear" w:color="auto" w:fill="FFFFFF"/>
          <w:lang w:val="en-US"/>
        </w:rPr>
        <w:t>C</w:t>
      </w:r>
      <w:r w:rsidRPr="00CC791F">
        <w:rPr>
          <w:shd w:val="clear" w:color="auto" w:fill="FFFFFF"/>
          <w:lang w:val="ru-RU"/>
        </w:rPr>
        <w:t xml:space="preserve">2+, </w:t>
      </w:r>
      <w:r w:rsidRPr="00CC791F">
        <w:rPr>
          <w:shd w:val="clear" w:color="auto" w:fill="FFFFFF"/>
          <w:lang w:val="en-US"/>
        </w:rPr>
        <w:t>C</w:t>
      </w:r>
      <w:r w:rsidRPr="00CC791F">
        <w:rPr>
          <w:shd w:val="clear" w:color="auto" w:fill="FFFFFF"/>
          <w:lang w:val="ru-RU"/>
        </w:rPr>
        <w:t xml:space="preserve">2-, </w:t>
      </w:r>
      <w:r w:rsidRPr="00CC791F">
        <w:rPr>
          <w:shd w:val="clear" w:color="auto" w:fill="FFFFFF"/>
          <w:lang w:val="en-US"/>
        </w:rPr>
        <w:t>V</w:t>
      </w:r>
      <w:r w:rsidRPr="00CC791F">
        <w:rPr>
          <w:shd w:val="clear" w:color="auto" w:fill="FFFFFF"/>
          <w:lang w:val="ru-RU"/>
        </w:rPr>
        <w:t xml:space="preserve">-. Для питания </w:t>
      </w:r>
      <w:r w:rsidRPr="00CC791F">
        <w:rPr>
          <w:shd w:val="clear" w:color="auto" w:fill="FFFFFF"/>
          <w:lang w:val="en-US"/>
        </w:rPr>
        <w:t>DD</w:t>
      </w:r>
      <w:r w:rsidRPr="00CC791F">
        <w:rPr>
          <w:shd w:val="clear" w:color="auto" w:fill="FFFFFF"/>
          <w:lang w:val="ru-RU"/>
        </w:rPr>
        <w:t>3 используется напряжение +5В.</w:t>
      </w:r>
    </w:p>
    <w:p w14:paraId="675777AD" w14:textId="09A64A16" w:rsidR="00316E2E" w:rsidRPr="00CC791F" w:rsidRDefault="000045BE" w:rsidP="00993777">
      <w:pPr>
        <w:spacing w:after="0" w:line="276" w:lineRule="auto"/>
        <w:ind w:firstLine="709"/>
        <w:jc w:val="both"/>
        <w:rPr>
          <w:shd w:val="clear" w:color="auto" w:fill="FFFFFF"/>
          <w:lang w:val="ru-RU"/>
        </w:rPr>
      </w:pPr>
      <w:r>
        <w:rPr>
          <w:lang w:val="ru-RU"/>
        </w:rPr>
        <w:t xml:space="preserve">Для обеспечения возможности </w:t>
      </w:r>
      <w:r>
        <w:rPr>
          <w:lang w:val="en-US"/>
        </w:rPr>
        <w:t>SMS</w:t>
      </w:r>
      <w:r>
        <w:rPr>
          <w:lang w:val="ru-RU"/>
        </w:rPr>
        <w:t>-оповещения пользователя о чрезвычайных ситуациях</w:t>
      </w:r>
      <w:r w:rsidR="00316E2E" w:rsidRPr="00CC791F">
        <w:rPr>
          <w:shd w:val="clear" w:color="auto" w:fill="FFFFFF"/>
          <w:lang w:val="ru-RU"/>
        </w:rPr>
        <w:t xml:space="preserve"> </w:t>
      </w:r>
      <w:r w:rsidR="00E65126">
        <w:rPr>
          <w:shd w:val="clear" w:color="auto" w:fill="FFFFFF"/>
          <w:lang w:val="ru-RU"/>
        </w:rPr>
        <w:t>используется</w:t>
      </w:r>
      <w:r w:rsidR="00316E2E" w:rsidRPr="00CC791F">
        <w:rPr>
          <w:shd w:val="clear" w:color="auto" w:fill="FFFFFF"/>
          <w:lang w:val="ru-RU"/>
        </w:rPr>
        <w:t xml:space="preserve"> микросхема </w:t>
      </w:r>
      <w:r w:rsidR="00316E2E" w:rsidRPr="00CC791F">
        <w:rPr>
          <w:shd w:val="clear" w:color="auto" w:fill="FFFFFF"/>
          <w:lang w:val="en-US"/>
        </w:rPr>
        <w:t>SIM</w:t>
      </w:r>
      <w:r w:rsidR="00316E2E" w:rsidRPr="00CC791F">
        <w:rPr>
          <w:shd w:val="clear" w:color="auto" w:fill="FFFFFF"/>
          <w:lang w:val="ru-RU"/>
        </w:rPr>
        <w:t>900</w:t>
      </w:r>
      <w:r w:rsidR="00316E2E" w:rsidRPr="00CC791F">
        <w:rPr>
          <w:shd w:val="clear" w:color="auto" w:fill="FFFFFF"/>
          <w:lang w:val="en-US"/>
        </w:rPr>
        <w:t>A</w:t>
      </w:r>
      <w:r w:rsidR="00316E2E" w:rsidRPr="00CC791F">
        <w:rPr>
          <w:shd w:val="clear" w:color="auto" w:fill="FFFFFF"/>
          <w:lang w:val="ru-RU"/>
        </w:rPr>
        <w:t xml:space="preserve"> (</w:t>
      </w:r>
      <w:r w:rsidR="00316E2E" w:rsidRPr="00CC791F">
        <w:rPr>
          <w:shd w:val="clear" w:color="auto" w:fill="FFFFFF"/>
          <w:lang w:val="en-US"/>
        </w:rPr>
        <w:t>DD</w:t>
      </w:r>
      <w:r w:rsidR="00316E2E" w:rsidRPr="00CC791F">
        <w:rPr>
          <w:shd w:val="clear" w:color="auto" w:fill="FFFFFF"/>
          <w:lang w:val="ru-RU"/>
        </w:rPr>
        <w:t xml:space="preserve">8). Эта микросхема является </w:t>
      </w:r>
      <w:proofErr w:type="spellStart"/>
      <w:r w:rsidR="00316E2E" w:rsidRPr="00CC791F">
        <w:rPr>
          <w:shd w:val="clear" w:color="auto" w:fill="FFFFFF"/>
          <w:lang w:val="ru-RU"/>
        </w:rPr>
        <w:t>двухдиапазонным</w:t>
      </w:r>
      <w:proofErr w:type="spellEnd"/>
      <w:r w:rsidR="00316E2E" w:rsidRPr="00CC791F">
        <w:rPr>
          <w:shd w:val="clear" w:color="auto" w:fill="FFFFFF"/>
          <w:lang w:val="ru-RU"/>
        </w:rPr>
        <w:t xml:space="preserve"> модулем </w:t>
      </w:r>
      <w:r w:rsidR="00316E2E" w:rsidRPr="00CC791F">
        <w:rPr>
          <w:shd w:val="clear" w:color="auto" w:fill="FFFFFF"/>
          <w:lang w:val="en-US"/>
        </w:rPr>
        <w:t>GSM</w:t>
      </w:r>
      <w:r w:rsidR="00316E2E" w:rsidRPr="00CC791F">
        <w:rPr>
          <w:shd w:val="clear" w:color="auto" w:fill="FFFFFF"/>
          <w:lang w:val="ru-RU"/>
        </w:rPr>
        <w:t>/</w:t>
      </w:r>
      <w:r w:rsidR="00316E2E" w:rsidRPr="00CC791F">
        <w:rPr>
          <w:shd w:val="clear" w:color="auto" w:fill="FFFFFF"/>
          <w:lang w:val="en-US"/>
        </w:rPr>
        <w:t>GPRS</w:t>
      </w:r>
      <w:r w:rsidR="00316E2E" w:rsidRPr="00CC791F">
        <w:rPr>
          <w:shd w:val="clear" w:color="auto" w:fill="FFFFFF"/>
          <w:lang w:val="ru-RU"/>
        </w:rPr>
        <w:t xml:space="preserve"> работающим на частотах EGSM 900 МГц и DCS 1800 МГц. Для автономного питания микросхемы </w:t>
      </w:r>
      <w:r w:rsidR="00316E2E" w:rsidRPr="00CC791F">
        <w:rPr>
          <w:shd w:val="clear" w:color="auto" w:fill="FFFFFF"/>
          <w:lang w:val="en-US"/>
        </w:rPr>
        <w:t>DD</w:t>
      </w:r>
      <w:r w:rsidR="00316E2E" w:rsidRPr="00CC791F">
        <w:rPr>
          <w:shd w:val="clear" w:color="auto" w:fill="FFFFFF"/>
          <w:lang w:val="ru-RU"/>
        </w:rPr>
        <w:t xml:space="preserve">8 используется батарейка </w:t>
      </w:r>
      <w:r w:rsidR="00316E2E" w:rsidRPr="00CC791F">
        <w:rPr>
          <w:shd w:val="clear" w:color="auto" w:fill="FFFFFF"/>
          <w:lang w:val="en-US"/>
        </w:rPr>
        <w:t>CR</w:t>
      </w:r>
      <w:r w:rsidR="00316E2E" w:rsidRPr="00CC791F">
        <w:rPr>
          <w:shd w:val="clear" w:color="auto" w:fill="FFFFFF"/>
          <w:lang w:val="ru-RU"/>
        </w:rPr>
        <w:t xml:space="preserve">2032, устанавливаемая в разъём </w:t>
      </w:r>
      <w:r w:rsidR="00316E2E" w:rsidRPr="00CC791F">
        <w:rPr>
          <w:shd w:val="clear" w:color="auto" w:fill="FFFFFF"/>
          <w:lang w:val="en-US"/>
        </w:rPr>
        <w:t>XS</w:t>
      </w:r>
      <w:r w:rsidR="00E65126">
        <w:rPr>
          <w:shd w:val="clear" w:color="auto" w:fill="FFFFFF"/>
          <w:lang w:val="ru-RU"/>
        </w:rPr>
        <w:t>6</w:t>
      </w:r>
      <w:r w:rsidR="00316E2E" w:rsidRPr="00CC791F">
        <w:rPr>
          <w:shd w:val="clear" w:color="auto" w:fill="FFFFFF"/>
          <w:lang w:val="ru-RU"/>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lang w:val="ru-RU"/>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lang w:val="ru-RU"/>
        </w:rPr>
        <w:t>_</w:t>
      </w:r>
      <w:r w:rsidR="00316E2E" w:rsidRPr="00CC791F">
        <w:rPr>
          <w:shd w:val="clear" w:color="auto" w:fill="FFFFFF"/>
          <w:lang w:val="en-US"/>
        </w:rPr>
        <w:t>VDD</w:t>
      </w:r>
      <w:r w:rsidR="00316E2E" w:rsidRPr="00CC791F">
        <w:rPr>
          <w:shd w:val="clear" w:color="auto" w:fill="FFFFFF"/>
          <w:lang w:val="ru-RU"/>
        </w:rPr>
        <w:t xml:space="preserve">, </w:t>
      </w:r>
      <w:r w:rsidR="00316E2E" w:rsidRPr="00CC791F">
        <w:rPr>
          <w:shd w:val="clear" w:color="auto" w:fill="FFFFFF"/>
          <w:lang w:val="en-US"/>
        </w:rPr>
        <w:t>SIM</w:t>
      </w:r>
      <w:r w:rsidR="00316E2E" w:rsidRPr="00CC791F">
        <w:rPr>
          <w:shd w:val="clear" w:color="auto" w:fill="FFFFFF"/>
          <w:lang w:val="ru-RU"/>
        </w:rPr>
        <w:t>_</w:t>
      </w:r>
      <w:r w:rsidR="00316E2E" w:rsidRPr="00CC791F">
        <w:rPr>
          <w:shd w:val="clear" w:color="auto" w:fill="FFFFFF"/>
          <w:lang w:val="en-US"/>
        </w:rPr>
        <w:t>DATA</w:t>
      </w:r>
      <w:r w:rsidR="00316E2E" w:rsidRPr="00CC791F">
        <w:rPr>
          <w:shd w:val="clear" w:color="auto" w:fill="FFFFFF"/>
          <w:lang w:val="ru-RU"/>
        </w:rPr>
        <w:t xml:space="preserve">, </w:t>
      </w:r>
      <w:r w:rsidR="00316E2E" w:rsidRPr="00CC791F">
        <w:rPr>
          <w:shd w:val="clear" w:color="auto" w:fill="FFFFFF"/>
          <w:lang w:val="en-US"/>
        </w:rPr>
        <w:t>SIM</w:t>
      </w:r>
      <w:r w:rsidR="00316E2E" w:rsidRPr="00CC791F">
        <w:rPr>
          <w:shd w:val="clear" w:color="auto" w:fill="FFFFFF"/>
          <w:lang w:val="ru-RU"/>
        </w:rPr>
        <w:t>_</w:t>
      </w:r>
      <w:r w:rsidR="00316E2E" w:rsidRPr="00CC791F">
        <w:rPr>
          <w:shd w:val="clear" w:color="auto" w:fill="FFFFFF"/>
          <w:lang w:val="en-US"/>
        </w:rPr>
        <w:t>CLK</w:t>
      </w:r>
      <w:r w:rsidR="00316E2E" w:rsidRPr="00CC791F">
        <w:rPr>
          <w:shd w:val="clear" w:color="auto" w:fill="FFFFFF"/>
          <w:lang w:val="ru-RU"/>
        </w:rPr>
        <w:t xml:space="preserve"> микросхемы </w:t>
      </w:r>
      <w:r w:rsidR="00316E2E" w:rsidRPr="00CC791F">
        <w:rPr>
          <w:shd w:val="clear" w:color="auto" w:fill="FFFFFF"/>
          <w:lang w:val="en-US"/>
        </w:rPr>
        <w:t>DD</w:t>
      </w:r>
      <w:r w:rsidR="00316E2E" w:rsidRPr="00CC791F">
        <w:rPr>
          <w:shd w:val="clear" w:color="auto" w:fill="FFFFFF"/>
          <w:lang w:val="ru-RU"/>
        </w:rPr>
        <w:t xml:space="preserve">8 подключается </w:t>
      </w:r>
      <w:r>
        <w:rPr>
          <w:shd w:val="clear" w:color="auto" w:fill="FFFFFF"/>
          <w:lang w:val="en-US"/>
        </w:rPr>
        <w:t>SIM</w:t>
      </w:r>
      <w:r w:rsidR="00316E2E" w:rsidRPr="00CC791F">
        <w:rPr>
          <w:shd w:val="clear" w:color="auto" w:fill="FFFFFF"/>
          <w:lang w:val="ru-RU"/>
        </w:rPr>
        <w:t xml:space="preserve"> карта через разъём </w:t>
      </w:r>
      <w:r w:rsidR="00316E2E" w:rsidRPr="00CC791F">
        <w:rPr>
          <w:shd w:val="clear" w:color="auto" w:fill="FFFFFF"/>
          <w:lang w:val="en-US"/>
        </w:rPr>
        <w:t>SIM</w:t>
      </w:r>
      <w:r w:rsidR="00316E2E" w:rsidRPr="00CC791F">
        <w:rPr>
          <w:shd w:val="clear" w:color="auto" w:fill="FFFFFF"/>
          <w:lang w:val="ru-RU"/>
        </w:rPr>
        <w:t>5051 (</w:t>
      </w:r>
      <w:r w:rsidR="00316E2E" w:rsidRPr="00CC791F">
        <w:rPr>
          <w:shd w:val="clear" w:color="auto" w:fill="FFFFFF"/>
          <w:lang w:val="en-US"/>
        </w:rPr>
        <w:t>XS</w:t>
      </w:r>
      <w:r w:rsidR="00E65126">
        <w:rPr>
          <w:shd w:val="clear" w:color="auto" w:fill="FFFFFF"/>
          <w:lang w:val="ru-RU"/>
        </w:rPr>
        <w:t>7</w:t>
      </w:r>
      <w:r w:rsidR="00316E2E" w:rsidRPr="00CC791F">
        <w:rPr>
          <w:shd w:val="clear" w:color="auto" w:fill="FFFFFF"/>
          <w:lang w:val="ru-RU"/>
        </w:rPr>
        <w:t xml:space="preserve">) с использованием резисторов </w:t>
      </w:r>
      <w:r w:rsidR="00316E2E" w:rsidRPr="00CC791F">
        <w:rPr>
          <w:shd w:val="clear" w:color="auto" w:fill="FFFFFF"/>
          <w:lang w:val="en-US"/>
        </w:rPr>
        <w:t>R</w:t>
      </w:r>
      <w:r w:rsidRPr="000045BE">
        <w:rPr>
          <w:shd w:val="clear" w:color="auto" w:fill="FFFFFF"/>
          <w:lang w:val="ru-RU"/>
        </w:rPr>
        <w:t>7</w:t>
      </w:r>
      <w:r w:rsidR="00316E2E" w:rsidRPr="00CC791F">
        <w:rPr>
          <w:shd w:val="clear" w:color="auto" w:fill="FFFFFF"/>
          <w:lang w:val="ru-RU"/>
        </w:rPr>
        <w:t>-</w:t>
      </w:r>
      <w:r w:rsidR="00316E2E" w:rsidRPr="00CC791F">
        <w:rPr>
          <w:shd w:val="clear" w:color="auto" w:fill="FFFFFF"/>
          <w:lang w:val="en-US"/>
        </w:rPr>
        <w:t>R</w:t>
      </w:r>
      <w:r w:rsidRPr="000045BE">
        <w:rPr>
          <w:shd w:val="clear" w:color="auto" w:fill="FFFFFF"/>
          <w:lang w:val="ru-RU"/>
        </w:rPr>
        <w:t>9</w:t>
      </w:r>
      <w:r w:rsidR="00316E2E" w:rsidRPr="00CC791F">
        <w:rPr>
          <w:shd w:val="clear" w:color="auto" w:fill="FFFFFF"/>
          <w:lang w:val="ru-RU"/>
        </w:rPr>
        <w:t xml:space="preserve"> на 22 Ом.</w:t>
      </w:r>
      <w:r w:rsidR="00993777">
        <w:rPr>
          <w:shd w:val="clear" w:color="auto" w:fill="FFFFFF"/>
          <w:lang w:val="ru-RU"/>
        </w:rPr>
        <w:t xml:space="preserve"> </w:t>
      </w:r>
      <w:r w:rsidR="00316E2E" w:rsidRPr="00CC791F">
        <w:rPr>
          <w:shd w:val="clear" w:color="auto" w:fill="FFFFFF"/>
          <w:lang w:val="ru-RU"/>
        </w:rPr>
        <w:t xml:space="preserve">Вывод </w:t>
      </w:r>
      <w:r w:rsidR="00316E2E" w:rsidRPr="00CC791F">
        <w:rPr>
          <w:shd w:val="clear" w:color="auto" w:fill="FFFFFF"/>
          <w:lang w:val="en-US"/>
        </w:rPr>
        <w:t>PWRKEY</w:t>
      </w:r>
      <w:r w:rsidR="00316E2E" w:rsidRPr="00CC791F">
        <w:rPr>
          <w:shd w:val="clear" w:color="auto" w:fill="FFFFFF"/>
          <w:lang w:val="ru-RU"/>
        </w:rPr>
        <w:t xml:space="preserve"> </w:t>
      </w:r>
      <w:r w:rsidR="00316E2E" w:rsidRPr="00CC791F">
        <w:rPr>
          <w:shd w:val="clear" w:color="auto" w:fill="FFFFFF"/>
          <w:lang w:val="en-US"/>
        </w:rPr>
        <w:t>GSM</w:t>
      </w:r>
      <w:r w:rsidR="00316E2E" w:rsidRPr="00CC791F">
        <w:rPr>
          <w:shd w:val="clear" w:color="auto" w:fill="FFFFFF"/>
          <w:lang w:val="ru-RU"/>
        </w:rPr>
        <w:t xml:space="preserve">-модуля подключается к </w:t>
      </w:r>
      <w:r w:rsidR="00316E2E" w:rsidRPr="00CC791F">
        <w:rPr>
          <w:shd w:val="clear" w:color="auto" w:fill="FFFFFF"/>
          <w:lang w:val="ru-RU"/>
        </w:rPr>
        <w:lastRenderedPageBreak/>
        <w:t xml:space="preserve">выводу </w:t>
      </w:r>
      <w:r w:rsidR="00316E2E" w:rsidRPr="00CC791F">
        <w:rPr>
          <w:shd w:val="clear" w:color="auto" w:fill="FFFFFF"/>
          <w:lang w:val="en-US"/>
        </w:rPr>
        <w:t>PD</w:t>
      </w:r>
      <w:r w:rsidR="00316E2E" w:rsidRPr="00CC791F">
        <w:rPr>
          <w:shd w:val="clear" w:color="auto" w:fill="FFFFFF"/>
          <w:lang w:val="ru-RU"/>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316E2E" w:rsidRPr="00CC791F">
        <w:rPr>
          <w:shd w:val="clear" w:color="auto" w:fill="FFFFFF"/>
          <w:lang w:val="ru-RU"/>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lang w:val="ru-RU"/>
        </w:rPr>
        <w:t>-модулем осуществляется через антенну, которая выводится за предел</w:t>
      </w:r>
      <w:r w:rsidR="00993777">
        <w:rPr>
          <w:shd w:val="clear" w:color="auto" w:fill="FFFFFF"/>
          <w:lang w:val="ru-RU"/>
        </w:rPr>
        <w:t>ами</w:t>
      </w:r>
      <w:r w:rsidR="00316E2E" w:rsidRPr="00CC791F">
        <w:rPr>
          <w:shd w:val="clear" w:color="auto" w:fill="FFFFFF"/>
          <w:lang w:val="ru-RU"/>
        </w:rPr>
        <w:t xml:space="preserve"> корпуса и подключается к разъёму </w:t>
      </w:r>
      <w:r w:rsidR="00316E2E" w:rsidRPr="00CC791F">
        <w:t>RECE.20279.001E.01</w:t>
      </w:r>
      <w:r w:rsidR="00316E2E" w:rsidRPr="00CC791F">
        <w:rPr>
          <w:shd w:val="clear" w:color="auto" w:fill="FFFFFF"/>
          <w:lang w:val="ru-RU"/>
        </w:rPr>
        <w:t xml:space="preserve"> (</w:t>
      </w:r>
      <w:r w:rsidR="00316E2E" w:rsidRPr="00CC791F">
        <w:rPr>
          <w:shd w:val="clear" w:color="auto" w:fill="FFFFFF"/>
          <w:lang w:val="en-US"/>
        </w:rPr>
        <w:t>XS</w:t>
      </w:r>
      <w:r w:rsidR="00E65126">
        <w:rPr>
          <w:shd w:val="clear" w:color="auto" w:fill="FFFFFF"/>
          <w:lang w:val="ru-RU"/>
        </w:rPr>
        <w:t>8</w:t>
      </w:r>
      <w:r w:rsidR="00316E2E" w:rsidRPr="00CC791F">
        <w:rPr>
          <w:shd w:val="clear" w:color="auto" w:fill="FFFFFF"/>
          <w:lang w:val="ru-RU"/>
        </w:rPr>
        <w:t>). Цепь,</w:t>
      </w:r>
      <w:r w:rsidR="00316E2E" w:rsidRPr="00CC791F">
        <w:rPr>
          <w:shd w:val="clear" w:color="auto" w:fill="FFFFFF"/>
        </w:rPr>
        <w:t xml:space="preserve"> идущая от коллектора транзистора </w:t>
      </w:r>
      <w:r w:rsidR="00316E2E" w:rsidRPr="00CC791F">
        <w:rPr>
          <w:shd w:val="clear" w:color="auto" w:fill="FFFFFF"/>
          <w:lang w:val="en-US"/>
        </w:rPr>
        <w:t>VT</w:t>
      </w:r>
      <w:r w:rsidR="00993777">
        <w:rPr>
          <w:shd w:val="clear" w:color="auto" w:fill="FFFFFF"/>
          <w:lang w:val="ru-RU"/>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lang w:val="ru-RU"/>
        </w:rPr>
        <w:t>5</w:t>
      </w:r>
      <w:r w:rsidR="00316E2E" w:rsidRPr="00CC791F">
        <w:rPr>
          <w:shd w:val="clear" w:color="auto" w:fill="FFFFFF"/>
        </w:rPr>
        <w:t xml:space="preserve"> микроконтроллера добавлена для </w:t>
      </w:r>
      <w:r w:rsidR="00316E2E" w:rsidRPr="00CC791F">
        <w:rPr>
          <w:shd w:val="clear" w:color="auto" w:fill="FFFFFF"/>
          <w:lang w:val="ru-RU"/>
        </w:rPr>
        <w:t>дополнительной страховки</w:t>
      </w:r>
      <w:r w:rsidR="00316E2E" w:rsidRPr="00CC791F">
        <w:rPr>
          <w:shd w:val="clear" w:color="auto" w:fill="FFFFFF"/>
        </w:rPr>
        <w:t xml:space="preserve"> и нужна </w:t>
      </w:r>
      <w:r w:rsidR="00316E2E" w:rsidRPr="00CC791F">
        <w:rPr>
          <w:shd w:val="clear" w:color="auto" w:fill="FFFFFF"/>
          <w:lang w:val="ru-RU"/>
        </w:rPr>
        <w:t>для того,</w:t>
      </w:r>
      <w:r w:rsidR="00316E2E" w:rsidRPr="00CC791F">
        <w:rPr>
          <w:shd w:val="clear" w:color="auto" w:fill="FFFFFF"/>
        </w:rPr>
        <w:t xml:space="preserve"> чтобы следить</w:t>
      </w:r>
      <w:r w:rsidR="00316E2E" w:rsidRPr="00CC791F">
        <w:rPr>
          <w:shd w:val="clear" w:color="auto" w:fill="FFFFFF"/>
          <w:lang w:val="ru-RU"/>
        </w:rPr>
        <w:t>,</w:t>
      </w:r>
      <w:r w:rsidR="00316E2E" w:rsidRPr="00CC791F">
        <w:rPr>
          <w:shd w:val="clear" w:color="auto" w:fill="FFFFFF"/>
        </w:rPr>
        <w:t xml:space="preserve"> включен</w:t>
      </w:r>
      <w:r w:rsidR="00316E2E" w:rsidRPr="00CC791F">
        <w:rPr>
          <w:shd w:val="clear" w:color="auto" w:fill="FFFFFF"/>
          <w:lang w:val="ru-RU"/>
        </w:rPr>
        <w:t xml:space="preserve"> ли модуль </w:t>
      </w:r>
      <w:r w:rsidR="00993777">
        <w:rPr>
          <w:shd w:val="clear" w:color="auto" w:fill="FFFFFF"/>
          <w:lang w:val="en-US"/>
        </w:rPr>
        <w:t>SMS</w:t>
      </w:r>
      <w:r w:rsidR="00993777" w:rsidRPr="00993777">
        <w:rPr>
          <w:shd w:val="clear" w:color="auto" w:fill="FFFFFF"/>
          <w:lang w:val="ru-RU"/>
        </w:rPr>
        <w:t>-</w:t>
      </w:r>
      <w:r w:rsidR="00993777">
        <w:rPr>
          <w:shd w:val="clear" w:color="auto" w:fill="FFFFFF"/>
          <w:lang w:val="ru-RU"/>
        </w:rPr>
        <w:t>оповещения</w:t>
      </w:r>
      <w:r w:rsidR="00316E2E" w:rsidRPr="00CC791F">
        <w:rPr>
          <w:shd w:val="clear" w:color="auto" w:fill="FFFFFF"/>
        </w:rPr>
        <w:t>. Если микроконтроллер</w:t>
      </w:r>
      <w:r w:rsidR="00316E2E" w:rsidRPr="00CC791F">
        <w:rPr>
          <w:shd w:val="clear" w:color="auto" w:fill="FFFFFF"/>
          <w:lang w:val="ru-RU"/>
        </w:rPr>
        <w:t xml:space="preserve"> </w:t>
      </w:r>
      <w:r w:rsidR="00316E2E" w:rsidRPr="00CC791F">
        <w:rPr>
          <w:shd w:val="clear" w:color="auto" w:fill="FFFFFF"/>
          <w:lang w:val="en-US"/>
        </w:rPr>
        <w:t>DD</w:t>
      </w:r>
      <w:r w:rsidR="00993777" w:rsidRPr="00993777">
        <w:rPr>
          <w:shd w:val="clear" w:color="auto" w:fill="FFFFFF"/>
          <w:lang w:val="ru-RU"/>
        </w:rPr>
        <w:t>6</w:t>
      </w:r>
      <w:r w:rsidR="00316E2E" w:rsidRPr="00CC791F">
        <w:rPr>
          <w:shd w:val="clear" w:color="auto" w:fill="FFFFFF"/>
        </w:rPr>
        <w:t xml:space="preserve"> обнаружит</w:t>
      </w:r>
      <w:r w:rsidR="00316E2E" w:rsidRPr="00CC791F">
        <w:rPr>
          <w:shd w:val="clear" w:color="auto" w:fill="FFFFFF"/>
          <w:lang w:val="ru-RU"/>
        </w:rPr>
        <w:t>,</w:t>
      </w:r>
      <w:r w:rsidR="00316E2E" w:rsidRPr="00CC791F">
        <w:rPr>
          <w:shd w:val="clear" w:color="auto" w:fill="FFFFFF"/>
        </w:rPr>
        <w:t xml:space="preserve"> что на этой линии высокий уровень</w:t>
      </w:r>
      <w:r w:rsidR="00316E2E" w:rsidRPr="00CC791F">
        <w:rPr>
          <w:shd w:val="clear" w:color="auto" w:fill="FFFFFF"/>
          <w:lang w:val="ru-RU"/>
        </w:rPr>
        <w:t xml:space="preserve"> напряжения</w:t>
      </w:r>
      <w:r w:rsidR="00316E2E" w:rsidRPr="00CC791F">
        <w:rPr>
          <w:shd w:val="clear" w:color="auto" w:fill="FFFFFF"/>
        </w:rPr>
        <w:t>, выполнится функция повторного запуска GSM</w:t>
      </w:r>
      <w:r w:rsidR="00316E2E" w:rsidRPr="00CC791F">
        <w:rPr>
          <w:shd w:val="clear" w:color="auto" w:fill="FFFFFF"/>
          <w:lang w:val="ru-RU"/>
        </w:rPr>
        <w:t>-</w:t>
      </w:r>
      <w:r w:rsidR="00316E2E" w:rsidRPr="00CC791F">
        <w:rPr>
          <w:shd w:val="clear" w:color="auto" w:fill="FFFFFF"/>
        </w:rPr>
        <w:t>модуля.</w:t>
      </w:r>
      <w:r w:rsidR="00316E2E" w:rsidRPr="00CC791F">
        <w:rPr>
          <w:shd w:val="clear" w:color="auto" w:fill="FFFFFF"/>
          <w:lang w:val="ru-RU"/>
        </w:rPr>
        <w:t xml:space="preserve"> Вывод </w:t>
      </w:r>
      <w:r w:rsidR="00316E2E" w:rsidRPr="00CC791F">
        <w:rPr>
          <w:shd w:val="clear" w:color="auto" w:fill="FFFFFF"/>
          <w:lang w:val="en-US"/>
        </w:rPr>
        <w:t>NETLIGHT</w:t>
      </w:r>
      <w:r w:rsidR="00316E2E" w:rsidRPr="00CC791F">
        <w:rPr>
          <w:shd w:val="clear" w:color="auto" w:fill="FFFFFF"/>
          <w:lang w:val="ru-RU"/>
        </w:rPr>
        <w:t xml:space="preserve"> </w:t>
      </w:r>
      <w:r w:rsidR="00316E2E" w:rsidRPr="00CC791F">
        <w:rPr>
          <w:shd w:val="clear" w:color="auto" w:fill="FFFFFF"/>
          <w:lang w:val="en-US"/>
        </w:rPr>
        <w:t>GSM</w:t>
      </w:r>
      <w:r w:rsidR="00316E2E" w:rsidRPr="00CC791F">
        <w:rPr>
          <w:shd w:val="clear" w:color="auto" w:fill="FFFFFF"/>
          <w:lang w:val="ru-RU"/>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lang w:val="ru-RU"/>
        </w:rPr>
      </w:pPr>
      <w:r w:rsidRPr="00CC791F">
        <w:rPr>
          <w:shd w:val="clear" w:color="auto" w:fill="FFFFFF"/>
          <w:lang w:val="ru-RU"/>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672"/>
        <w:gridCol w:w="4672"/>
      </w:tblGrid>
      <w:tr w:rsidR="00316E2E" w:rsidRPr="00CC791F" w14:paraId="5DC1CEAC" w14:textId="77777777" w:rsidTr="00AA4D2E">
        <w:tc>
          <w:tcPr>
            <w:tcW w:w="2500" w:type="pct"/>
          </w:tcPr>
          <w:p w14:paraId="3E2D74CD" w14:textId="77777777" w:rsidR="00316E2E" w:rsidRPr="00CC791F" w:rsidRDefault="00316E2E" w:rsidP="00AA4D2E">
            <w:pPr>
              <w:spacing w:line="276" w:lineRule="auto"/>
              <w:jc w:val="both"/>
              <w:rPr>
                <w:b/>
                <w:bCs/>
                <w:lang w:val="ru-RU"/>
              </w:rPr>
            </w:pPr>
            <w:r w:rsidRPr="00CC791F">
              <w:rPr>
                <w:b/>
                <w:bCs/>
                <w:lang w:val="ru-RU"/>
              </w:rPr>
              <w:t>Состояние</w:t>
            </w:r>
          </w:p>
        </w:tc>
        <w:tc>
          <w:tcPr>
            <w:tcW w:w="2500" w:type="pct"/>
          </w:tcPr>
          <w:p w14:paraId="70E6B52F" w14:textId="77777777" w:rsidR="00316E2E" w:rsidRPr="00CC791F" w:rsidRDefault="00316E2E" w:rsidP="00AA4D2E">
            <w:pPr>
              <w:spacing w:line="276" w:lineRule="auto"/>
              <w:jc w:val="both"/>
              <w:rPr>
                <w:b/>
                <w:bCs/>
                <w:lang w:val="ru-RU"/>
              </w:rPr>
            </w:pPr>
            <w:r w:rsidRPr="00CC791F">
              <w:rPr>
                <w:b/>
                <w:bCs/>
                <w:lang w:val="ru-RU"/>
              </w:rPr>
              <w:t xml:space="preserve">Функция </w:t>
            </w:r>
            <w:r w:rsidRPr="00CC791F">
              <w:rPr>
                <w:b/>
                <w:bCs/>
                <w:shd w:val="clear" w:color="auto" w:fill="FFFFFF"/>
                <w:lang w:val="en-US"/>
              </w:rPr>
              <w:t>SIM</w:t>
            </w:r>
            <w:r w:rsidRPr="00CC791F">
              <w:rPr>
                <w:b/>
                <w:bCs/>
                <w:shd w:val="clear" w:color="auto" w:fill="FFFFFF"/>
                <w:lang w:val="ru-RU"/>
              </w:rPr>
              <w:t>900</w:t>
            </w:r>
            <w:r w:rsidRPr="00CC791F">
              <w:rPr>
                <w:b/>
                <w:bCs/>
                <w:shd w:val="clear" w:color="auto" w:fill="FFFFFF"/>
                <w:lang w:val="en-US"/>
              </w:rPr>
              <w:t>A</w:t>
            </w:r>
          </w:p>
        </w:tc>
      </w:tr>
      <w:tr w:rsidR="00316E2E" w:rsidRPr="00CC791F" w14:paraId="1CE32185" w14:textId="77777777" w:rsidTr="00AA4D2E">
        <w:tc>
          <w:tcPr>
            <w:tcW w:w="2500" w:type="pct"/>
          </w:tcPr>
          <w:p w14:paraId="6F228D66" w14:textId="77777777" w:rsidR="00316E2E" w:rsidRPr="00CC791F" w:rsidRDefault="00316E2E" w:rsidP="00AA4D2E">
            <w:pPr>
              <w:spacing w:line="276" w:lineRule="auto"/>
              <w:jc w:val="both"/>
              <w:rPr>
                <w:lang w:val="ru-RU"/>
              </w:rPr>
            </w:pPr>
            <w:r w:rsidRPr="00CC791F">
              <w:rPr>
                <w:lang w:val="ru-RU"/>
              </w:rPr>
              <w:t>Выключен</w:t>
            </w:r>
          </w:p>
        </w:tc>
        <w:tc>
          <w:tcPr>
            <w:tcW w:w="2500" w:type="pct"/>
          </w:tcPr>
          <w:p w14:paraId="1B9777FF" w14:textId="77777777" w:rsidR="00316E2E" w:rsidRPr="00CC791F" w:rsidRDefault="00316E2E" w:rsidP="00AA4D2E">
            <w:pPr>
              <w:spacing w:line="276" w:lineRule="auto"/>
              <w:jc w:val="both"/>
              <w:rPr>
                <w:lang w:val="ru-RU"/>
              </w:rPr>
            </w:pPr>
            <w:r w:rsidRPr="00CC791F">
              <w:rPr>
                <w:lang w:val="ru-RU"/>
              </w:rPr>
              <w:t>Микросхема не в рабочем состоянии</w:t>
            </w:r>
          </w:p>
        </w:tc>
      </w:tr>
      <w:tr w:rsidR="00316E2E" w:rsidRPr="00CC791F" w14:paraId="3033936F" w14:textId="77777777" w:rsidTr="00AA4D2E">
        <w:tc>
          <w:tcPr>
            <w:tcW w:w="2500" w:type="pct"/>
          </w:tcPr>
          <w:p w14:paraId="5089A16A" w14:textId="77777777" w:rsidR="00316E2E" w:rsidRPr="00CC791F" w:rsidRDefault="00316E2E" w:rsidP="00AA4D2E">
            <w:pPr>
              <w:spacing w:line="276" w:lineRule="auto"/>
              <w:jc w:val="both"/>
              <w:rPr>
                <w:lang w:val="ru-RU"/>
              </w:rPr>
            </w:pPr>
            <w:r w:rsidRPr="00CC791F">
              <w:rPr>
                <w:lang w:val="ru-RU"/>
              </w:rPr>
              <w:t>64мс включено</w:t>
            </w:r>
            <w:r w:rsidRPr="00CC791F">
              <w:rPr>
                <w:lang w:val="en-US"/>
              </w:rPr>
              <w:t>/</w:t>
            </w:r>
            <w:r w:rsidRPr="00CC791F">
              <w:rPr>
                <w:lang w:val="ru-RU"/>
              </w:rPr>
              <w:t>800мс выключено</w:t>
            </w:r>
          </w:p>
        </w:tc>
        <w:tc>
          <w:tcPr>
            <w:tcW w:w="2500" w:type="pct"/>
          </w:tcPr>
          <w:p w14:paraId="4B023EE4" w14:textId="77777777" w:rsidR="00316E2E" w:rsidRPr="00CC791F" w:rsidRDefault="00316E2E" w:rsidP="00AA4D2E">
            <w:pPr>
              <w:spacing w:line="276" w:lineRule="auto"/>
              <w:jc w:val="both"/>
              <w:rPr>
                <w:lang w:val="ru-RU"/>
              </w:rPr>
            </w:pPr>
            <w:r w:rsidRPr="00CC791F">
              <w:rPr>
                <w:lang w:val="ru-RU"/>
              </w:rPr>
              <w:t>Микросхема не нашла сеть</w:t>
            </w:r>
          </w:p>
        </w:tc>
      </w:tr>
      <w:tr w:rsidR="00316E2E" w:rsidRPr="00CC791F" w14:paraId="5C5630AA" w14:textId="77777777" w:rsidTr="00AA4D2E">
        <w:tc>
          <w:tcPr>
            <w:tcW w:w="2500" w:type="pct"/>
          </w:tcPr>
          <w:p w14:paraId="45ABE4A9" w14:textId="77777777" w:rsidR="00316E2E" w:rsidRPr="00CC791F" w:rsidRDefault="00316E2E" w:rsidP="00AA4D2E">
            <w:pPr>
              <w:spacing w:line="276" w:lineRule="auto"/>
              <w:jc w:val="both"/>
              <w:rPr>
                <w:lang w:val="ru-RU"/>
              </w:rPr>
            </w:pPr>
            <w:r w:rsidRPr="00CC791F">
              <w:rPr>
                <w:lang w:val="ru-RU"/>
              </w:rPr>
              <w:t>64мс включено</w:t>
            </w:r>
            <w:r w:rsidRPr="00CC791F">
              <w:rPr>
                <w:lang w:val="en-US"/>
              </w:rPr>
              <w:t>/</w:t>
            </w:r>
            <w:r w:rsidRPr="00CC791F">
              <w:rPr>
                <w:lang w:val="ru-RU"/>
              </w:rPr>
              <w:t>3000мс выключено</w:t>
            </w:r>
          </w:p>
        </w:tc>
        <w:tc>
          <w:tcPr>
            <w:tcW w:w="2500" w:type="pct"/>
          </w:tcPr>
          <w:p w14:paraId="6E701157" w14:textId="77777777" w:rsidR="00316E2E" w:rsidRPr="00CC791F" w:rsidRDefault="00316E2E" w:rsidP="00AA4D2E">
            <w:pPr>
              <w:spacing w:line="276" w:lineRule="auto"/>
              <w:jc w:val="both"/>
              <w:rPr>
                <w:lang w:val="ru-RU"/>
              </w:rPr>
            </w:pPr>
            <w:r w:rsidRPr="00CC791F">
              <w:rPr>
                <w:lang w:val="ru-RU"/>
              </w:rPr>
              <w:t>Микросхема нашла сеть</w:t>
            </w:r>
          </w:p>
        </w:tc>
      </w:tr>
      <w:tr w:rsidR="00316E2E" w:rsidRPr="00CC791F" w14:paraId="3F1FBEE8" w14:textId="77777777" w:rsidTr="00AA4D2E">
        <w:tc>
          <w:tcPr>
            <w:tcW w:w="2500" w:type="pct"/>
          </w:tcPr>
          <w:p w14:paraId="7195BF8C" w14:textId="77777777" w:rsidR="00316E2E" w:rsidRPr="00CC791F" w:rsidRDefault="00316E2E" w:rsidP="00AA4D2E">
            <w:pPr>
              <w:spacing w:line="276" w:lineRule="auto"/>
              <w:jc w:val="both"/>
              <w:rPr>
                <w:lang w:val="ru-RU"/>
              </w:rPr>
            </w:pPr>
            <w:r w:rsidRPr="00CC791F">
              <w:rPr>
                <w:lang w:val="ru-RU"/>
              </w:rPr>
              <w:t>64мс включено</w:t>
            </w:r>
            <w:r w:rsidRPr="00CC791F">
              <w:rPr>
                <w:lang w:val="en-US"/>
              </w:rPr>
              <w:t>/</w:t>
            </w:r>
            <w:r w:rsidRPr="00CC791F">
              <w:rPr>
                <w:lang w:val="ru-RU"/>
              </w:rPr>
              <w:t>300мс выключено</w:t>
            </w:r>
          </w:p>
        </w:tc>
        <w:tc>
          <w:tcPr>
            <w:tcW w:w="2500" w:type="pct"/>
          </w:tcPr>
          <w:p w14:paraId="18E25D3D" w14:textId="77777777" w:rsidR="00316E2E" w:rsidRPr="00CC791F" w:rsidRDefault="00316E2E" w:rsidP="00AA4D2E">
            <w:pPr>
              <w:spacing w:line="276" w:lineRule="auto"/>
              <w:jc w:val="both"/>
              <w:rPr>
                <w:lang w:val="ru-RU"/>
              </w:rPr>
            </w:pPr>
            <w:r w:rsidRPr="00CC791F">
              <w:rPr>
                <w:lang w:val="ru-RU"/>
              </w:rPr>
              <w:t xml:space="preserve">Связь по </w:t>
            </w:r>
            <w:r w:rsidRPr="00CC791F">
              <w:rPr>
                <w:lang w:val="en-US"/>
              </w:rPr>
              <w:t>GPRS</w:t>
            </w:r>
          </w:p>
        </w:tc>
      </w:tr>
    </w:tbl>
    <w:p w14:paraId="362F88F5" w14:textId="2660667A" w:rsidR="006F00F0" w:rsidRDefault="006F00F0" w:rsidP="006F00F0">
      <w:pPr>
        <w:pStyle w:val="22"/>
      </w:pPr>
      <w:bookmarkStart w:id="5" w:name="_Toc71667501"/>
      <w:r>
        <w:t>2.1.2 Описание схемы питания</w:t>
      </w:r>
      <w:bookmarkEnd w:id="5"/>
    </w:p>
    <w:p w14:paraId="5951E324" w14:textId="5F326CB8" w:rsidR="00F92FA2" w:rsidRPr="00993777" w:rsidRDefault="00316E2E" w:rsidP="00993777">
      <w:pPr>
        <w:spacing w:before="240" w:after="0" w:line="276" w:lineRule="auto"/>
        <w:ind w:firstLine="709"/>
        <w:jc w:val="both"/>
        <w:rPr>
          <w:lang w:val="ru-RU"/>
        </w:rPr>
      </w:pPr>
      <w:r w:rsidRPr="00CC791F">
        <w:rPr>
          <w:lang w:val="ru-RU"/>
        </w:rPr>
        <w:t xml:space="preserve">Разъём </w:t>
      </w:r>
      <w:r w:rsidRPr="008F06A2">
        <w:rPr>
          <w:lang w:val="en-US"/>
        </w:rPr>
        <w:t>DCJ</w:t>
      </w:r>
      <w:r w:rsidRPr="008F06A2">
        <w:rPr>
          <w:lang w:val="ru-RU"/>
        </w:rPr>
        <w:t>200-10</w:t>
      </w:r>
      <w:r w:rsidRPr="00CC791F">
        <w:rPr>
          <w:lang w:val="ru-RU"/>
        </w:rPr>
        <w:t xml:space="preserve"> является входным портом</w:t>
      </w:r>
      <w:proofErr w:type="gramStart"/>
      <w:r w:rsidR="006F00F0">
        <w:rPr>
          <w:lang w:val="ru-RU"/>
        </w:rPr>
        <w:t>.</w:t>
      </w:r>
      <w:proofErr w:type="gramEnd"/>
      <w:r w:rsidRPr="00CC791F">
        <w:rPr>
          <w:lang w:val="ru-RU"/>
        </w:rPr>
        <w:t xml:space="preserve"> </w:t>
      </w:r>
      <w:r w:rsidR="006F00F0">
        <w:rPr>
          <w:lang w:val="ru-RU"/>
        </w:rPr>
        <w:t>Н</w:t>
      </w:r>
      <w:r w:rsidRPr="00CC791F">
        <w:rPr>
          <w:lang w:val="ru-RU"/>
        </w:rPr>
        <w:t xml:space="preserve">а </w:t>
      </w:r>
      <w:r w:rsidR="006F00F0">
        <w:rPr>
          <w:lang w:val="ru-RU"/>
        </w:rPr>
        <w:t>него</w:t>
      </w:r>
      <w:r w:rsidRPr="00CC791F">
        <w:rPr>
          <w:lang w:val="ru-RU"/>
        </w:rPr>
        <w:t xml:space="preserve"> подаётся внешн</w:t>
      </w:r>
      <w:r w:rsidR="006F00F0">
        <w:rPr>
          <w:lang w:val="ru-RU"/>
        </w:rPr>
        <w:t>ее</w:t>
      </w:r>
      <w:r w:rsidRPr="00CC791F">
        <w:rPr>
          <w:lang w:val="ru-RU"/>
        </w:rPr>
        <w:t xml:space="preserve"> питание от блока питания 12В. </w:t>
      </w:r>
      <w:r w:rsidR="006F00F0">
        <w:rPr>
          <w:lang w:val="ru-RU"/>
        </w:rPr>
        <w:t>При помощи</w:t>
      </w:r>
      <w:r w:rsidRPr="00CC791F">
        <w:rPr>
          <w:lang w:val="ru-RU"/>
        </w:rPr>
        <w:t xml:space="preserve"> стабилизаторов напряжения NCP1117ST50T3G (</w:t>
      </w:r>
      <w:r w:rsidRPr="00CC791F">
        <w:rPr>
          <w:lang w:val="en-US"/>
        </w:rPr>
        <w:t>DD</w:t>
      </w:r>
      <w:r w:rsidRPr="00CC791F">
        <w:rPr>
          <w:lang w:val="ru-RU"/>
        </w:rPr>
        <w:t>2) и MIC29302WT (</w:t>
      </w:r>
      <w:r w:rsidRPr="00CC791F">
        <w:rPr>
          <w:lang w:val="en-US"/>
        </w:rPr>
        <w:t>DD</w:t>
      </w:r>
      <w:r w:rsidRPr="00CC791F">
        <w:rPr>
          <w:lang w:val="ru-RU"/>
        </w:rPr>
        <w:t xml:space="preserve">3) напряжение 12В преобразуется в 5В и 3,3В соответственно. Напряжение питания 3,3В используется для питания </w:t>
      </w:r>
      <w:r w:rsidRPr="00CC791F">
        <w:rPr>
          <w:lang w:val="en-US"/>
        </w:rPr>
        <w:t>GSM</w:t>
      </w:r>
      <w:r w:rsidRPr="00CC791F">
        <w:rPr>
          <w:lang w:val="ru-RU"/>
        </w:rPr>
        <w:t xml:space="preserve">-модуля, 5В используется для питания микроконтроллера </w:t>
      </w:r>
      <w:proofErr w:type="spellStart"/>
      <w:r w:rsidRPr="00CC791F">
        <w:rPr>
          <w:lang w:val="en-US"/>
        </w:rPr>
        <w:t>ATmega</w:t>
      </w:r>
      <w:proofErr w:type="spellEnd"/>
      <w:r w:rsidR="006F00F0">
        <w:rPr>
          <w:lang w:val="ru-RU"/>
        </w:rPr>
        <w:t>328З</w:t>
      </w:r>
      <w:r w:rsidRPr="00CC791F">
        <w:rPr>
          <w:lang w:val="ru-RU"/>
        </w:rPr>
        <w:t xml:space="preserve">, преобразователя уровня </w:t>
      </w:r>
      <w:r w:rsidRPr="00CC791F">
        <w:rPr>
          <w:shd w:val="clear" w:color="auto" w:fill="FFFFFF"/>
          <w:lang w:val="en-US"/>
        </w:rPr>
        <w:t>MAX</w:t>
      </w:r>
      <w:r w:rsidRPr="00CC791F">
        <w:rPr>
          <w:shd w:val="clear" w:color="auto" w:fill="FFFFFF"/>
          <w:lang w:val="ru-RU"/>
        </w:rPr>
        <w:t>232, расширител</w:t>
      </w:r>
      <w:r w:rsidR="00993777">
        <w:rPr>
          <w:shd w:val="clear" w:color="auto" w:fill="FFFFFF"/>
          <w:lang w:val="ru-RU"/>
        </w:rPr>
        <w:t>ей</w:t>
      </w:r>
      <w:r w:rsidRPr="00CC791F">
        <w:rPr>
          <w:shd w:val="clear" w:color="auto" w:fill="FFFFFF"/>
          <w:lang w:val="ru-RU"/>
        </w:rPr>
        <w:t xml:space="preserve"> портов </w:t>
      </w:r>
      <w:r w:rsidRPr="00CC791F">
        <w:rPr>
          <w:shd w:val="clear" w:color="auto" w:fill="FFFFFF"/>
          <w:lang w:val="en-US"/>
        </w:rPr>
        <w:t>PCF</w:t>
      </w:r>
      <w:r w:rsidRPr="00CC791F">
        <w:rPr>
          <w:shd w:val="clear" w:color="auto" w:fill="FFFFFF"/>
          <w:lang w:val="ru-RU"/>
        </w:rPr>
        <w:t>8574</w:t>
      </w:r>
      <w:r w:rsidRPr="00CC791F">
        <w:rPr>
          <w:shd w:val="clear" w:color="auto" w:fill="FFFFFF"/>
          <w:lang w:val="en-US"/>
        </w:rPr>
        <w:t>A</w:t>
      </w:r>
      <w:r w:rsidRPr="00CC791F">
        <w:rPr>
          <w:shd w:val="clear" w:color="auto" w:fill="FFFFFF"/>
          <w:lang w:val="ru-RU"/>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667502"/>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1C966A65" w:rsidR="00F92FA2" w:rsidRPr="006F00F0" w:rsidRDefault="009E213A" w:rsidP="006F00F0">
      <w:pPr>
        <w:spacing w:before="240" w:after="0" w:line="276" w:lineRule="auto"/>
        <w:ind w:firstLine="709"/>
        <w:jc w:val="both"/>
        <w:rPr>
          <w:lang w:val="ru-RU"/>
        </w:rPr>
      </w:pPr>
      <w:r>
        <w:rPr>
          <w:lang w:val="ru-RU"/>
        </w:rP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lang w:val="ru-RU"/>
        </w:rPr>
        <w:t xml:space="preserve"> </w:t>
      </w:r>
      <w:r w:rsidR="00F92FA2">
        <w:rPr>
          <w:lang w:val="ru-RU"/>
        </w:rPr>
        <w:t xml:space="preserve">и относительной влажности не более </w:t>
      </w:r>
      <w:r w:rsidR="00F92FA2" w:rsidRPr="00F92FA2">
        <w:rPr>
          <w:lang w:val="ru-RU"/>
        </w:rPr>
        <w:t>90</w:t>
      </w:r>
      <w:proofErr w:type="gramStart"/>
      <w:r w:rsidR="00F92FA2" w:rsidRPr="00F92FA2">
        <w:rPr>
          <w:lang w:val="ru-RU"/>
        </w:rPr>
        <w:t>%.</w:t>
      </w:r>
      <w:r w:rsidR="00F92FA2">
        <w:rPr>
          <w:lang w:val="ru-RU"/>
        </w:rPr>
        <w:t>Основным</w:t>
      </w:r>
      <w:proofErr w:type="gramEnd"/>
      <w:r w:rsidR="00F92FA2">
        <w:rPr>
          <w:lang w:val="ru-RU"/>
        </w:rPr>
        <w:t xml:space="preserve"> назначением системы является эксплуатация в районе с умеренным климатом</w:t>
      </w:r>
      <w:r w:rsidR="006F00F0" w:rsidRPr="006F00F0">
        <w:rPr>
          <w:lang w:val="ru-RU"/>
        </w:rPr>
        <w:t>.</w:t>
      </w:r>
    </w:p>
    <w:p w14:paraId="4C4492D9" w14:textId="7ED26579" w:rsidR="00F92FA2" w:rsidRDefault="00F92FA2" w:rsidP="00F92FA2">
      <w:pPr>
        <w:spacing w:after="0" w:line="276" w:lineRule="auto"/>
        <w:ind w:firstLine="709"/>
        <w:jc w:val="both"/>
        <w:rPr>
          <w:color w:val="000000"/>
          <w:lang w:val="ru-RU"/>
        </w:rPr>
      </w:pPr>
      <w:r>
        <w:rPr>
          <w:lang w:val="ru-RU"/>
        </w:rP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lang w:val="ru-RU"/>
        </w:rPr>
        <w:t xml:space="preserve">, при отсутствии отопления, то была выбрана </w:t>
      </w:r>
      <w:r w:rsidRPr="00F92FA2">
        <w:rPr>
          <w:color w:val="000000"/>
          <w:lang w:val="ru-RU"/>
        </w:rPr>
        <w:t xml:space="preserve">следующая категория размещения: для эксплуатации в помещениях (объемах) с искусственно регулируемыми климатическими условиями, например, в закрытых отапливаемых или охлаждаемых и </w:t>
      </w:r>
      <w:r w:rsidRPr="00F92FA2">
        <w:rPr>
          <w:color w:val="000000"/>
          <w:lang w:val="ru-RU"/>
        </w:rPr>
        <w:lastRenderedPageBreak/>
        <w:t xml:space="preserve">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lang w:val="ru-RU"/>
        </w:rPr>
        <w:t>«</w:t>
      </w:r>
      <w:r w:rsidRPr="00F92FA2">
        <w:rPr>
          <w:color w:val="000000"/>
          <w:lang w:val="ru-RU"/>
        </w:rPr>
        <w:t>помещение категории 4</w:t>
      </w:r>
      <w:r>
        <w:rPr>
          <w:color w:val="000000"/>
          <w:lang w:val="ru-RU"/>
        </w:rPr>
        <w:t>»</w:t>
      </w:r>
      <w:r w:rsidRPr="00F92FA2">
        <w:rPr>
          <w:color w:val="000000"/>
          <w:lang w:val="ru-RU"/>
        </w:rPr>
        <w:t>.</w:t>
      </w:r>
    </w:p>
    <w:p w14:paraId="0406A287" w14:textId="24B2B73F" w:rsidR="00F92FA2" w:rsidRDefault="00F92FA2" w:rsidP="00F92FA2">
      <w:pPr>
        <w:spacing w:after="0" w:line="276" w:lineRule="auto"/>
        <w:ind w:firstLine="709"/>
        <w:jc w:val="both"/>
        <w:rPr>
          <w:lang w:val="ru-RU"/>
        </w:rPr>
      </w:pPr>
      <w:r w:rsidRPr="00F92FA2">
        <w:rPr>
          <w:lang w:val="ru-RU"/>
        </w:rPr>
        <w:t>Сочетание исполнения, категории и группы для</w:t>
      </w:r>
      <w:r>
        <w:rPr>
          <w:lang w:val="ru-RU"/>
        </w:rPr>
        <w:t xml:space="preserve"> системы обеспечения безопасности котельного помещения жилого дома будет использоваться следующее: </w:t>
      </w:r>
      <w:r w:rsidRPr="00F92FA2">
        <w:rPr>
          <w:lang w:val="ru-RU"/>
        </w:rPr>
        <w:t>вид климатического исполнения УХЛ 4.2 по ГОСТ 15150-69.</w:t>
      </w:r>
    </w:p>
    <w:p w14:paraId="772CB743" w14:textId="7E76FDE3" w:rsidR="00F9759A" w:rsidRDefault="00F9759A" w:rsidP="00F9759A">
      <w:pPr>
        <w:spacing w:before="240" w:after="0" w:line="276" w:lineRule="auto"/>
        <w:jc w:val="both"/>
        <w:rPr>
          <w:lang w:val="ru-RU"/>
        </w:rPr>
      </w:pPr>
      <w:r w:rsidRPr="00F9759A">
        <w:rPr>
          <w:lang w:val="ru-RU"/>
        </w:rPr>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093"/>
        <w:gridCol w:w="1200"/>
        <w:gridCol w:w="1200"/>
        <w:gridCol w:w="2351"/>
        <w:gridCol w:w="1794"/>
        <w:gridCol w:w="1706"/>
      </w:tblGrid>
      <w:tr w:rsidR="00F9759A" w:rsidRPr="00C438BC" w14:paraId="4A089110" w14:textId="77777777" w:rsidTr="00BE68CC">
        <w:tc>
          <w:tcPr>
            <w:tcW w:w="3127" w:type="pct"/>
            <w:gridSpan w:val="4"/>
          </w:tcPr>
          <w:p w14:paraId="5D89E4F9" w14:textId="77777777" w:rsidR="00F9759A" w:rsidRPr="00C438BC" w:rsidRDefault="00F9759A" w:rsidP="00BE68CC">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BE68CC">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BE68CC">
        <w:tc>
          <w:tcPr>
            <w:tcW w:w="1227" w:type="pct"/>
            <w:gridSpan w:val="2"/>
          </w:tcPr>
          <w:p w14:paraId="45B1FFE8" w14:textId="77777777" w:rsidR="00F9759A" w:rsidRPr="00C438BC" w:rsidRDefault="00F9759A" w:rsidP="00BE68CC">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BE68CC">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BE68CC">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BE68CC">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BE68CC">
            <w:pPr>
              <w:pStyle w:val="a7"/>
              <w:spacing w:after="0" w:line="276" w:lineRule="auto"/>
              <w:jc w:val="center"/>
              <w:rPr>
                <w:szCs w:val="28"/>
              </w:rPr>
            </w:pPr>
            <w:r w:rsidRPr="00C438BC">
              <w:rPr>
                <w:szCs w:val="28"/>
              </w:rPr>
              <w:t>Верхнее</w:t>
            </w:r>
          </w:p>
          <w:p w14:paraId="7C0CBA6F" w14:textId="77777777" w:rsidR="00F9759A" w:rsidRPr="00C438BC" w:rsidRDefault="00F9759A" w:rsidP="00BE68CC">
            <w:pPr>
              <w:pStyle w:val="a7"/>
              <w:spacing w:after="0" w:line="276" w:lineRule="auto"/>
              <w:jc w:val="center"/>
              <w:rPr>
                <w:szCs w:val="28"/>
              </w:rPr>
            </w:pPr>
            <w:r w:rsidRPr="00C438BC">
              <w:rPr>
                <w:szCs w:val="28"/>
              </w:rPr>
              <w:t>значение</w:t>
            </w:r>
          </w:p>
        </w:tc>
      </w:tr>
      <w:tr w:rsidR="00F9759A" w:rsidRPr="00C438BC" w14:paraId="354A3466" w14:textId="77777777" w:rsidTr="00BE68CC">
        <w:tc>
          <w:tcPr>
            <w:tcW w:w="585" w:type="pct"/>
          </w:tcPr>
          <w:p w14:paraId="6A19099E" w14:textId="77777777" w:rsidR="00F9759A" w:rsidRPr="00C438BC" w:rsidRDefault="00F9759A" w:rsidP="00BE68CC">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BE68CC">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BE68CC">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BE68CC">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BE68CC">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BE68CC">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BE68CC">
        <w:tc>
          <w:tcPr>
            <w:tcW w:w="585" w:type="pct"/>
          </w:tcPr>
          <w:p w14:paraId="7AC90923" w14:textId="77777777" w:rsidR="00F9759A" w:rsidRPr="00C438BC" w:rsidRDefault="00F9759A" w:rsidP="00BE68CC">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BE68CC">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BE68CC">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BE68CC">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BE68CC">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BE68CC">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rPr>
          <w:lang w:val="ru-RU"/>
        </w:rPr>
      </w:pPr>
    </w:p>
    <w:p w14:paraId="6E7CD5AB" w14:textId="77777777" w:rsidR="00F9759A" w:rsidRDefault="00F9759A">
      <w:pPr>
        <w:rPr>
          <w:lang w:val="ru-RU"/>
        </w:rPr>
      </w:pPr>
      <w:r>
        <w:rPr>
          <w:lang w:val="ru-RU"/>
        </w:rPr>
        <w:br w:type="page"/>
      </w:r>
    </w:p>
    <w:p w14:paraId="2EF6A701" w14:textId="112A8AE6" w:rsidR="00F9759A" w:rsidRPr="000F37EE" w:rsidRDefault="006A37DF" w:rsidP="007E0035">
      <w:pPr>
        <w:pStyle w:val="1"/>
        <w:rPr>
          <w:lang w:val="ru-RU"/>
        </w:rPr>
      </w:pPr>
      <w:bookmarkStart w:id="7" w:name="_Toc71667503"/>
      <w:r w:rsidRPr="000F37EE">
        <w:rPr>
          <w:lang w:val="ru-RU"/>
        </w:rPr>
        <w:lastRenderedPageBreak/>
        <w:t>ВЫБОР И ОБОСНОВАНИЕ ЭЛЕМЕНТНОЙ БАЗЫ, УНИФИЦИРОВАННЫХ УЗЛОВ, УСТАНОВОЧНЫХ ИЗДЕЛИЙ И МАТЕРИАЛОВ КОНСТРУКЦИИ</w:t>
      </w:r>
      <w:bookmarkEnd w:id="7"/>
    </w:p>
    <w:p w14:paraId="7E4BDAF2" w14:textId="3BD442E4" w:rsidR="008C6B11" w:rsidRPr="008C6B11" w:rsidRDefault="008C6B11" w:rsidP="008C6B11">
      <w:pPr>
        <w:spacing w:before="240" w:after="0" w:line="276" w:lineRule="auto"/>
        <w:ind w:firstLine="709"/>
        <w:jc w:val="both"/>
        <w:rPr>
          <w:lang w:val="ru-RU"/>
        </w:rPr>
      </w:pPr>
      <w:r w:rsidRPr="008C6B11">
        <w:rPr>
          <w:lang w:val="ru-RU"/>
        </w:rPr>
        <w:t xml:space="preserve">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w:t>
      </w:r>
      <w:r>
        <w:rPr>
          <w:lang w:val="ru-RU"/>
        </w:rPr>
        <w:t>монтажа</w:t>
      </w:r>
      <w:r w:rsidRPr="008C6B11">
        <w:rPr>
          <w:lang w:val="ru-RU"/>
        </w:rPr>
        <w:t>, регулировки и испытаний.</w:t>
      </w:r>
    </w:p>
    <w:p w14:paraId="45D4511B" w14:textId="5AF07C71" w:rsidR="008C6B11" w:rsidRDefault="008C6B11" w:rsidP="008C6B11">
      <w:pPr>
        <w:spacing w:after="0" w:line="276" w:lineRule="auto"/>
        <w:ind w:firstLine="709"/>
        <w:jc w:val="both"/>
        <w:rPr>
          <w:lang w:val="ru-RU"/>
        </w:rPr>
      </w:pPr>
      <w:r w:rsidRPr="008C6B11">
        <w:rPr>
          <w:lang w:val="ru-RU"/>
        </w:rPr>
        <w:t xml:space="preserve">Характеристики изделий электронной техники приведены в таблице </w:t>
      </w:r>
      <w:r>
        <w:rPr>
          <w:lang w:val="ru-RU"/>
        </w:rPr>
        <w:t>3</w:t>
      </w:r>
      <w:r w:rsidRPr="008C6B11">
        <w:rPr>
          <w:lang w:val="ru-RU"/>
        </w:rPr>
        <w:t>.1.</w:t>
      </w:r>
    </w:p>
    <w:p w14:paraId="58D70BF0" w14:textId="77777777" w:rsidR="008C6B11" w:rsidRPr="00C438BC" w:rsidRDefault="008C6B11" w:rsidP="008C6B11">
      <w:pPr>
        <w:spacing w:before="240" w:after="0" w:line="276" w:lineRule="auto"/>
        <w:jc w:val="both"/>
      </w:pPr>
      <w:r w:rsidRPr="00C438BC">
        <w:t xml:space="preserve">Таблица </w:t>
      </w:r>
      <w:r w:rsidRPr="00C438BC">
        <w:rPr>
          <w:lang w:val="ru-RU"/>
        </w:rPr>
        <w:t>3</w:t>
      </w:r>
      <w:r w:rsidRPr="00C438BC">
        <w:t xml:space="preserve">.1 – Элементы, входящие в </w:t>
      </w:r>
      <w:r w:rsidRPr="00C438BC">
        <w:rPr>
          <w:lang w:val="ru-RU"/>
        </w:rPr>
        <w:t>систему</w:t>
      </w:r>
      <w:r w:rsidRPr="00C438BC">
        <w:t>,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BE68CC">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BE68CC">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BE68CC">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BE68CC">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BE68CC">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BE68CC">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BE68CC">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BE68CC">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lastRenderedPageBreak/>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BC1F9B" w:rsidRPr="00C438BC" w14:paraId="3DB175C8" w14:textId="77777777" w:rsidTr="00FD4DA8">
        <w:trPr>
          <w:trHeight w:val="242"/>
        </w:trPr>
        <w:tc>
          <w:tcPr>
            <w:tcW w:w="1823" w:type="dxa"/>
            <w:vAlign w:val="center"/>
          </w:tcPr>
          <w:p w14:paraId="020F7191" w14:textId="77777777" w:rsidR="00BC1F9B" w:rsidRPr="00C438BC" w:rsidRDefault="00BC1F9B" w:rsidP="00BC1F9B">
            <w:pPr>
              <w:pStyle w:val="a7"/>
              <w:spacing w:after="0" w:line="276" w:lineRule="auto"/>
              <w:jc w:val="center"/>
              <w:rPr>
                <w:szCs w:val="28"/>
                <w:lang w:val="en-US"/>
              </w:rPr>
            </w:pPr>
            <w:r w:rsidRPr="00C438BC">
              <w:rPr>
                <w:szCs w:val="28"/>
                <w:lang w:val="en-US"/>
              </w:rPr>
              <w:t>DD3</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r w:rsidR="00BC1F9B" w:rsidRPr="00C438BC" w14:paraId="1F7F4E4D" w14:textId="77777777" w:rsidTr="00FD4DA8">
        <w:trPr>
          <w:trHeight w:val="242"/>
        </w:trPr>
        <w:tc>
          <w:tcPr>
            <w:tcW w:w="1823" w:type="dxa"/>
            <w:vAlign w:val="center"/>
          </w:tcPr>
          <w:p w14:paraId="5C0053B8" w14:textId="2B5DB57D" w:rsidR="00BC1F9B" w:rsidRPr="00B979A8" w:rsidRDefault="00BC1F9B" w:rsidP="00BC1F9B">
            <w:pPr>
              <w:pStyle w:val="a7"/>
              <w:spacing w:after="0" w:line="276" w:lineRule="auto"/>
              <w:jc w:val="center"/>
              <w:rPr>
                <w:szCs w:val="28"/>
              </w:rPr>
            </w:pPr>
            <w:r w:rsidRPr="00C438BC">
              <w:rPr>
                <w:szCs w:val="28"/>
                <w:lang w:val="en-US"/>
              </w:rPr>
              <w:t>DD4, DD5, DD</w:t>
            </w:r>
            <w:r>
              <w:rPr>
                <w:szCs w:val="28"/>
              </w:rPr>
              <w:t>7</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77777777" w:rsidR="00BC1F9B" w:rsidRPr="00C438BC" w:rsidRDefault="00BC1F9B" w:rsidP="00BC1F9B">
            <w:pPr>
              <w:pStyle w:val="a7"/>
              <w:spacing w:after="0" w:line="276" w:lineRule="auto"/>
              <w:jc w:val="center"/>
              <w:rPr>
                <w:szCs w:val="28"/>
                <w:lang w:val="en-US"/>
              </w:rPr>
            </w:pPr>
            <w:r w:rsidRPr="00C438BC">
              <w:rPr>
                <w:szCs w:val="28"/>
                <w:lang w:val="en-US"/>
              </w:rPr>
              <w:t>DD6</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lastRenderedPageBreak/>
              <w:t>Диапазон температур (-40…+85)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lastRenderedPageBreak/>
              <w:t>DIP-28</w:t>
            </w:r>
          </w:p>
        </w:tc>
      </w:tr>
      <w:tr w:rsidR="00BC1F9B" w:rsidRPr="00C438BC" w14:paraId="0E2124F4" w14:textId="77777777" w:rsidTr="00FD4DA8">
        <w:trPr>
          <w:trHeight w:val="242"/>
        </w:trPr>
        <w:tc>
          <w:tcPr>
            <w:tcW w:w="1823" w:type="dxa"/>
            <w:vAlign w:val="center"/>
          </w:tcPr>
          <w:p w14:paraId="65A4051E" w14:textId="7C28DAB0" w:rsidR="00BC1F9B" w:rsidRPr="00C438BC" w:rsidRDefault="00BC1F9B" w:rsidP="00BC1F9B">
            <w:pPr>
              <w:pStyle w:val="a7"/>
              <w:spacing w:after="0" w:line="276" w:lineRule="auto"/>
              <w:jc w:val="center"/>
              <w:rPr>
                <w:szCs w:val="28"/>
                <w:lang w:val="en-US"/>
              </w:rPr>
            </w:pPr>
            <w:r w:rsidRPr="00C438BC">
              <w:rPr>
                <w:szCs w:val="28"/>
                <w:lang w:val="en-US"/>
              </w:rPr>
              <w:t>DD</w:t>
            </w:r>
            <w:r>
              <w:rPr>
                <w:szCs w:val="28"/>
                <w:lang w:val="en-US"/>
              </w:rPr>
              <w:t>8</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rPr>
                <w:lang w:val="ru-RU"/>
              </w:rPr>
            </w:pPr>
            <w:proofErr w:type="spellStart"/>
            <w:r w:rsidRPr="00C438BC">
              <w:t>I</w:t>
            </w:r>
            <w:r w:rsidRPr="008C4F15">
              <w:rPr>
                <w:vertAlign w:val="subscript"/>
              </w:rPr>
              <w:t>к</w:t>
            </w:r>
            <w:proofErr w:type="spellEnd"/>
            <w:r w:rsidRPr="008C4F15">
              <w:rPr>
                <w:vertAlign w:val="subscript"/>
              </w:rPr>
              <w:t xml:space="preserve"> макс</w:t>
            </w:r>
            <w:r w:rsidRPr="00C438BC">
              <w:rPr>
                <w:lang w:val="ru-RU"/>
              </w:rPr>
              <w:t xml:space="preserve"> </w:t>
            </w:r>
            <w:r w:rsidRPr="00C438BC">
              <w:t>=</w:t>
            </w:r>
            <w:r w:rsidRPr="00C438BC">
              <w:rPr>
                <w:lang w:val="ru-RU"/>
              </w:rPr>
              <w:t xml:space="preserve">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rPr>
                <w:lang w:val="ru-RU"/>
              </w:rPr>
            </w:pPr>
            <w:r w:rsidRPr="00C438BC">
              <w:t>Диапазон температуры (-55…+1</w:t>
            </w:r>
            <w:r w:rsidRPr="00C438BC">
              <w:rPr>
                <w:lang w:val="ru-RU"/>
              </w:rPr>
              <w:t>50</w:t>
            </w:r>
            <w:r w:rsidRPr="00C438BC">
              <w:t>)</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5A654A0E" w14:textId="77777777" w:rsidTr="00FD4DA8">
        <w:trPr>
          <w:trHeight w:val="242"/>
        </w:trPr>
        <w:tc>
          <w:tcPr>
            <w:tcW w:w="1823" w:type="dxa"/>
            <w:vAlign w:val="center"/>
          </w:tcPr>
          <w:p w14:paraId="098ECF6A" w14:textId="77777777" w:rsidR="00BC1F9B" w:rsidRPr="00C438BC" w:rsidRDefault="00BC1F9B" w:rsidP="00BC1F9B">
            <w:pPr>
              <w:pStyle w:val="a7"/>
              <w:spacing w:after="0" w:line="276" w:lineRule="auto"/>
              <w:jc w:val="center"/>
              <w:rPr>
                <w:szCs w:val="28"/>
              </w:rPr>
            </w:pPr>
            <w:r w:rsidRPr="00C438BC">
              <w:rPr>
                <w:szCs w:val="28"/>
                <w:lang w:val="en-US"/>
              </w:rPr>
              <w:t>XS2</w:t>
            </w:r>
          </w:p>
        </w:tc>
        <w:tc>
          <w:tcPr>
            <w:tcW w:w="1881" w:type="dxa"/>
            <w:vAlign w:val="center"/>
          </w:tcPr>
          <w:p w14:paraId="46B7C131"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PBS-7</w:t>
            </w:r>
          </w:p>
        </w:tc>
        <w:tc>
          <w:tcPr>
            <w:tcW w:w="4237" w:type="dxa"/>
            <w:vAlign w:val="center"/>
          </w:tcPr>
          <w:p w14:paraId="127B4AAC" w14:textId="3CEF59FD"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дисплея, 14 конта</w:t>
            </w:r>
            <w:r>
              <w:rPr>
                <w:color w:val="000000"/>
                <w:szCs w:val="28"/>
                <w:shd w:val="clear" w:color="auto" w:fill="FFFFFF"/>
              </w:rPr>
              <w:t>к</w:t>
            </w:r>
            <w:r w:rsidRPr="00C438BC">
              <w:rPr>
                <w:color w:val="000000"/>
                <w:szCs w:val="28"/>
                <w:shd w:val="clear" w:color="auto" w:fill="FFFFFF"/>
              </w:rPr>
              <w:t xml:space="preserve">тов </w:t>
            </w:r>
          </w:p>
          <w:p w14:paraId="1EEC621B"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6D7C736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2D8EA8F2" w14:textId="77777777" w:rsidTr="00FD4DA8">
        <w:trPr>
          <w:trHeight w:val="242"/>
        </w:trPr>
        <w:tc>
          <w:tcPr>
            <w:tcW w:w="1823" w:type="dxa"/>
            <w:vAlign w:val="center"/>
          </w:tcPr>
          <w:p w14:paraId="7AD6E81A" w14:textId="77777777" w:rsidR="00BC1F9B" w:rsidRPr="00C438BC" w:rsidRDefault="00BC1F9B" w:rsidP="00BC1F9B">
            <w:pPr>
              <w:pStyle w:val="a7"/>
              <w:spacing w:after="0" w:line="276" w:lineRule="auto"/>
              <w:jc w:val="center"/>
              <w:rPr>
                <w:szCs w:val="28"/>
              </w:rPr>
            </w:pPr>
            <w:r w:rsidRPr="00C438BC">
              <w:rPr>
                <w:szCs w:val="28"/>
                <w:lang w:val="en-US"/>
              </w:rPr>
              <w:t>XS3</w:t>
            </w:r>
          </w:p>
        </w:tc>
        <w:tc>
          <w:tcPr>
            <w:tcW w:w="1881" w:type="dxa"/>
            <w:vAlign w:val="center"/>
          </w:tcPr>
          <w:p w14:paraId="219338AA"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PBS-14</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lastRenderedPageBreak/>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lastRenderedPageBreak/>
              <w:t>DIP</w:t>
            </w:r>
          </w:p>
        </w:tc>
      </w:tr>
      <w:tr w:rsidR="00BC1F9B" w:rsidRPr="00C438BC" w14:paraId="602E21EF" w14:textId="77777777" w:rsidTr="00FD4DA8">
        <w:trPr>
          <w:trHeight w:val="242"/>
        </w:trPr>
        <w:tc>
          <w:tcPr>
            <w:tcW w:w="1823" w:type="dxa"/>
            <w:vAlign w:val="center"/>
          </w:tcPr>
          <w:p w14:paraId="54F4198A" w14:textId="77777777" w:rsidR="00BC1F9B" w:rsidRPr="00C438BC" w:rsidRDefault="00BC1F9B" w:rsidP="00BC1F9B">
            <w:pPr>
              <w:pStyle w:val="a7"/>
              <w:spacing w:after="0" w:line="276" w:lineRule="auto"/>
              <w:jc w:val="center"/>
              <w:rPr>
                <w:szCs w:val="28"/>
                <w:lang w:val="en-US"/>
              </w:rPr>
            </w:pPr>
            <w:r w:rsidRPr="00C438BC">
              <w:rPr>
                <w:szCs w:val="28"/>
                <w:lang w:val="en-US"/>
              </w:rPr>
              <w:t>XS4</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01F0D954" w:rsidR="00BC1F9B" w:rsidRPr="00BA4C08" w:rsidRDefault="00BC1F9B" w:rsidP="00BC1F9B">
            <w:pPr>
              <w:pStyle w:val="a7"/>
              <w:spacing w:after="0" w:line="276" w:lineRule="auto"/>
              <w:jc w:val="center"/>
              <w:rPr>
                <w:szCs w:val="28"/>
                <w:lang w:val="en-US"/>
              </w:rPr>
            </w:pPr>
            <w:r>
              <w:rPr>
                <w:szCs w:val="28"/>
                <w:lang w:val="en-US"/>
              </w:rPr>
              <w:t>XS5</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3780B3A5"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6</w:t>
            </w:r>
          </w:p>
        </w:tc>
        <w:tc>
          <w:tcPr>
            <w:tcW w:w="1881" w:type="dxa"/>
            <w:vAlign w:val="center"/>
          </w:tcPr>
          <w:p w14:paraId="4AD8852C" w14:textId="77777777" w:rsidR="00BC1F9B" w:rsidRPr="00C438BC" w:rsidRDefault="00BC1F9B" w:rsidP="00BC1F9B">
            <w:pPr>
              <w:pStyle w:val="a7"/>
              <w:spacing w:after="0" w:line="276" w:lineRule="auto"/>
              <w:jc w:val="center"/>
              <w:rPr>
                <w:szCs w:val="28"/>
                <w:lang w:val="ru-BY"/>
              </w:rPr>
            </w:pPr>
            <w:r w:rsidRPr="00C438BC">
              <w:rPr>
                <w:szCs w:val="28"/>
                <w:lang w:val="ru-BY"/>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lang w:val="ru-BY"/>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2F05114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7</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4901C0A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8</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lang w:val="ru-BY"/>
              </w:rPr>
            </w:pPr>
            <w:r w:rsidRPr="00C438BC">
              <w:rPr>
                <w:color w:val="00263E"/>
                <w:szCs w:val="28"/>
                <w:lang w:val="ru-BY"/>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lang w:val="ru-BY"/>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lang w:val="ru-BY"/>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4C8FF7B3" w14:textId="5E2F6074" w:rsidR="00F546C9" w:rsidRPr="00F546C9" w:rsidRDefault="00F546C9" w:rsidP="00F546C9">
      <w:pPr>
        <w:spacing w:before="240" w:after="0" w:line="276" w:lineRule="auto"/>
        <w:ind w:firstLine="709"/>
        <w:jc w:val="both"/>
        <w:rPr>
          <w:lang w:val="ru-RU"/>
        </w:rPr>
      </w:pPr>
      <w:r w:rsidRPr="00F546C9">
        <w:rPr>
          <w:lang w:val="ru-RU"/>
        </w:rPr>
        <w:t>Элементная база выбирается исходя из их назначения в схеме, объ</w:t>
      </w:r>
      <w:r w:rsidR="00662F96">
        <w:rPr>
          <w:lang w:val="ru-RU"/>
        </w:rPr>
        <w:t>е</w:t>
      </w:r>
      <w:r w:rsidRPr="00F546C9">
        <w:rPr>
          <w:lang w:val="ru-RU"/>
        </w:rPr>
        <w:t>ма производства, экономической целесообразности применяемого способа изготовления изделия. Также материалы и элементы выбираются с учетом требований, предъявляемых к компоновке платы в целом, а также отдельных е</w:t>
      </w:r>
      <w:r w:rsidR="00662F96">
        <w:rPr>
          <w:lang w:val="ru-RU"/>
        </w:rPr>
        <w:t>е</w:t>
      </w:r>
      <w:r w:rsidRPr="00F546C9">
        <w:rPr>
          <w:lang w:val="ru-RU"/>
        </w:rPr>
        <w:t xml:space="preserve"> элементов.</w:t>
      </w:r>
    </w:p>
    <w:p w14:paraId="4A1E665E" w14:textId="6F01C589" w:rsidR="00F546C9" w:rsidRPr="00F546C9" w:rsidRDefault="00F546C9" w:rsidP="00F546C9">
      <w:pPr>
        <w:spacing w:after="0" w:line="276" w:lineRule="auto"/>
        <w:ind w:firstLine="709"/>
        <w:jc w:val="both"/>
        <w:rPr>
          <w:lang w:val="ru-RU"/>
        </w:rPr>
      </w:pPr>
      <w:r w:rsidRPr="00F546C9">
        <w:rPr>
          <w:lang w:val="ru-RU"/>
        </w:rPr>
        <w:t>В стеклотекстолитах 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 эпоксидную смолу или полиэфирную смолу. Основой стеклотекстолита является стеклоткань. Этот материал обладает хорошим механическим и электрическим свойствами, химической инертностью, высокой стойкостью к перегревам (рабочая температура от -65°С до +155°С), обладает высокими гидрофобными свойствами.</w:t>
      </w:r>
    </w:p>
    <w:p w14:paraId="0B4A03E9" w14:textId="320411DB" w:rsidR="00F546C9" w:rsidRPr="00F546C9" w:rsidRDefault="00F546C9" w:rsidP="00F546C9">
      <w:pPr>
        <w:spacing w:after="0" w:line="276" w:lineRule="auto"/>
        <w:ind w:firstLine="709"/>
        <w:jc w:val="both"/>
        <w:rPr>
          <w:lang w:val="ru-RU"/>
        </w:rPr>
      </w:pPr>
      <w:r w:rsidRPr="00F546C9">
        <w:rPr>
          <w:lang w:val="ru-RU"/>
        </w:rPr>
        <w:t xml:space="preserve">Из недостатков можно выделить то, что листы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w:t>
      </w:r>
      <w:r w:rsidRPr="00F546C9">
        <w:rPr>
          <w:lang w:val="ru-RU"/>
        </w:rPr>
        <w:lastRenderedPageBreak/>
        <w:t>которая способна раздражать слизистую. Кроме того, при нагреве до высоких температур (от 400 °C) изделия выделяют токсичные пары, включая фенол и его производные. Также можно выделить сравнительно высокую стоимость.</w:t>
      </w:r>
    </w:p>
    <w:p w14:paraId="3184BA5E" w14:textId="77777777" w:rsidR="00F546C9" w:rsidRPr="00F546C9" w:rsidRDefault="00F546C9" w:rsidP="00F546C9">
      <w:pPr>
        <w:spacing w:after="0" w:line="276" w:lineRule="auto"/>
        <w:ind w:firstLine="709"/>
        <w:jc w:val="both"/>
        <w:rPr>
          <w:lang w:val="ru-RU"/>
        </w:rPr>
      </w:pPr>
      <w:r w:rsidRPr="00F546C9">
        <w:rPr>
          <w:lang w:val="ru-RU"/>
        </w:rPr>
        <w:t>Неметаллические покрытия на плате используются для защиты:</w:t>
      </w:r>
    </w:p>
    <w:p w14:paraId="4BEE6EE1" w14:textId="77777777" w:rsidR="00F546C9" w:rsidRPr="00F546C9" w:rsidRDefault="00F546C9" w:rsidP="00F546C9">
      <w:pPr>
        <w:spacing w:after="0" w:line="276" w:lineRule="auto"/>
        <w:ind w:firstLine="709"/>
        <w:jc w:val="both"/>
        <w:rPr>
          <w:lang w:val="ru-RU"/>
        </w:rPr>
      </w:pPr>
      <w:r w:rsidRPr="00F546C9">
        <w:rPr>
          <w:lang w:val="ru-RU"/>
        </w:rPr>
        <w:t>–</w:t>
      </w:r>
      <w:r w:rsidRPr="00F546C9">
        <w:rPr>
          <w:lang w:val="ru-RU"/>
        </w:rPr>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rPr>
          <w:lang w:val="ru-RU"/>
        </w:rPr>
      </w:pPr>
      <w:r w:rsidRPr="00F546C9">
        <w:rPr>
          <w:lang w:val="ru-RU"/>
        </w:rPr>
        <w:t>–</w:t>
      </w:r>
      <w:r w:rsidRPr="00F546C9">
        <w:rPr>
          <w:lang w:val="ru-RU"/>
        </w:rPr>
        <w:tab/>
        <w:t>элементов проводящего рисунка от замыкания навесными радиоэлементами.</w:t>
      </w:r>
    </w:p>
    <w:p w14:paraId="56E2E0CD" w14:textId="3AFEF260" w:rsidR="008C6B11" w:rsidRPr="005169B2" w:rsidRDefault="00F546C9" w:rsidP="00F546C9">
      <w:pPr>
        <w:spacing w:after="0" w:line="276" w:lineRule="auto"/>
        <w:ind w:firstLine="709"/>
        <w:jc w:val="both"/>
        <w:rPr>
          <w:lang w:val="ru-RU"/>
        </w:rPr>
      </w:pPr>
      <w:r w:rsidRPr="00F546C9">
        <w:rPr>
          <w:lang w:val="ru-RU"/>
        </w:rPr>
        <w:t>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резиста, холодных эмалей, оксидных пленок. Варианты конструктивных покрытий печатных плат приведены в таблице 3.2</w:t>
      </w:r>
      <w:r w:rsidRPr="005169B2">
        <w:rPr>
          <w:lang w:val="ru-RU"/>
        </w:rPr>
        <w:t>.</w:t>
      </w:r>
    </w:p>
    <w:p w14:paraId="16B158D4" w14:textId="5B3B54B0" w:rsidR="00F546C9" w:rsidRPr="00812DD5" w:rsidRDefault="00F546C9" w:rsidP="00F546C9">
      <w:pPr>
        <w:spacing w:before="240" w:after="120"/>
        <w:ind w:right="-1"/>
        <w:jc w:val="both"/>
        <w:rPr>
          <w:lang w:val="ru-RU"/>
        </w:rPr>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701"/>
        <w:gridCol w:w="5522"/>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BE68CC">
            <w:pPr>
              <w:spacing w:after="0"/>
              <w:jc w:val="center"/>
            </w:pPr>
            <w:r w:rsidRPr="00C438BC">
              <w:t>Вид покрытия</w:t>
            </w:r>
          </w:p>
        </w:tc>
        <w:tc>
          <w:tcPr>
            <w:tcW w:w="910" w:type="pct"/>
            <w:vAlign w:val="center"/>
          </w:tcPr>
          <w:p w14:paraId="7E44414D" w14:textId="77777777" w:rsidR="00F546C9" w:rsidRPr="00C438BC" w:rsidRDefault="00F546C9" w:rsidP="00BE68CC">
            <w:pPr>
              <w:spacing w:after="0"/>
              <w:jc w:val="center"/>
            </w:pPr>
            <w:r w:rsidRPr="00C438BC">
              <w:t>Толщина, мкм</w:t>
            </w:r>
          </w:p>
        </w:tc>
        <w:tc>
          <w:tcPr>
            <w:tcW w:w="2954" w:type="pct"/>
            <w:vAlign w:val="center"/>
          </w:tcPr>
          <w:p w14:paraId="1B8A18F1" w14:textId="77777777" w:rsidR="00F546C9" w:rsidRPr="00C438BC" w:rsidRDefault="00F546C9" w:rsidP="00BE68CC">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BE68CC">
            <w:pPr>
              <w:spacing w:after="0"/>
            </w:pPr>
            <w:r w:rsidRPr="00C438BC">
              <w:t>Серебряное</w:t>
            </w:r>
          </w:p>
        </w:tc>
        <w:tc>
          <w:tcPr>
            <w:tcW w:w="910" w:type="pct"/>
            <w:vAlign w:val="center"/>
          </w:tcPr>
          <w:p w14:paraId="30350AD8" w14:textId="77777777" w:rsidR="00F546C9" w:rsidRPr="00C438BC" w:rsidRDefault="00F546C9" w:rsidP="00BE68CC">
            <w:pPr>
              <w:spacing w:after="0"/>
            </w:pPr>
            <w:r w:rsidRPr="00C438BC">
              <w:t>6 – 12</w:t>
            </w:r>
          </w:p>
        </w:tc>
        <w:tc>
          <w:tcPr>
            <w:tcW w:w="2954" w:type="pct"/>
            <w:vAlign w:val="center"/>
          </w:tcPr>
          <w:p w14:paraId="7DEDDD87" w14:textId="77777777" w:rsidR="00F546C9" w:rsidRPr="00C438BC" w:rsidRDefault="00F546C9" w:rsidP="00BE68CC">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BE68CC">
            <w:pPr>
              <w:spacing w:after="0"/>
            </w:pPr>
            <w:r w:rsidRPr="00C438BC">
              <w:rPr>
                <w:lang w:val="ru-RU"/>
              </w:rPr>
              <w:t xml:space="preserve">Сплав </w:t>
            </w:r>
            <w:r>
              <w:rPr>
                <w:lang w:val="ru-RU"/>
              </w:rPr>
              <w:t>серебро</w:t>
            </w:r>
            <w:r>
              <w:rPr>
                <w:lang w:val="en-US"/>
              </w:rPr>
              <w:t>-</w:t>
            </w:r>
            <w:r w:rsidRPr="00C438BC">
              <w:t>сурьма</w:t>
            </w:r>
          </w:p>
        </w:tc>
        <w:tc>
          <w:tcPr>
            <w:tcW w:w="910" w:type="pct"/>
            <w:vAlign w:val="center"/>
          </w:tcPr>
          <w:p w14:paraId="4F518FBB" w14:textId="77777777" w:rsidR="00F546C9" w:rsidRPr="00C438BC" w:rsidRDefault="00F546C9" w:rsidP="00BE68CC">
            <w:pPr>
              <w:spacing w:after="0"/>
            </w:pPr>
            <w:r w:rsidRPr="00C438BC">
              <w:t>6 – 12</w:t>
            </w:r>
          </w:p>
        </w:tc>
        <w:tc>
          <w:tcPr>
            <w:tcW w:w="2954" w:type="pct"/>
            <w:vAlign w:val="center"/>
          </w:tcPr>
          <w:p w14:paraId="0703E8F5" w14:textId="77777777" w:rsidR="00F546C9" w:rsidRPr="00C438BC" w:rsidRDefault="00F546C9" w:rsidP="00BE68CC">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BE68CC">
            <w:pPr>
              <w:spacing w:after="0"/>
            </w:pPr>
            <w:r w:rsidRPr="00C438BC">
              <w:t>Золотое и его сплавы</w:t>
            </w:r>
          </w:p>
        </w:tc>
        <w:tc>
          <w:tcPr>
            <w:tcW w:w="910" w:type="pct"/>
            <w:vAlign w:val="center"/>
          </w:tcPr>
          <w:p w14:paraId="4759C57C" w14:textId="77777777" w:rsidR="00F546C9" w:rsidRPr="00C438BC" w:rsidRDefault="00F546C9" w:rsidP="00BE68CC">
            <w:pPr>
              <w:spacing w:after="0"/>
            </w:pPr>
            <w:r w:rsidRPr="00C438BC">
              <w:t>0,5 – 3,0</w:t>
            </w:r>
          </w:p>
        </w:tc>
        <w:tc>
          <w:tcPr>
            <w:tcW w:w="2954" w:type="pct"/>
            <w:vAlign w:val="center"/>
          </w:tcPr>
          <w:p w14:paraId="59FA1191" w14:textId="77777777" w:rsidR="00F546C9" w:rsidRPr="00C438BC" w:rsidRDefault="00F546C9" w:rsidP="00BE68CC">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BE68CC">
            <w:pPr>
              <w:spacing w:after="0"/>
            </w:pPr>
            <w:r w:rsidRPr="00C438BC">
              <w:t>Палладиевое</w:t>
            </w:r>
          </w:p>
        </w:tc>
        <w:tc>
          <w:tcPr>
            <w:tcW w:w="910" w:type="pct"/>
            <w:vAlign w:val="center"/>
          </w:tcPr>
          <w:p w14:paraId="7E6B82E2" w14:textId="77777777" w:rsidR="00F546C9" w:rsidRPr="00C438BC" w:rsidRDefault="00F546C9" w:rsidP="00BE68CC">
            <w:pPr>
              <w:spacing w:after="0"/>
            </w:pPr>
            <w:r w:rsidRPr="00C438BC">
              <w:t>1 – 5</w:t>
            </w:r>
          </w:p>
        </w:tc>
        <w:tc>
          <w:tcPr>
            <w:tcW w:w="2954" w:type="pct"/>
            <w:vAlign w:val="center"/>
          </w:tcPr>
          <w:p w14:paraId="7D89171A" w14:textId="77777777" w:rsidR="00F546C9" w:rsidRPr="00C438BC" w:rsidRDefault="00F546C9" w:rsidP="00BE68CC">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BE68CC">
            <w:pPr>
              <w:spacing w:after="0"/>
            </w:pPr>
            <w:r w:rsidRPr="00C438BC">
              <w:t>Никелевое</w:t>
            </w:r>
          </w:p>
        </w:tc>
        <w:tc>
          <w:tcPr>
            <w:tcW w:w="910" w:type="pct"/>
            <w:vAlign w:val="center"/>
          </w:tcPr>
          <w:p w14:paraId="4EA5EBA4" w14:textId="77777777" w:rsidR="00F546C9" w:rsidRPr="00C438BC" w:rsidRDefault="00F546C9" w:rsidP="00BE68CC">
            <w:pPr>
              <w:spacing w:after="0"/>
            </w:pPr>
            <w:r w:rsidRPr="00C438BC">
              <w:t>3 – 6</w:t>
            </w:r>
          </w:p>
        </w:tc>
        <w:tc>
          <w:tcPr>
            <w:tcW w:w="2954" w:type="pct"/>
            <w:vAlign w:val="center"/>
          </w:tcPr>
          <w:p w14:paraId="4E4DCC91" w14:textId="77777777" w:rsidR="00F546C9" w:rsidRPr="00C438BC" w:rsidRDefault="00F546C9" w:rsidP="00BE68CC">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BE68CC">
            <w:pPr>
              <w:spacing w:after="0"/>
            </w:pPr>
            <w:r w:rsidRPr="00C438BC">
              <w:t>Медное</w:t>
            </w:r>
          </w:p>
        </w:tc>
        <w:tc>
          <w:tcPr>
            <w:tcW w:w="910" w:type="pct"/>
            <w:vAlign w:val="center"/>
          </w:tcPr>
          <w:p w14:paraId="2C2F7219" w14:textId="77777777" w:rsidR="00F546C9" w:rsidRPr="00C438BC" w:rsidRDefault="00F546C9" w:rsidP="00BE68CC">
            <w:pPr>
              <w:spacing w:after="0"/>
            </w:pPr>
            <w:r w:rsidRPr="00C438BC">
              <w:t>25 – 30</w:t>
            </w:r>
          </w:p>
        </w:tc>
        <w:tc>
          <w:tcPr>
            <w:tcW w:w="2954" w:type="pct"/>
            <w:vAlign w:val="center"/>
          </w:tcPr>
          <w:p w14:paraId="3338EDCB" w14:textId="77777777" w:rsidR="00F546C9" w:rsidRPr="00C438BC" w:rsidRDefault="00F546C9" w:rsidP="00BE68CC">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77777777" w:rsidR="00F546C9" w:rsidRDefault="00F546C9" w:rsidP="00F546C9">
      <w:pPr>
        <w:spacing w:after="0" w:line="276" w:lineRule="auto"/>
        <w:ind w:firstLine="709"/>
        <w:jc w:val="both"/>
      </w:pPr>
      <w:r>
        <w:t xml:space="preserve">На надежность электронных средств оказывает влияние выбор припоя для электрического монтажа. Для пайки выводных электрорадиоэлементов </w:t>
      </w:r>
      <w:r>
        <w:lastRenderedPageBreak/>
        <w:t xml:space="preserve">выбираем припой ПОС-61. Для пайки SMD элементов выбираем паяльную пасту </w:t>
      </w:r>
      <w:proofErr w:type="spellStart"/>
      <w:r>
        <w:t>Mechnic</w:t>
      </w:r>
      <w:proofErr w:type="spellEnd"/>
      <w:r>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w:t>
      </w:r>
      <w:r>
        <w:rPr>
          <w:lang w:val="ru-RU"/>
        </w:rPr>
        <w:t>снижения</w:t>
      </w:r>
      <w:r>
        <w:t xml:space="preserve"> поверхностного натяжения, улучшения растекания жидкого припоя и/или защиты от действия окружающей среды. </w:t>
      </w:r>
    </w:p>
    <w:p w14:paraId="0E658D27" w14:textId="6B104AB1" w:rsidR="00F546C9" w:rsidRDefault="00F546C9" w:rsidP="00F546C9">
      <w:pPr>
        <w:spacing w:after="0" w:line="276" w:lineRule="auto"/>
        <w:ind w:firstLine="709"/>
        <w:jc w:val="both"/>
      </w:pPr>
      <w:r>
        <w:t>Рассмотрим принцип действия паяльных флюсов. Для облегчения соединения деталей и печатной платы требуется нагрев металла. При этом на его поверхности образуется оксидная пленка, снижающая способность припоя соединяться с металлическими деталями. Решить проблему позволяет флюс для пайки. При комнатной температуре данное химическое соединение остается инертным, а для получения полезных свойств требуется его интенсивный нагрев.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03F5B562" w14:textId="77777777" w:rsidR="00F546C9" w:rsidRDefault="00F546C9" w:rsidP="00F546C9">
      <w:pPr>
        <w:spacing w:after="0" w:line="276" w:lineRule="auto"/>
        <w:ind w:firstLine="709"/>
        <w:jc w:val="both"/>
      </w:pPr>
      <w:r>
        <w:t xml:space="preserve">Одним из главных требований к флюсам является способность выдерживать высокие температуры, сохраняя при этом все полезные </w:t>
      </w:r>
      <w:r>
        <w:rPr>
          <w:lang w:val="ru-RU"/>
        </w:rPr>
        <w:t>эксплуатационные</w:t>
      </w:r>
      <w:r>
        <w:t xml:space="preserve"> свойства.</w:t>
      </w:r>
    </w:p>
    <w:p w14:paraId="61A51F5F" w14:textId="4716DAE6" w:rsidR="00F546C9" w:rsidRDefault="00F546C9" w:rsidP="00F546C9">
      <w:pPr>
        <w:spacing w:after="0" w:line="276" w:lineRule="auto"/>
        <w:ind w:firstLine="709"/>
        <w:jc w:val="both"/>
      </w:pPr>
      <w:r>
        <w:t xml:space="preserve">Для химической очистки соединяемых поверхностей и обеспечивающий прочность связи в области пайки, выбираем флюс </w:t>
      </w:r>
      <w:proofErr w:type="spellStart"/>
      <w:r>
        <w:t>Kester</w:t>
      </w:r>
      <w:proofErr w:type="spellEnd"/>
      <w:r>
        <w:t xml:space="preserve"> 959T.</w:t>
      </w:r>
    </w:p>
    <w:p w14:paraId="52D89201" w14:textId="59661225" w:rsidR="00035A35" w:rsidRDefault="00035A35">
      <w:r>
        <w:br w:type="page"/>
      </w:r>
    </w:p>
    <w:p w14:paraId="4BC10B4A" w14:textId="515AAE32" w:rsidR="00035A35" w:rsidRDefault="00035A35" w:rsidP="00035A35">
      <w:pPr>
        <w:pStyle w:val="1"/>
      </w:pPr>
      <w:bookmarkStart w:id="8" w:name="_Toc71667504"/>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666F6F41" w14:textId="387FC7B6" w:rsidR="00035A35" w:rsidRPr="00B20197" w:rsidRDefault="00035A35" w:rsidP="00B20197">
      <w:pPr>
        <w:pStyle w:val="aa"/>
        <w:rPr>
          <w:lang w:val="ru-RU"/>
        </w:rPr>
      </w:pPr>
      <w:r w:rsidRPr="00B20197">
        <w:rPr>
          <w:lang w:val="ru-RU"/>
        </w:rPr>
        <w:t>Компоновочные схемы делятся на 2 типа:</w:t>
      </w:r>
      <w:r w:rsidR="00B20197">
        <w:rPr>
          <w:lang w:val="ru-RU"/>
        </w:rPr>
        <w:t xml:space="preserve"> </w:t>
      </w:r>
      <w:r w:rsidRPr="00B20197">
        <w:rPr>
          <w:lang w:val="ru-RU"/>
        </w:rPr>
        <w:t>централизованная</w:t>
      </w:r>
      <w:r w:rsidR="00B20197">
        <w:rPr>
          <w:lang w:val="ru-RU"/>
        </w:rPr>
        <w:t xml:space="preserve"> и </w:t>
      </w:r>
      <w:r w:rsidRPr="00B20197">
        <w:rPr>
          <w:lang w:val="ru-RU"/>
        </w:rPr>
        <w:t>децентрализованная</w:t>
      </w:r>
      <w:r w:rsidR="00B20197">
        <w:rPr>
          <w:lang w:val="ru-RU"/>
        </w:rPr>
        <w:t>.</w:t>
      </w:r>
    </w:p>
    <w:p w14:paraId="5C0BFAEF" w14:textId="3B9C96EA" w:rsidR="00035A35" w:rsidRPr="00B20197" w:rsidRDefault="00035A35" w:rsidP="00035A35">
      <w:pPr>
        <w:pStyle w:val="aa"/>
        <w:rPr>
          <w:lang w:val="ru-RU"/>
        </w:rPr>
      </w:pPr>
      <w:r w:rsidRPr="00B20197">
        <w:rPr>
          <w:lang w:val="ru-RU"/>
        </w:rPr>
        <w:t xml:space="preserve">При централизованной компоновке все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w:t>
      </w:r>
    </w:p>
    <w:p w14:paraId="52A6995C" w14:textId="57082C73" w:rsidR="00035A35" w:rsidRPr="00B20197" w:rsidRDefault="00035A35" w:rsidP="00035A35">
      <w:pPr>
        <w:pStyle w:val="aa"/>
        <w:rPr>
          <w:lang w:val="ru-RU"/>
        </w:rPr>
      </w:pPr>
      <w:r w:rsidRPr="00D64275">
        <w:rPr>
          <w:lang w:val="ru-RU"/>
        </w:rPr>
        <w:t xml:space="preserve">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w:t>
      </w:r>
      <w:r w:rsidRPr="00B20197">
        <w:rPr>
          <w:lang w:val="ru-RU"/>
        </w:rPr>
        <w:t>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77777777" w:rsidR="00035A35" w:rsidRPr="00B20197" w:rsidRDefault="00035A35" w:rsidP="00035A35">
      <w:pPr>
        <w:pStyle w:val="aa"/>
        <w:rPr>
          <w:lang w:val="ru-RU"/>
        </w:rPr>
      </w:pPr>
      <w:r w:rsidRPr="00B20197">
        <w:rPr>
          <w:lang w:val="ru-RU"/>
        </w:rPr>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77777777" w:rsidR="00035A35" w:rsidRPr="00D64275" w:rsidRDefault="00035A35" w:rsidP="00035A35">
      <w:pPr>
        <w:pStyle w:val="aa"/>
        <w:rPr>
          <w:lang w:val="ru-RU"/>
        </w:rPr>
      </w:pPr>
      <w:r w:rsidRPr="00D64275">
        <w:rPr>
          <w:lang w:val="ru-RU"/>
        </w:rPr>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2C1C7895" w14:textId="77777777" w:rsidR="00035A35" w:rsidRPr="00D64275" w:rsidRDefault="00035A35" w:rsidP="00035A35">
      <w:pPr>
        <w:pStyle w:val="aa"/>
        <w:rPr>
          <w:lang w:val="ru-RU"/>
        </w:rPr>
      </w:pPr>
      <w:r w:rsidRPr="00D64275">
        <w:rPr>
          <w:lang w:val="ru-RU"/>
        </w:rPr>
        <w:t>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5B972F6C" w14:textId="29F91C87"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lastRenderedPageBreak/>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48A53F47" w14:textId="5E6C6B06" w:rsidR="00035A35" w:rsidRPr="00102A80" w:rsidRDefault="00102A80" w:rsidP="00035A35">
      <w:pPr>
        <w:pStyle w:val="aa"/>
        <w:rPr>
          <w:lang w:val="ru-RU"/>
        </w:rPr>
      </w:pPr>
      <w:r>
        <w:rPr>
          <w:lang w:val="ru-RU"/>
        </w:rPr>
        <w:t xml:space="preserve">- </w:t>
      </w:r>
      <w:r w:rsidR="00035A35" w:rsidRPr="00102A80">
        <w:rPr>
          <w:lang w:val="ru-RU"/>
        </w:rPr>
        <w:t>оптимально размещение комплектующих элементов в модулях всех уровней с учетом коэффициента заполнения по объему и удобству для осмотра и ремонта;</w:t>
      </w:r>
    </w:p>
    <w:p w14:paraId="067950AD" w14:textId="226B78B0" w:rsidR="00035A35" w:rsidRPr="00102A80" w:rsidRDefault="00102A80" w:rsidP="00035A35">
      <w:pPr>
        <w:pStyle w:val="aa"/>
        <w:rPr>
          <w:lang w:val="ru-RU"/>
        </w:rPr>
      </w:pPr>
      <w:r>
        <w:rPr>
          <w:lang w:val="ru-RU"/>
        </w:rPr>
        <w:t xml:space="preserve">- </w:t>
      </w:r>
      <w:r w:rsidR="00035A35" w:rsidRPr="00102A80">
        <w:rPr>
          <w:lang w:val="ru-RU"/>
        </w:rPr>
        <w:t>сосредоточение центра тяжести ближе у опорной поверхности;</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77777777" w:rsidR="00035A35" w:rsidRPr="00D64275" w:rsidRDefault="00035A35" w:rsidP="00035A35">
      <w:pPr>
        <w:pStyle w:val="aa"/>
        <w:rPr>
          <w:lang w:val="ru-RU"/>
        </w:rPr>
      </w:pPr>
      <w:r w:rsidRPr="00D64275">
        <w:rPr>
          <w:lang w:val="ru-RU"/>
        </w:rPr>
        <w:t>При проектировании платы индикатора напряжения сети многофункционального,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4911F393" w14:textId="1632AEE3" w:rsidR="00035A35" w:rsidRPr="00D64275" w:rsidRDefault="00035A35" w:rsidP="00035A35">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подавляющих помехи компонентов.</w:t>
      </w:r>
    </w:p>
    <w:p w14:paraId="50BA2F5C" w14:textId="77777777" w:rsidR="00035A35" w:rsidRPr="00D64275" w:rsidRDefault="00035A35" w:rsidP="00035A35">
      <w:pPr>
        <w:pStyle w:val="aa"/>
        <w:rPr>
          <w:lang w:val="ru-RU"/>
        </w:rPr>
      </w:pPr>
      <w:r w:rsidRPr="00D64275">
        <w:rPr>
          <w:lang w:val="ru-RU"/>
        </w:rPr>
        <w:t xml:space="preserve">Помехи бывают двух типов: постоянные и </w:t>
      </w:r>
      <w:proofErr w:type="spellStart"/>
      <w:r w:rsidRPr="00D64275">
        <w:rPr>
          <w:lang w:val="ru-RU"/>
        </w:rPr>
        <w:t>перецеживающиеся</w:t>
      </w:r>
      <w:proofErr w:type="spellEnd"/>
      <w:r w:rsidRPr="00D64275">
        <w:rPr>
          <w:lang w:val="ru-RU"/>
        </w:rPr>
        <w:t>.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169881B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 как можно дальше друг от друга;</w:t>
      </w:r>
    </w:p>
    <w:p w14:paraId="45579284" w14:textId="0F9BB06F" w:rsidR="00035A35" w:rsidRPr="00102A80" w:rsidRDefault="00102A80" w:rsidP="00035A35">
      <w:pPr>
        <w:pStyle w:val="aa"/>
        <w:rPr>
          <w:lang w:val="ru-RU"/>
        </w:rPr>
      </w:pPr>
      <w:r>
        <w:rPr>
          <w:lang w:val="ru-RU"/>
        </w:rPr>
        <w:t xml:space="preserve">- </w:t>
      </w:r>
      <w:r w:rsidR="00035A35" w:rsidRPr="00102A80">
        <w:rPr>
          <w:lang w:val="ru-RU"/>
        </w:rPr>
        <w:t>стараться свести к минимуму длину проводников;</w:t>
      </w:r>
    </w:p>
    <w:p w14:paraId="4B9CA4F9" w14:textId="54DA75E6" w:rsidR="00035A35" w:rsidRPr="00102A80" w:rsidRDefault="00102A80" w:rsidP="00035A35">
      <w:pPr>
        <w:pStyle w:val="aa"/>
        <w:rPr>
          <w:lang w:val="ru-RU"/>
        </w:rPr>
      </w:pPr>
      <w:r>
        <w:rPr>
          <w:lang w:val="ru-RU"/>
        </w:rPr>
        <w:t xml:space="preserve">- </w:t>
      </w:r>
      <w:r w:rsidR="00035A35" w:rsidRPr="00102A80">
        <w:rPr>
          <w:lang w:val="ru-RU"/>
        </w:rPr>
        <w:t>использовать максимально короткие контуры прохождения тока.</w:t>
      </w:r>
    </w:p>
    <w:p w14:paraId="1ED98CA8" w14:textId="77777777" w:rsidR="00035A35" w:rsidRPr="00035A35" w:rsidRDefault="00035A35" w:rsidP="00035A35">
      <w:pPr>
        <w:pStyle w:val="aa"/>
        <w:rPr>
          <w:lang w:val="ru-RU"/>
        </w:rPr>
      </w:pPr>
    </w:p>
    <w:p w14:paraId="4E2313E8" w14:textId="3AF4570F" w:rsidR="00102A80" w:rsidRDefault="00102A80" w:rsidP="00102A80">
      <w:pPr>
        <w:pStyle w:val="1"/>
        <w:rPr>
          <w:lang w:val="ru-RU"/>
        </w:rPr>
      </w:pPr>
      <w:bookmarkStart w:id="9" w:name="_Toc71667505"/>
      <w:r w:rsidRPr="00102A80">
        <w:rPr>
          <w:lang w:val="ru-RU"/>
        </w:rPr>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42CADEA9" w14:textId="77777777" w:rsidR="007138B0" w:rsidRPr="003429DC" w:rsidRDefault="007138B0" w:rsidP="007138B0">
      <w:pPr>
        <w:spacing w:after="0"/>
        <w:ind w:right="-1" w:firstLine="708"/>
        <w:jc w:val="both"/>
        <w:rPr>
          <w:szCs w:val="24"/>
        </w:rPr>
      </w:pPr>
      <w:r w:rsidRPr="003429DC">
        <w:rPr>
          <w:szCs w:val="24"/>
        </w:rPr>
        <w:t xml:space="preserve">Вопрос охлаждения изделий электронной техники является одним из </w:t>
      </w:r>
      <w:r>
        <w:rPr>
          <w:szCs w:val="24"/>
        </w:rPr>
        <w:t>важных этапов конструирования электронных средств</w:t>
      </w:r>
      <w:r w:rsidRPr="003429DC">
        <w:rPr>
          <w:szCs w:val="24"/>
        </w:rPr>
        <w:t xml:space="preserve"> в свя</w:t>
      </w:r>
      <w:r>
        <w:rPr>
          <w:szCs w:val="24"/>
        </w:rPr>
        <w:t>зи с широким использованием в электронных средств</w:t>
      </w:r>
      <w:r>
        <w:rPr>
          <w:szCs w:val="24"/>
          <w:lang w:val="ru-RU"/>
        </w:rPr>
        <w:t>ах</w:t>
      </w:r>
      <w:r w:rsidRPr="003429DC">
        <w:rPr>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szCs w:val="24"/>
        </w:rPr>
        <w:t>разработки электронных средств</w:t>
      </w:r>
      <w:r w:rsidRPr="003429DC">
        <w:rPr>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5ED49EAF"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77777777" w:rsidR="007138B0" w:rsidRPr="003429DC" w:rsidRDefault="007138B0" w:rsidP="007138B0">
      <w:pPr>
        <w:spacing w:after="0"/>
        <w:ind w:right="-1" w:firstLine="708"/>
        <w:jc w:val="both"/>
        <w:rPr>
          <w:szCs w:val="24"/>
        </w:rPr>
      </w:pPr>
      <w:r w:rsidRPr="003429DC">
        <w:rPr>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3B7997D2" w:rsidR="007138B0" w:rsidRPr="003429DC" w:rsidRDefault="007138B0" w:rsidP="007138B0">
      <w:pPr>
        <w:pStyle w:val="3"/>
        <w:spacing w:after="0"/>
        <w:ind w:left="0" w:right="-1" w:firstLine="708"/>
        <w:jc w:val="both"/>
        <w:rPr>
          <w:rFonts w:eastAsia="Times New Roman"/>
          <w:sz w:val="28"/>
        </w:rPr>
      </w:pPr>
      <w:r w:rsidRPr="003429DC">
        <w:rPr>
          <w:rFonts w:eastAsia="Times New Roman"/>
          <w:sz w:val="28"/>
        </w:rPr>
        <w:t xml:space="preserve">Анализируя схему электрическую принципиальную </w:t>
      </w:r>
      <w:r>
        <w:rPr>
          <w:rFonts w:eastAsia="Times New Roman"/>
          <w:sz w:val="28"/>
          <w:lang w:val="ru-RU"/>
        </w:rPr>
        <w:t>системы обеспечения безопасности жилого дома</w:t>
      </w:r>
      <w:r>
        <w:rPr>
          <w:rFonts w:eastAsia="Times New Roman"/>
          <w:sz w:val="28"/>
        </w:rPr>
        <w:t xml:space="preserve">, тип корпуса устройства и </w:t>
      </w:r>
      <w:r w:rsidRPr="00DB65E3">
        <w:rPr>
          <w:rFonts w:eastAsia="Times New Roman"/>
          <w:sz w:val="28"/>
        </w:rPr>
        <w:t>техническое задание,</w:t>
      </w:r>
      <w:r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3DE7A8" w14:textId="77777777" w:rsidR="007138B0" w:rsidRPr="007A711D" w:rsidRDefault="007138B0" w:rsidP="007138B0">
      <w:pPr>
        <w:pStyle w:val="26"/>
        <w:spacing w:line="276" w:lineRule="auto"/>
        <w:ind w:left="0" w:firstLine="709"/>
        <w:jc w:val="both"/>
        <w:outlineLvl w:val="9"/>
        <w:rPr>
          <w:b w:val="0"/>
          <w:bCs w:val="0"/>
          <w:lang w:eastAsia="en-US"/>
        </w:rPr>
      </w:pPr>
      <w:bookmarkStart w:id="10" w:name="о_6_2"/>
      <w:bookmarkEnd w:id="10"/>
      <w:r>
        <w:rPr>
          <w:b w:val="0"/>
          <w:bCs w:val="0"/>
          <w:lang w:eastAsia="en-US"/>
        </w:rPr>
        <w:t xml:space="preserve">Герметизация – это обеспечения полной непроницаемости для газов и жидкостей стен и поверхностей, ограничивающих внутренние части и объёмы </w:t>
      </w:r>
      <w:r>
        <w:rPr>
          <w:b w:val="0"/>
          <w:bCs w:val="0"/>
          <w:lang w:eastAsia="en-US"/>
        </w:rPr>
        <w:lastRenderedPageBreak/>
        <w:t xml:space="preserve">аппаратов </w:t>
      </w:r>
      <w:r w:rsidRPr="007A711D">
        <w:rPr>
          <w:b w:val="0"/>
          <w:bCs w:val="0"/>
          <w:lang w:eastAsia="en-US"/>
        </w:rPr>
        <w:t xml:space="preserve">и машин, помещений и сооружений, а также их стыков и соединений. </w:t>
      </w:r>
      <w:r w:rsidRPr="007A711D">
        <w:rPr>
          <w:b w:val="0"/>
          <w:szCs w:val="28"/>
          <w:shd w:val="clear" w:color="auto" w:fill="FFFFFF"/>
        </w:rPr>
        <w:t>Следует различать понятия герметизации и герметичности. </w:t>
      </w:r>
      <w:r w:rsidRPr="007A711D">
        <w:rPr>
          <w:b w:val="0"/>
          <w:bCs w:val="0"/>
          <w:szCs w:val="28"/>
          <w:shd w:val="clear" w:color="auto" w:fill="FFFFFF"/>
        </w:rPr>
        <w:t>Герметизация</w:t>
      </w:r>
      <w:r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Pr="007A711D">
        <w:rPr>
          <w:rFonts w:ascii="Arial" w:hAnsi="Arial" w:cs="Arial"/>
          <w:sz w:val="23"/>
          <w:szCs w:val="23"/>
          <w:shd w:val="clear" w:color="auto" w:fill="FFFFFF"/>
        </w:rPr>
        <w:t>  </w:t>
      </w:r>
    </w:p>
    <w:p w14:paraId="3DECD77F" w14:textId="44E70E62"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lang w:val="ru-RU"/>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szCs w:val="24"/>
        </w:rPr>
        <w:t xml:space="preserve"> фенопласте</w:t>
      </w:r>
      <w:r w:rsidRPr="003429DC">
        <w:rPr>
          <w:szCs w:val="24"/>
        </w:rPr>
        <w:t xml:space="preserve"> это происходит за счет разрушение структурной решетки, в изоляционных материалах – за счет влагопоглощения [].</w:t>
      </w:r>
    </w:p>
    <w:p w14:paraId="4213F735" w14:textId="77777777" w:rsidR="007138B0" w:rsidRPr="003429DC" w:rsidRDefault="007138B0" w:rsidP="007138B0">
      <w:pPr>
        <w:spacing w:after="0"/>
        <w:ind w:right="-1" w:firstLine="708"/>
        <w:jc w:val="both"/>
        <w:rPr>
          <w:szCs w:val="24"/>
        </w:rPr>
      </w:pPr>
      <w:r w:rsidRPr="003429DC">
        <w:rPr>
          <w:szCs w:val="24"/>
        </w:rPr>
        <w:t>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lang w:val="ru-RU"/>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азрабатываем</w:t>
      </w:r>
      <w:proofErr w:type="spellStart"/>
      <w:r>
        <w:rPr>
          <w:szCs w:val="24"/>
          <w:lang w:val="ru-RU"/>
        </w:rPr>
        <w:t>ая</w:t>
      </w:r>
      <w:proofErr w:type="spellEnd"/>
      <w:r>
        <w:rPr>
          <w:szCs w:val="24"/>
          <w:lang w:val="ru-RU"/>
        </w:rPr>
        <w:t xml:space="preserve"> система </w:t>
      </w:r>
      <w:r w:rsidRPr="00F9494E">
        <w:rPr>
          <w:szCs w:val="24"/>
        </w:rPr>
        <w:t>относится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lang w:val="ru-RU"/>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77777777" w:rsidR="007138B0" w:rsidRDefault="007138B0" w:rsidP="007138B0">
      <w:pPr>
        <w:spacing w:after="0"/>
        <w:ind w:right="-1" w:firstLine="708"/>
        <w:jc w:val="both"/>
        <w:rPr>
          <w:szCs w:val="24"/>
        </w:rPr>
      </w:pPr>
      <w:r w:rsidRPr="003429DC">
        <w:rPr>
          <w:szCs w:val="24"/>
        </w:rPr>
        <w:t>В данном разделе решается вопрос о необходимости виброзащиты устройства и выборе, при необходимости, способа ее осуществления.</w:t>
      </w:r>
    </w:p>
    <w:p w14:paraId="5CD18099" w14:textId="56A1A5FE" w:rsidR="007138B0" w:rsidRPr="003429DC"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lang w:val="ru-RU"/>
        </w:rPr>
        <w:t>система обеспечения безопасности котельной жилого дома</w:t>
      </w:r>
      <w:r>
        <w:rPr>
          <w:szCs w:val="24"/>
        </w:rPr>
        <w:t xml:space="preserve"> </w:t>
      </w:r>
      <w:r w:rsidRPr="003429DC">
        <w:rPr>
          <w:szCs w:val="24"/>
        </w:rPr>
        <w:t xml:space="preserve">подвергается различным видам механических воздействий в виде вибраций (основные параметры: частота вибраций </w:t>
      </w:r>
      <w:r w:rsidRPr="003429DC">
        <w:rPr>
          <w:i/>
          <w:szCs w:val="24"/>
        </w:rPr>
        <w:t>f</w:t>
      </w:r>
      <w:r w:rsidRPr="003429DC">
        <w:rPr>
          <w:szCs w:val="24"/>
        </w:rPr>
        <w:t>, и возникающее при этом ускорение</w:t>
      </w:r>
      <w:r w:rsidRPr="003429DC">
        <w:rPr>
          <w:i/>
          <w:szCs w:val="24"/>
        </w:rPr>
        <w:t xml:space="preserve"> g</w:t>
      </w:r>
      <w:r w:rsidRPr="003429DC">
        <w:rPr>
          <w:szCs w:val="24"/>
        </w:rPr>
        <w:t>), ударов (основные параметры: ускорение и длительность) и линейных ускорений.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 xml:space="preserve">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w:t>
      </w:r>
      <w:r w:rsidRPr="003429DC">
        <w:rPr>
          <w:szCs w:val="24"/>
        </w:rPr>
        <w:lastRenderedPageBreak/>
        <w:t>(действующие)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lang w:val="ru-RU"/>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 xml:space="preserve">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w:t>
      </w:r>
      <w:r w:rsidRPr="003429DC">
        <w:rPr>
          <w:color w:val="000000"/>
          <w:szCs w:val="24"/>
        </w:rPr>
        <w:lastRenderedPageBreak/>
        <w:t>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lastRenderedPageBreak/>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pPr>
        <w:rPr>
          <w:lang w:val="ru-RU"/>
        </w:rPr>
      </w:pPr>
      <w:r>
        <w:br w:type="page"/>
      </w:r>
    </w:p>
    <w:p w14:paraId="36F43095" w14:textId="68014F3F" w:rsidR="00102A80" w:rsidRDefault="00102A80" w:rsidP="00102A80">
      <w:pPr>
        <w:pStyle w:val="1"/>
        <w:rPr>
          <w:lang w:val="ru-RU"/>
        </w:rPr>
      </w:pPr>
      <w:bookmarkStart w:id="11" w:name="_Toc71667506"/>
      <w:r w:rsidRPr="00102A80">
        <w:rPr>
          <w:lang w:val="ru-RU"/>
        </w:rPr>
        <w:lastRenderedPageBreak/>
        <w:t>РАСЧЁТ</w:t>
      </w:r>
      <w:r w:rsidR="007138B0">
        <w:rPr>
          <w:lang w:val="ru-RU"/>
        </w:rPr>
        <w:t xml:space="preserve"> </w:t>
      </w:r>
      <w:r w:rsidRPr="00102A80">
        <w:rPr>
          <w:lang w:val="ru-RU"/>
        </w:rPr>
        <w:t>КОНСТРУКТИВНО-ТЕХНОЛОГИЧЕСКИХ ПАРАМЕТРОВ РАЗРАБАТЫВАЕМОГО УСТРОЙСТВА</w:t>
      </w:r>
      <w:bookmarkEnd w:id="11"/>
      <w:r w:rsidRPr="00102A80">
        <w:rPr>
          <w:lang w:val="ru-RU"/>
        </w:rPr>
        <w:t xml:space="preserve"> </w:t>
      </w:r>
    </w:p>
    <w:p w14:paraId="557C337B" w14:textId="18CFD119" w:rsidR="00102A80" w:rsidRDefault="00102A80" w:rsidP="00102A80">
      <w:pPr>
        <w:pStyle w:val="22"/>
        <w:numPr>
          <w:ilvl w:val="1"/>
          <w:numId w:val="15"/>
        </w:numPr>
      </w:pPr>
      <w:bookmarkStart w:id="12" w:name="_Toc71667507"/>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7"/>
        <w:gridCol w:w="1104"/>
        <w:gridCol w:w="2093"/>
        <w:gridCol w:w="1450"/>
      </w:tblGrid>
      <w:tr w:rsidR="000F6DAB" w:rsidRPr="00CC791F" w14:paraId="07085738" w14:textId="77777777" w:rsidTr="00006A00">
        <w:tc>
          <w:tcPr>
            <w:tcW w:w="2513" w:type="pct"/>
          </w:tcPr>
          <w:p w14:paraId="13E3012D" w14:textId="77777777" w:rsidR="000F6DAB" w:rsidRPr="00CC791F" w:rsidRDefault="000F6DAB" w:rsidP="00006A00">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006A00">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006A00">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006A00">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006A00">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006A00">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34C259B5" w14:textId="77777777" w:rsidR="000F6DAB" w:rsidRPr="004A3232" w:rsidRDefault="000F6DAB" w:rsidP="00006A00">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006A00">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006A00">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006A00">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006A00">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006A00">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006A00">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006A00">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w:t>
            </w:r>
            <w:r w:rsidRPr="00CC791F">
              <w:rPr>
                <w:rFonts w:eastAsia="Times New Roman"/>
                <w:lang w:val="ru-RU" w:eastAsia="ru-RU"/>
              </w:rPr>
              <w:t>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006A00">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val="ru-RU"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006A00">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006A00">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006A00">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val="ru-RU" w:eastAsia="ru-RU"/>
              </w:rPr>
            </w:pPr>
            <w:r>
              <w:rPr>
                <w:color w:val="000000"/>
                <w:lang w:eastAsia="ru-RU"/>
              </w:rPr>
              <w:t>88,038</w:t>
            </w:r>
          </w:p>
        </w:tc>
      </w:tr>
      <w:tr w:rsidR="00A63B82" w:rsidRPr="00CC791F" w14:paraId="204E520C" w14:textId="77777777" w:rsidTr="00006A00">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006A00">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006A00">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006A00">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val="ru-RU" w:eastAsia="ru-RU"/>
              </w:rPr>
            </w:pPr>
            <w:r>
              <w:rPr>
                <w:color w:val="000000"/>
                <w:lang w:eastAsia="ru-RU"/>
              </w:rPr>
              <w:t>1728</w:t>
            </w:r>
          </w:p>
        </w:tc>
      </w:tr>
      <w:tr w:rsidR="00A63B82" w:rsidRPr="00CC791F" w14:paraId="2FA17325" w14:textId="77777777" w:rsidTr="00006A00">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r>
              <w:rPr>
                <w:rFonts w:eastAsia="Times New Roman"/>
                <w:lang w:val="ru-RU"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006A00">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006A00">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006A00">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006A00">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r w:rsidR="00A63B82" w:rsidRPr="00CC791F" w14:paraId="4B69F60E" w14:textId="77777777" w:rsidTr="00006A00">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bl>
    <w:p w14:paraId="2460657B" w14:textId="75BC033C" w:rsidR="00DA5FEF" w:rsidRPr="00DA5FEF" w:rsidRDefault="00DA5FEF" w:rsidP="00DA5FEF">
      <w:pPr>
        <w:spacing w:after="0"/>
        <w:rPr>
          <w:lang w:val="ru-RU"/>
        </w:rPr>
      </w:pPr>
      <w:r>
        <w:rPr>
          <w:lang w:val="ru-RU"/>
        </w:rP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7"/>
        <w:gridCol w:w="1104"/>
        <w:gridCol w:w="2093"/>
        <w:gridCol w:w="1450"/>
      </w:tblGrid>
      <w:tr w:rsidR="00A63B82" w:rsidRPr="00CC791F" w14:paraId="411895CE" w14:textId="77777777" w:rsidTr="00006A00">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006A00">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006A00">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006A00">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006A00">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006A00">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006A00">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val="ru-RU" w:eastAsia="ru-RU"/>
              </w:rPr>
            </w:pPr>
            <w:r w:rsidRPr="006E6884">
              <w:rPr>
                <w:rFonts w:eastAsia="Times New Roman"/>
                <w:lang w:val="ru-RU"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006A00">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val="ru-BY" w:eastAsia="ru-RU"/>
              </w:rPr>
            </w:pPr>
            <w:r w:rsidRPr="006E6884">
              <w:rPr>
                <w:rFonts w:eastAsia="Times New Roman"/>
                <w:lang w:val="ru-BY" w:eastAsia="ru-RU"/>
              </w:rPr>
              <w:t xml:space="preserve"> Разъём </w:t>
            </w:r>
            <w:r w:rsidRPr="006E6884">
              <w:rPr>
                <w:shd w:val="clear" w:color="auto" w:fill="FFFFFF"/>
                <w:lang w:val="ru-BY"/>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val="ru-RU" w:eastAsia="ru-RU"/>
              </w:rPr>
            </w:pPr>
            <w:r w:rsidRPr="006E6884">
              <w:rPr>
                <w:rFonts w:eastAsia="Times New Roman"/>
                <w:lang w:val="ru-RU"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006A00">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D763C" w:rsidRPr="00CC791F" w14:paraId="58DD99EF" w14:textId="77777777" w:rsidTr="00006A00">
        <w:tc>
          <w:tcPr>
            <w:tcW w:w="4551" w:type="pct"/>
            <w:vAlign w:val="center"/>
          </w:tcPr>
          <w:p w14:paraId="40F23EAE" w14:textId="7C9F7AFC" w:rsidR="007D763C" w:rsidRPr="00EB5869" w:rsidRDefault="002D42B4" w:rsidP="00006A00">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=4</m:t>
                </m:r>
                <m:r>
                  <w:rPr>
                    <w:rFonts w:ascii="Cambria Math" w:eastAsia="Times New Roman" w:hAnsi="Cambria Math"/>
                    <w:vertAlign w:val="superscript"/>
                    <w:lang w:eastAsia="ru-RU"/>
                  </w:rPr>
                  <m:t>371,57</m:t>
                </m:r>
                <m:r>
                  <w:rPr>
                    <w:rFonts w:ascii="Cambria Math" w:eastAsia="Times New Roman" w:hAnsi="Cambria Math"/>
                    <w:vertAlign w:val="superscript"/>
                    <w:lang w:eastAsia="ru-RU"/>
                  </w:rPr>
                  <m:t xml:space="preserve">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006A00">
            <w:pPr>
              <w:spacing w:line="276" w:lineRule="auto"/>
              <w:jc w:val="right"/>
              <w:rPr>
                <w:rFonts w:eastAsia="Times New Roman"/>
                <w:i/>
              </w:rPr>
            </w:pPr>
            <w:r w:rsidRPr="00EB5869">
              <w:rPr>
                <w:rFonts w:eastAsia="Times New Roman"/>
                <w:lang w:eastAsia="ru-RU"/>
              </w:rPr>
              <w:t>(</w:t>
            </w:r>
            <w:r>
              <w:rPr>
                <w:rFonts w:eastAsia="Times New Roman"/>
                <w:lang w:val="ru-RU"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val="ru-RU"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D763C" w:rsidRPr="00CC791F" w14:paraId="7A1852F2" w14:textId="77777777" w:rsidTr="00006A00">
        <w:tc>
          <w:tcPr>
            <w:tcW w:w="4551" w:type="pct"/>
            <w:vAlign w:val="center"/>
          </w:tcPr>
          <w:p w14:paraId="09486AAA" w14:textId="3DDE7E95" w:rsidR="007D763C" w:rsidRPr="00EB5869" w:rsidRDefault="002D42B4" w:rsidP="00006A00">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4371,57</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m:t>
                </m:r>
                <m:r>
                  <w:rPr>
                    <w:rFonts w:ascii="Cambria Math" w:eastAsia="Times New Roman" w:hAnsi="Cambria Math"/>
                    <w:szCs w:val="24"/>
                    <w:vertAlign w:val="superscript"/>
                    <w:lang w:eastAsia="ru-RU"/>
                  </w:rPr>
                  <m:t>8743,13</m:t>
                </m:r>
                <m:r>
                  <w:rPr>
                    <w:rFonts w:ascii="Cambria Math" w:eastAsia="Times New Roman" w:hAnsi="Cambria Math"/>
                    <w:szCs w:val="24"/>
                    <w:vertAlign w:val="superscript"/>
                    <w:lang w:eastAsia="ru-RU"/>
                  </w:rPr>
                  <m:t xml:space="preserve">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lang w:val="ru-RU"/>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lang w:val="ru-RU"/>
        </w:rPr>
        <w:t>заполнения</w:t>
      </w:r>
      <w:r>
        <w:rPr>
          <w:rFonts w:eastAsia="Times New Roman"/>
        </w:rPr>
        <w:t xml:space="preserve">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0721430A"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lang w:val="ru-RU"/>
        </w:rPr>
        <w:t>120</w:t>
      </w:r>
      <w:r w:rsidRPr="001C38CC">
        <w:rPr>
          <w:rFonts w:eastAsia="Times New Roman"/>
          <w:lang w:val="ru-RU"/>
        </w:rPr>
        <w:t xml:space="preserve"> х </w:t>
      </w:r>
      <w:r w:rsidR="00641A25" w:rsidRPr="001C38CC">
        <w:rPr>
          <w:rFonts w:eastAsia="Times New Roman"/>
          <w:lang w:val="ru-RU"/>
        </w:rPr>
        <w:t>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9600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w:t>
      </w:r>
      <w:r>
        <w:rPr>
          <w:rFonts w:eastAsia="Times New Roman"/>
          <w:szCs w:val="32"/>
          <w:lang w:val="ru-RU" w:eastAsia="ru-RU"/>
        </w:rPr>
        <w:t>м</w:t>
      </w:r>
      <w:r>
        <w:rPr>
          <w:rFonts w:eastAsia="Times New Roman"/>
          <w:szCs w:val="32"/>
          <w:lang w:eastAsia="ru-RU"/>
        </w:rPr>
        <w:t xml:space="preserve">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w:t>
      </w:r>
      <w:r>
        <w:rPr>
          <w:rFonts w:eastAsia="Times New Roman"/>
          <w:lang w:val="ru-RU"/>
        </w:rPr>
        <w:t>системы управления климатом</w:t>
      </w:r>
      <w:r>
        <w:rPr>
          <w:rFonts w:eastAsia="Times New Roman"/>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8421F" w:rsidRPr="00CC791F" w14:paraId="6BE80CD5" w14:textId="77777777" w:rsidTr="00006A00">
        <w:tc>
          <w:tcPr>
            <w:tcW w:w="4551" w:type="pct"/>
            <w:vAlign w:val="center"/>
          </w:tcPr>
          <w:p w14:paraId="465514B8" w14:textId="34991519" w:rsidR="0078421F" w:rsidRPr="00EB5869" w:rsidRDefault="002D42B4" w:rsidP="00006A00">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28686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w:t>
            </w:r>
            <w:r>
              <w:rPr>
                <w:rFonts w:eastAsia="Times New Roman"/>
                <w:szCs w:val="24"/>
                <w:lang w:val="ru-RU"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lastRenderedPageBreak/>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8421F" w:rsidRPr="00CC791F" w14:paraId="6A78AFD1" w14:textId="77777777" w:rsidTr="00006A00">
        <w:tc>
          <w:tcPr>
            <w:tcW w:w="4551" w:type="pct"/>
            <w:vAlign w:val="center"/>
          </w:tcPr>
          <w:p w14:paraId="288ADB52" w14:textId="07FC5002" w:rsidR="0078421F" w:rsidRPr="00EB5869" w:rsidRDefault="002D42B4" w:rsidP="00006A00">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28686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m:t>
                </m:r>
                <m:r>
                  <w:rPr>
                    <w:rFonts w:ascii="Cambria Math" w:eastAsia="Times New Roman" w:hAnsi="Cambria Math"/>
                    <w:szCs w:val="24"/>
                    <w:vertAlign w:val="superscript"/>
                    <w:lang w:eastAsia="ru-RU"/>
                  </w:rPr>
                  <m:t>57373,87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w:t>
            </w:r>
            <w:r>
              <w:rPr>
                <w:rFonts w:eastAsia="Times New Roman"/>
                <w:szCs w:val="24"/>
                <w:lang w:val="ru-RU"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667508"/>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lang w:val="ru-RU"/>
        </w:rPr>
      </w:pPr>
      <w:r w:rsidRPr="009636C8">
        <w:rPr>
          <w:rFonts w:eastAsia="Times New Roman"/>
        </w:rPr>
        <w:t xml:space="preserve">Таблица </w:t>
      </w:r>
      <w:r w:rsidRPr="00BD2515">
        <w:rPr>
          <w:rFonts w:eastAsia="Times New Roman"/>
          <w:lang w:val="ru-RU"/>
        </w:rPr>
        <w:t>6</w:t>
      </w:r>
      <w:r w:rsidRPr="009636C8">
        <w:rPr>
          <w:rFonts w:eastAsia="Times New Roman"/>
        </w:rPr>
        <w:t xml:space="preserve">.2 – Установочные объёмы остальных модулей </w:t>
      </w:r>
      <w:r w:rsidR="007138B0">
        <w:rPr>
          <w:rFonts w:eastAsia="Times New Roman"/>
          <w:lang w:val="ru-RU"/>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1647"/>
        <w:gridCol w:w="3467"/>
      </w:tblGrid>
      <w:tr w:rsidR="0078421F" w:rsidRPr="0092444B" w14:paraId="5F351423" w14:textId="77777777" w:rsidTr="00006A00">
        <w:tc>
          <w:tcPr>
            <w:tcW w:w="2263" w:type="pct"/>
          </w:tcPr>
          <w:p w14:paraId="0128032D" w14:textId="77777777" w:rsidR="0078421F" w:rsidRPr="0092444B" w:rsidRDefault="0078421F" w:rsidP="00006A00">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006A00">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006A00">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04B079A9" w14:textId="77777777" w:rsidTr="00006A00">
        <w:tc>
          <w:tcPr>
            <w:tcW w:w="2263" w:type="pct"/>
          </w:tcPr>
          <w:p w14:paraId="125279DB"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shd w:val="clear" w:color="auto" w:fill="FFFFFF"/>
              </w:rPr>
              <w:t xml:space="preserve">Дисплей </w:t>
            </w:r>
            <w:r>
              <w:rPr>
                <w:shd w:val="clear" w:color="auto" w:fill="FFFFFF"/>
                <w:lang w:val="en-US"/>
              </w:rPr>
              <w:t>WB</w:t>
            </w:r>
            <w:r w:rsidRPr="00054125">
              <w:rPr>
                <w:shd w:val="clear" w:color="auto" w:fill="FFFFFF"/>
                <w:lang w:val="en-US"/>
              </w:rPr>
              <w:t>2004</w:t>
            </w:r>
            <w:r>
              <w:rPr>
                <w:shd w:val="clear" w:color="auto" w:fill="FFFFFF"/>
                <w:lang w:val="en-US"/>
              </w:rPr>
              <w:t>B</w:t>
            </w:r>
          </w:p>
        </w:tc>
        <w:tc>
          <w:tcPr>
            <w:tcW w:w="881" w:type="pct"/>
          </w:tcPr>
          <w:p w14:paraId="011972B2" w14:textId="77777777" w:rsidR="0078421F" w:rsidRPr="00D81966" w:rsidRDefault="0078421F" w:rsidP="00006A00">
            <w:pPr>
              <w:spacing w:after="0" w:line="276" w:lineRule="auto"/>
              <w:jc w:val="center"/>
              <w:rPr>
                <w:rFonts w:eastAsia="Times New Roman"/>
                <w:lang w:val="en-US" w:eastAsia="ru-RU"/>
              </w:rPr>
            </w:pPr>
            <w:r>
              <w:rPr>
                <w:rFonts w:eastAsia="Times New Roman"/>
                <w:lang w:val="en-US" w:eastAsia="ru-RU"/>
              </w:rPr>
              <w:t>1</w:t>
            </w:r>
          </w:p>
        </w:tc>
        <w:tc>
          <w:tcPr>
            <w:tcW w:w="1855" w:type="pct"/>
          </w:tcPr>
          <w:p w14:paraId="4851C99D" w14:textId="77777777" w:rsidR="0078421F" w:rsidRPr="002B6824" w:rsidRDefault="0078421F" w:rsidP="00006A00">
            <w:pPr>
              <w:tabs>
                <w:tab w:val="left" w:pos="593"/>
                <w:tab w:val="center" w:pos="884"/>
              </w:tabs>
              <w:spacing w:after="0" w:line="276" w:lineRule="auto"/>
              <w:jc w:val="center"/>
              <w:rPr>
                <w:rFonts w:eastAsia="Times New Roman"/>
                <w:lang w:val="en-US" w:eastAsia="ru-RU"/>
              </w:rPr>
            </w:pPr>
            <w:r w:rsidRPr="00252ADF">
              <w:rPr>
                <w:rFonts w:eastAsia="Times New Roman"/>
                <w:lang w:val="en-US" w:eastAsia="ru-RU"/>
              </w:rPr>
              <w:t>79968</w:t>
            </w:r>
          </w:p>
        </w:tc>
      </w:tr>
      <w:tr w:rsidR="0078421F" w:rsidRPr="00D81966" w14:paraId="67CEAE79" w14:textId="77777777" w:rsidTr="00006A00">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006A00">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006A00">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lang w:val="ru-RU"/>
        </w:rPr>
      </w:pPr>
      <w:r>
        <w:rPr>
          <w:rFonts w:eastAsia="Times New Roman"/>
        </w:rPr>
        <w:t xml:space="preserve">По таблице </w:t>
      </w:r>
      <w:r w:rsidRPr="00BD2515">
        <w:rPr>
          <w:rFonts w:eastAsia="Times New Roman"/>
          <w:lang w:val="ru-RU"/>
        </w:rPr>
        <w:t>6</w:t>
      </w:r>
      <w:r>
        <w:rPr>
          <w:rFonts w:eastAsia="Times New Roman"/>
        </w:rPr>
        <w:t xml:space="preserve">.2 и результатам расчётов из раздела </w:t>
      </w:r>
      <w:r w:rsidRPr="00BD2515">
        <w:rPr>
          <w:rFonts w:eastAsia="Times New Roman"/>
          <w:lang w:val="ru-RU"/>
        </w:rPr>
        <w:t>6</w:t>
      </w:r>
      <w:r>
        <w:rPr>
          <w:rFonts w:eastAsia="Times New Roman"/>
        </w:rPr>
        <w:t xml:space="preserve">.1 вычисляем суммарный установочный объем всех </w:t>
      </w:r>
      <w:r w:rsidR="001579B3">
        <w:rPr>
          <w:rFonts w:eastAsia="Times New Roman"/>
          <w:lang w:val="ru-RU"/>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8421F" w:rsidRPr="00CC791F" w14:paraId="089419B9" w14:textId="77777777" w:rsidTr="00006A00">
        <w:tc>
          <w:tcPr>
            <w:tcW w:w="4551" w:type="pct"/>
            <w:vAlign w:val="center"/>
          </w:tcPr>
          <w:p w14:paraId="5D4FAE0C" w14:textId="1ACDE23F" w:rsidR="0078421F" w:rsidRPr="008F7606" w:rsidRDefault="002D42B4" w:rsidP="00006A00">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57373,87</m:t>
                </m:r>
                <m:r>
                  <w:rPr>
                    <w:rFonts w:ascii="Cambria Math" w:eastAsia="Times New Roman" w:hAnsi="Cambria Math"/>
                    <w:vertAlign w:val="superscript"/>
                    <w:lang w:eastAsia="ru-RU"/>
                  </w:rPr>
                  <m:t>+105753,6=</m:t>
                </m:r>
                <m:r>
                  <w:rPr>
                    <w:rFonts w:ascii="Cambria Math" w:eastAsia="Times New Roman" w:hAnsi="Cambria Math"/>
                    <w:vertAlign w:val="superscript"/>
                    <w:lang w:eastAsia="ru-RU"/>
                  </w:rPr>
                  <m:t>163127,47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w:t>
            </w:r>
            <w:r>
              <w:rPr>
                <w:rFonts w:eastAsia="Times New Roman"/>
                <w:szCs w:val="24"/>
                <w:lang w:val="ru-RU"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684F40DA" w:rsidR="0078421F" w:rsidRPr="00525A30" w:rsidRDefault="0078421F" w:rsidP="00870F7F">
      <w:pPr>
        <w:spacing w:after="0" w:line="276" w:lineRule="auto"/>
        <w:ind w:left="700" w:firstLine="709"/>
        <w:jc w:val="both"/>
        <w:rPr>
          <w:rFonts w:eastAsia="Times New Roman"/>
        </w:rPr>
      </w:pPr>
      <w:r w:rsidRPr="00525A30">
        <w:rPr>
          <w:rFonts w:eastAsia="Times New Roman"/>
        </w:rPr>
        <w:t xml:space="preserve">Исходя из полученного объема и объема </w:t>
      </w:r>
      <w:r>
        <w:rPr>
          <w:rFonts w:eastAsia="Times New Roman"/>
        </w:rPr>
        <w:t xml:space="preserve">изделий электронной техники электронного средства с учётом элементов коммутации определяется размер корпуса </w:t>
      </w:r>
      <w:r w:rsidRPr="00EA08F7">
        <w:rPr>
          <w:rFonts w:eastAsia="Times New Roman"/>
          <w:lang w:val="ru-RU"/>
        </w:rPr>
        <w:t>1</w:t>
      </w:r>
      <w:r w:rsidR="00EA08F7" w:rsidRPr="00EA08F7">
        <w:rPr>
          <w:rFonts w:eastAsia="Times New Roman"/>
          <w:lang w:val="ru-RU"/>
        </w:rPr>
        <w:t>40</w:t>
      </w:r>
      <w:r w:rsidRPr="00EA08F7">
        <w:rPr>
          <w:rFonts w:eastAsia="Times New Roman"/>
        </w:rPr>
        <w:t xml:space="preserve"> </w:t>
      </w:r>
      <w:r w:rsidRPr="00EA08F7">
        <w:rPr>
          <w:rFonts w:eastAsia="Times New Roman"/>
          <w:sz w:val="24"/>
          <w:szCs w:val="24"/>
        </w:rPr>
        <w:t>х</w:t>
      </w:r>
      <w:r w:rsidRPr="00EA08F7">
        <w:rPr>
          <w:rFonts w:eastAsia="Times New Roman"/>
        </w:rPr>
        <w:t xml:space="preserve"> </w:t>
      </w:r>
      <w:r w:rsidR="00EA08F7" w:rsidRPr="00EA08F7">
        <w:rPr>
          <w:rFonts w:eastAsia="Times New Roman"/>
          <w:lang w:val="ru-RU"/>
        </w:rPr>
        <w:t>100</w:t>
      </w:r>
      <w:r w:rsidRPr="00EA08F7">
        <w:rPr>
          <w:rFonts w:eastAsia="Times New Roman"/>
        </w:rPr>
        <w:t xml:space="preserve"> </w:t>
      </w:r>
      <w:r w:rsidRPr="00EA08F7">
        <w:rPr>
          <w:rFonts w:eastAsia="Times New Roman"/>
          <w:sz w:val="24"/>
          <w:szCs w:val="24"/>
        </w:rPr>
        <w:t>х</w:t>
      </w:r>
      <w:r w:rsidRPr="00EA08F7">
        <w:rPr>
          <w:rFonts w:eastAsia="Times New Roman"/>
        </w:rPr>
        <w:t xml:space="preserve"> 4</w:t>
      </w:r>
      <w:r w:rsidRPr="00EA08F7">
        <w:rPr>
          <w:rFonts w:eastAsia="Times New Roman"/>
          <w:lang w:val="ru-RU"/>
        </w:rPr>
        <w:t>0</w:t>
      </w:r>
      <w:r w:rsidRPr="00EA08F7">
        <w:rPr>
          <w:rFonts w:eastAsia="Times New Roman"/>
        </w:rPr>
        <w:t xml:space="preserve"> </w:t>
      </w:r>
      <w:r w:rsidRPr="00525A30">
        <w:rPr>
          <w:rFonts w:eastAsia="Times New Roman"/>
        </w:rPr>
        <w:t>мм.</w:t>
      </w:r>
    </w:p>
    <w:p w14:paraId="6E63E992" w14:textId="36D3B5D4" w:rsidR="0078421F" w:rsidRDefault="0078421F" w:rsidP="0078421F">
      <w:pPr>
        <w:shd w:val="clear" w:color="auto" w:fill="FFFFFF"/>
        <w:spacing w:after="0" w:line="276" w:lineRule="auto"/>
        <w:ind w:firstLine="700"/>
        <w:jc w:val="both"/>
        <w:rPr>
          <w:rFonts w:eastAsia="Times New Roman"/>
        </w:rPr>
      </w:pPr>
      <w:r>
        <w:rPr>
          <w:rFonts w:eastAsia="Times New Roman"/>
        </w:rPr>
        <w:t xml:space="preserve"> 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667509"/>
      <w:r>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lastRenderedPageBreak/>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 xml:space="preserve">Таблица </w:t>
      </w:r>
      <w:r>
        <w:rPr>
          <w:szCs w:val="24"/>
          <w:lang w:val="ru-RU"/>
        </w:rPr>
        <w:t>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5"/>
        <w:gridCol w:w="1121"/>
        <w:gridCol w:w="1123"/>
        <w:gridCol w:w="1121"/>
        <w:gridCol w:w="1123"/>
        <w:gridCol w:w="1121"/>
      </w:tblGrid>
      <w:tr w:rsidR="00374906" w:rsidRPr="00675777" w14:paraId="1F163085" w14:textId="77777777" w:rsidTr="00374906">
        <w:tc>
          <w:tcPr>
            <w:tcW w:w="1998" w:type="pct"/>
            <w:vMerge w:val="restart"/>
            <w:vAlign w:val="center"/>
          </w:tcPr>
          <w:p w14:paraId="6C975D3D" w14:textId="77777777" w:rsidR="00374906" w:rsidRPr="00675777" w:rsidRDefault="00374906" w:rsidP="00FC716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FC716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FC7168">
            <w:pPr>
              <w:spacing w:after="0" w:line="276" w:lineRule="auto"/>
            </w:pPr>
          </w:p>
        </w:tc>
        <w:tc>
          <w:tcPr>
            <w:tcW w:w="600" w:type="pct"/>
            <w:vAlign w:val="center"/>
          </w:tcPr>
          <w:p w14:paraId="6A42ADD6" w14:textId="77777777" w:rsidR="00374906" w:rsidRPr="00675777" w:rsidRDefault="00374906" w:rsidP="00FC7168">
            <w:pPr>
              <w:spacing w:after="0" w:line="276" w:lineRule="auto"/>
              <w:jc w:val="center"/>
            </w:pPr>
            <w:r w:rsidRPr="00675777">
              <w:t>1</w:t>
            </w:r>
          </w:p>
        </w:tc>
        <w:tc>
          <w:tcPr>
            <w:tcW w:w="601" w:type="pct"/>
            <w:vAlign w:val="center"/>
          </w:tcPr>
          <w:p w14:paraId="1B13CE1A" w14:textId="77777777" w:rsidR="00374906" w:rsidRPr="00675777" w:rsidRDefault="00374906" w:rsidP="00FC7168">
            <w:pPr>
              <w:spacing w:after="0" w:line="276" w:lineRule="auto"/>
              <w:jc w:val="center"/>
            </w:pPr>
            <w:r w:rsidRPr="00675777">
              <w:t>2</w:t>
            </w:r>
          </w:p>
        </w:tc>
        <w:tc>
          <w:tcPr>
            <w:tcW w:w="600" w:type="pct"/>
            <w:vAlign w:val="center"/>
          </w:tcPr>
          <w:p w14:paraId="61D66960" w14:textId="77777777" w:rsidR="00374906" w:rsidRPr="00675777" w:rsidRDefault="00374906" w:rsidP="00FC7168">
            <w:pPr>
              <w:spacing w:after="0" w:line="276" w:lineRule="auto"/>
              <w:jc w:val="center"/>
            </w:pPr>
            <w:r w:rsidRPr="00675777">
              <w:t>3</w:t>
            </w:r>
          </w:p>
        </w:tc>
        <w:tc>
          <w:tcPr>
            <w:tcW w:w="601" w:type="pct"/>
            <w:vAlign w:val="center"/>
          </w:tcPr>
          <w:p w14:paraId="79956EF9" w14:textId="77777777" w:rsidR="00374906" w:rsidRPr="00675777" w:rsidRDefault="00374906" w:rsidP="00FC7168">
            <w:pPr>
              <w:spacing w:after="0" w:line="276" w:lineRule="auto"/>
              <w:jc w:val="center"/>
            </w:pPr>
            <w:r w:rsidRPr="00675777">
              <w:t>4</w:t>
            </w:r>
          </w:p>
        </w:tc>
        <w:tc>
          <w:tcPr>
            <w:tcW w:w="601" w:type="pct"/>
            <w:vAlign w:val="center"/>
          </w:tcPr>
          <w:p w14:paraId="74CF4442" w14:textId="77777777" w:rsidR="00374906" w:rsidRPr="00675777" w:rsidRDefault="00374906" w:rsidP="00FC716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FC716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FC716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FC716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FC716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FC716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FC716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FC716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FC716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FC716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FC716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FC716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FC716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FC716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FC716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FC716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FC716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FC716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FC716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FC716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FC716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FC716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FC716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FC716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FC716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rPr>
          <w:lang w:val="ru-RU"/>
        </w:rPr>
        <w:t>3</w:t>
      </w:r>
      <w:r w:rsidRPr="009636C8">
        <w:t>-му классу точности</w:t>
      </w:r>
      <w:r>
        <w:rPr>
          <w:lang w:val="ru-RU"/>
        </w:rP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rPr>
          <w:lang w:val="ru-RU"/>
        </w:rPr>
        <w:t>3</w:t>
      </w:r>
      <w:r w:rsidRPr="003429DC">
        <w:t>-го класса точно</w:t>
      </w:r>
      <w:r>
        <w:t>сти ПП приведены в таблиц</w:t>
      </w:r>
      <w:r>
        <w:rPr>
          <w:lang w:val="ru-RU"/>
        </w:rPr>
        <w:t>е</w:t>
      </w:r>
      <w:r>
        <w:t xml:space="preserve"> </w:t>
      </w:r>
      <w:r>
        <w:rPr>
          <w:lang w:val="ru-RU"/>
        </w:rPr>
        <w:t>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lang w:val="ru-RU"/>
        </w:rPr>
        <w:t>6</w:t>
      </w:r>
      <w:r w:rsidRPr="009636C8">
        <w:rPr>
          <w:szCs w:val="24"/>
        </w:rPr>
        <w:t xml:space="preserve">.4 – Допуски на расположение </w:t>
      </w:r>
      <w:r w:rsidRPr="00675777">
        <w:rPr>
          <w:szCs w:val="24"/>
        </w:rPr>
        <w:t>отверстий и контактных площадок для</w:t>
      </w:r>
      <w:r>
        <w:rPr>
          <w:szCs w:val="24"/>
          <w:lang w:val="ru-RU"/>
        </w:rPr>
        <w:t xml:space="preserve"> </w:t>
      </w:r>
      <w:r w:rsidR="00D6324F">
        <w:rPr>
          <w:szCs w:val="24"/>
          <w:lang w:val="ru-RU"/>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0"/>
        <w:gridCol w:w="2424"/>
      </w:tblGrid>
      <w:tr w:rsidR="00374906" w:rsidRPr="003429DC" w14:paraId="67FDAE93" w14:textId="77777777" w:rsidTr="00FC7168">
        <w:tc>
          <w:tcPr>
            <w:tcW w:w="3703" w:type="pct"/>
            <w:vAlign w:val="center"/>
          </w:tcPr>
          <w:p w14:paraId="79128E3C" w14:textId="77777777" w:rsidR="00374906" w:rsidRPr="008F1695" w:rsidRDefault="00374906" w:rsidP="00FC716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FC716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FC7168">
        <w:tc>
          <w:tcPr>
            <w:tcW w:w="3703" w:type="pct"/>
            <w:vAlign w:val="center"/>
          </w:tcPr>
          <w:p w14:paraId="0A1F35BE" w14:textId="77777777" w:rsidR="00374906" w:rsidRPr="008F1695" w:rsidRDefault="00374906" w:rsidP="00FC716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FC7168">
            <w:pPr>
              <w:widowControl w:val="0"/>
              <w:autoSpaceDE w:val="0"/>
              <w:autoSpaceDN w:val="0"/>
              <w:adjustRightInd w:val="0"/>
              <w:spacing w:after="0" w:line="276" w:lineRule="auto"/>
              <w:jc w:val="center"/>
            </w:pPr>
            <w:r w:rsidRPr="008F1695">
              <w:t>2</w:t>
            </w:r>
          </w:p>
        </w:tc>
      </w:tr>
      <w:tr w:rsidR="00374906" w:rsidRPr="003429DC" w14:paraId="35EE6053" w14:textId="77777777" w:rsidTr="00FC7168">
        <w:tc>
          <w:tcPr>
            <w:tcW w:w="3703" w:type="pct"/>
            <w:vAlign w:val="center"/>
          </w:tcPr>
          <w:p w14:paraId="215EA257" w14:textId="77777777" w:rsidR="00374906" w:rsidRPr="008F1695" w:rsidRDefault="00374906" w:rsidP="00FC716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rPr>
                <w:lang w:val="ru-RU"/>
              </w:rPr>
              <w:t xml:space="preserve"> ≤ </w:t>
            </w:r>
            <w:r w:rsidRPr="008F1695">
              <w:t>1 мм</w:t>
            </w:r>
          </w:p>
        </w:tc>
        <w:tc>
          <w:tcPr>
            <w:tcW w:w="1297" w:type="pct"/>
            <w:vAlign w:val="center"/>
          </w:tcPr>
          <w:p w14:paraId="4686A17F" w14:textId="77777777" w:rsidR="00374906" w:rsidRPr="008F1695" w:rsidRDefault="00374906" w:rsidP="00FC7168">
            <w:pPr>
              <w:widowControl w:val="0"/>
              <w:autoSpaceDE w:val="0"/>
              <w:autoSpaceDN w:val="0"/>
              <w:adjustRightInd w:val="0"/>
              <w:spacing w:after="0" w:line="276" w:lineRule="auto"/>
              <w:jc w:val="center"/>
            </w:pPr>
            <w:r w:rsidRPr="008F1695">
              <w:t>±0,05</w:t>
            </w:r>
          </w:p>
        </w:tc>
      </w:tr>
      <w:tr w:rsidR="00374906" w:rsidRPr="003429DC" w14:paraId="59740A22"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FC7168">
            <w:pPr>
              <w:widowControl w:val="0"/>
              <w:autoSpaceDE w:val="0"/>
              <w:autoSpaceDN w:val="0"/>
              <w:adjustRightInd w:val="0"/>
              <w:spacing w:after="0" w:line="276" w:lineRule="auto"/>
            </w:pPr>
            <w:r w:rsidRPr="00084023">
              <w:t xml:space="preserve">То же, </w:t>
            </w:r>
            <w:proofErr w:type="gramStart"/>
            <w:r w:rsidRPr="00084023">
              <w:t>d</w:t>
            </w:r>
            <w:r>
              <w:rPr>
                <w:lang w:val="ru-RU"/>
              </w:rPr>
              <w:t xml:space="preserve"> </w:t>
            </w:r>
            <w:r w:rsidRPr="00084023">
              <w:t>&gt;</w:t>
            </w:r>
            <w:proofErr w:type="gramEnd"/>
            <w:r>
              <w:rPr>
                <w:lang w:val="ru-RU"/>
              </w:rP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FC7168">
            <w:pPr>
              <w:widowControl w:val="0"/>
              <w:autoSpaceDE w:val="0"/>
              <w:autoSpaceDN w:val="0"/>
              <w:adjustRightInd w:val="0"/>
              <w:spacing w:after="0" w:line="276" w:lineRule="auto"/>
              <w:jc w:val="center"/>
            </w:pPr>
            <w:r w:rsidRPr="00084023">
              <w:t>±0,1</w:t>
            </w:r>
          </w:p>
        </w:tc>
      </w:tr>
      <w:tr w:rsidR="00374906" w:rsidRPr="003429DC" w14:paraId="23E7469B"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FC7168">
            <w:pPr>
              <w:widowControl w:val="0"/>
              <w:autoSpaceDE w:val="0"/>
              <w:autoSpaceDN w:val="0"/>
              <w:adjustRightInd w:val="0"/>
              <w:spacing w:after="0" w:line="276" w:lineRule="auto"/>
            </w:pPr>
            <w:r w:rsidRPr="00084023">
              <w:t xml:space="preserve">Допуск на отверстие ∆d с металлизацией и оплавлением, d </w:t>
            </w:r>
            <w:r>
              <w:rPr>
                <w:lang w:val="ru-RU"/>
              </w:rP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FC716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FC7168">
            <w:pPr>
              <w:widowControl w:val="0"/>
              <w:autoSpaceDE w:val="0"/>
              <w:autoSpaceDN w:val="0"/>
              <w:adjustRightInd w:val="0"/>
              <w:spacing w:after="0" w:line="276" w:lineRule="auto"/>
              <w:jc w:val="center"/>
            </w:pPr>
            <w:r w:rsidRPr="00084023">
              <w:t>-0,13</w:t>
            </w:r>
          </w:p>
        </w:tc>
      </w:tr>
      <w:tr w:rsidR="00374906" w:rsidRPr="003429DC" w14:paraId="4A176A82"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FC7168">
            <w:pPr>
              <w:widowControl w:val="0"/>
              <w:autoSpaceDE w:val="0"/>
              <w:autoSpaceDN w:val="0"/>
              <w:adjustRightInd w:val="0"/>
              <w:spacing w:after="0" w:line="276" w:lineRule="auto"/>
            </w:pPr>
            <w:r w:rsidRPr="00084023">
              <w:t xml:space="preserve">То же, </w:t>
            </w:r>
            <w:proofErr w:type="gramStart"/>
            <w:r w:rsidRPr="00084023">
              <w:t>d</w:t>
            </w:r>
            <w:r>
              <w:rPr>
                <w:lang w:val="ru-RU"/>
              </w:rPr>
              <w:t xml:space="preserve"> </w:t>
            </w:r>
            <w:r w:rsidRPr="00084023">
              <w:t>&gt;</w:t>
            </w:r>
            <w:proofErr w:type="gramEnd"/>
            <w:r>
              <w:rPr>
                <w:lang w:val="ru-RU"/>
              </w:rP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FC716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FC7168">
            <w:pPr>
              <w:widowControl w:val="0"/>
              <w:autoSpaceDE w:val="0"/>
              <w:autoSpaceDN w:val="0"/>
              <w:adjustRightInd w:val="0"/>
              <w:spacing w:after="0" w:line="276" w:lineRule="auto"/>
              <w:jc w:val="center"/>
            </w:pPr>
            <w:r w:rsidRPr="00084023">
              <w:t>-0,18</w:t>
            </w:r>
          </w:p>
        </w:tc>
      </w:tr>
      <w:tr w:rsidR="00374906" w:rsidRPr="003429DC" w14:paraId="5EDAF071"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FC7168">
            <w:pPr>
              <w:widowControl w:val="0"/>
              <w:autoSpaceDE w:val="0"/>
              <w:autoSpaceDN w:val="0"/>
              <w:adjustRightInd w:val="0"/>
              <w:spacing w:after="0" w:line="276" w:lineRule="auto"/>
            </w:pPr>
            <w:r w:rsidRPr="00084023">
              <w:t>Допуск на ширину</w:t>
            </w:r>
            <w:r w:rsidRPr="00463CB4">
              <w:rPr>
                <w:lang w:val="ru-RU"/>
              </w:rPr>
              <w:t xml:space="preserve"> </w:t>
            </w:r>
            <w:r>
              <w:rPr>
                <w:lang w:val="ru-RU"/>
              </w:rPr>
              <w:t>печатного</w:t>
            </w:r>
            <w:r w:rsidRPr="00084023">
              <w:t xml:space="preserve"> проводника</w:t>
            </w:r>
            <w:r>
              <w:rPr>
                <w:lang w:val="ru-RU"/>
              </w:rPr>
              <w:t>, контактной площадки, концевого печатного контакта, экрана</w:t>
            </w:r>
            <w:r w:rsidRPr="00084023">
              <w:t xml:space="preserve"> ∆b </w:t>
            </w:r>
            <w:r w:rsidRPr="00084023">
              <w:lastRenderedPageBreak/>
              <w:t>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FC7168">
            <w:pPr>
              <w:widowControl w:val="0"/>
              <w:autoSpaceDE w:val="0"/>
              <w:autoSpaceDN w:val="0"/>
              <w:adjustRightInd w:val="0"/>
              <w:spacing w:after="0" w:line="276" w:lineRule="auto"/>
              <w:jc w:val="center"/>
              <w:rPr>
                <w:lang w:val="ru-RU"/>
              </w:rPr>
            </w:pPr>
            <w:r w:rsidRPr="00084023">
              <w:lastRenderedPageBreak/>
              <w:t>±0,0</w:t>
            </w:r>
            <w:r>
              <w:rPr>
                <w:lang w:val="ru-RU"/>
              </w:rPr>
              <w:t>5</w:t>
            </w:r>
          </w:p>
        </w:tc>
      </w:tr>
      <w:tr w:rsidR="00374906" w:rsidRPr="003429DC" w14:paraId="34F2C161"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FC716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FC7168">
            <w:pPr>
              <w:widowControl w:val="0"/>
              <w:autoSpaceDE w:val="0"/>
              <w:autoSpaceDN w:val="0"/>
              <w:adjustRightInd w:val="0"/>
              <w:spacing w:after="0" w:line="276" w:lineRule="auto"/>
              <w:jc w:val="center"/>
              <w:rPr>
                <w:lang w:val="ru-RU"/>
              </w:rPr>
            </w:pPr>
            <w:r w:rsidRPr="00084023">
              <w:t>±0,</w:t>
            </w:r>
            <w:r>
              <w:rPr>
                <w:lang w:val="ru-RU"/>
              </w:rPr>
              <w:t>1</w:t>
            </w:r>
          </w:p>
        </w:tc>
      </w:tr>
      <w:tr w:rsidR="00374906" w:rsidRPr="003429DC" w14:paraId="512146F4"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FC7168">
            <w:pPr>
              <w:widowControl w:val="0"/>
              <w:autoSpaceDE w:val="0"/>
              <w:autoSpaceDN w:val="0"/>
              <w:adjustRightInd w:val="0"/>
              <w:spacing w:after="0" w:line="276" w:lineRule="auto"/>
            </w:pPr>
            <w:r w:rsidRPr="00084023">
              <w:t>Допуск на расположение</w:t>
            </w:r>
            <w:r w:rsidRPr="00463CB4">
              <w:rPr>
                <w:lang w:val="ru-RU"/>
              </w:rPr>
              <w:t xml:space="preserve"> </w:t>
            </w:r>
            <w:r>
              <w:rPr>
                <w:lang w:val="ru-RU"/>
              </w:rPr>
              <w:t>осей</w:t>
            </w:r>
            <w:r w:rsidRPr="00084023">
              <w:t xml:space="preserve"> отверстий </w:t>
            </w:r>
            <w:proofErr w:type="spellStart"/>
            <w:r w:rsidRPr="00084023">
              <w:t>δd</w:t>
            </w:r>
            <w:proofErr w:type="spellEnd"/>
            <w:r>
              <w:rPr>
                <w:lang w:val="ru-RU"/>
              </w:rPr>
              <w:t>(</w:t>
            </w:r>
            <w:r>
              <w:rPr>
                <w:lang w:val="en-US"/>
              </w:rPr>
              <w:t>T</w:t>
            </w:r>
            <w:r w:rsidRPr="00A766F2">
              <w:rPr>
                <w:vertAlign w:val="subscript"/>
                <w:lang w:val="en-US"/>
              </w:rPr>
              <w:t>d</w:t>
            </w:r>
            <w:r>
              <w:rPr>
                <w:lang w:val="ru-RU"/>
              </w:rPr>
              <w:t>)</w:t>
            </w:r>
            <w:r w:rsidRPr="00084023">
              <w:t>, при размере платы</w:t>
            </w:r>
            <w:r w:rsidRPr="00463CB4">
              <w:rPr>
                <w:lang w:val="ru-RU"/>
              </w:rPr>
              <w:t xml:space="preserve"> </w:t>
            </w:r>
            <w:r>
              <w:rPr>
                <w:lang w:val="ru-RU"/>
              </w:rP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FC7168">
            <w:pPr>
              <w:widowControl w:val="0"/>
              <w:autoSpaceDE w:val="0"/>
              <w:autoSpaceDN w:val="0"/>
              <w:adjustRightInd w:val="0"/>
              <w:spacing w:after="0" w:line="276" w:lineRule="auto"/>
              <w:jc w:val="center"/>
              <w:rPr>
                <w:lang w:val="ru-RU"/>
              </w:rPr>
            </w:pPr>
            <w:r w:rsidRPr="00084023">
              <w:t>0,0</w:t>
            </w:r>
            <w:r>
              <w:rPr>
                <w:lang w:val="ru-RU"/>
              </w:rPr>
              <w:t>8</w:t>
            </w:r>
          </w:p>
        </w:tc>
      </w:tr>
      <w:tr w:rsidR="00374906" w:rsidRPr="003429DC" w14:paraId="0EBD374A"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FC7168">
            <w:pPr>
              <w:widowControl w:val="0"/>
              <w:autoSpaceDE w:val="0"/>
              <w:autoSpaceDN w:val="0"/>
              <w:adjustRightInd w:val="0"/>
              <w:spacing w:after="0" w:line="276" w:lineRule="auto"/>
            </w:pPr>
            <w:r w:rsidRPr="00084023">
              <w:t>Допуск на расположение</w:t>
            </w:r>
            <w:r w:rsidRPr="00E95EA0">
              <w:rPr>
                <w:lang w:val="ru-RU"/>
              </w:rPr>
              <w:t xml:space="preserve"> </w:t>
            </w:r>
            <w:r>
              <w:rPr>
                <w:lang w:val="ru-RU"/>
              </w:rPr>
              <w:t>центров</w:t>
            </w:r>
            <w:r w:rsidRPr="00084023">
              <w:t xml:space="preserve"> контактных площадок </w:t>
            </w:r>
            <w:proofErr w:type="spellStart"/>
            <w:r w:rsidRPr="00084023">
              <w:t>δp</w:t>
            </w:r>
            <w:proofErr w:type="spellEnd"/>
            <w:r>
              <w:rPr>
                <w:lang w:val="ru-RU"/>
              </w:rPr>
              <w:t>(</w:t>
            </w:r>
            <w:r>
              <w:rPr>
                <w:lang w:val="en-US"/>
              </w:rPr>
              <w:t>T</w:t>
            </w:r>
            <w:r>
              <w:rPr>
                <w:vertAlign w:val="subscript"/>
                <w:lang w:val="en-US"/>
              </w:rPr>
              <w:t>D</w:t>
            </w:r>
            <w:r>
              <w:rPr>
                <w:lang w:val="ru-RU"/>
              </w:rPr>
              <w:t>)</w:t>
            </w:r>
            <w:r w:rsidRPr="00084023">
              <w:t xml:space="preserve">, при размере платы </w:t>
            </w:r>
            <w:r>
              <w:rPr>
                <w:lang w:val="ru-RU"/>
              </w:rP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FC7168">
            <w:pPr>
              <w:widowControl w:val="0"/>
              <w:autoSpaceDE w:val="0"/>
              <w:autoSpaceDN w:val="0"/>
              <w:adjustRightInd w:val="0"/>
              <w:spacing w:after="0" w:line="276" w:lineRule="auto"/>
              <w:jc w:val="center"/>
              <w:rPr>
                <w:lang w:val="ru-RU"/>
              </w:rPr>
            </w:pPr>
            <w:r w:rsidRPr="00084023">
              <w:t>0,1</w:t>
            </w:r>
            <w:r>
              <w:rPr>
                <w:lang w:val="ru-RU"/>
              </w:rPr>
              <w:t>5</w:t>
            </w:r>
          </w:p>
        </w:tc>
      </w:tr>
      <w:tr w:rsidR="00374906" w:rsidRPr="003429DC" w14:paraId="5BE02F36"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FC7168">
            <w:pPr>
              <w:widowControl w:val="0"/>
              <w:autoSpaceDE w:val="0"/>
              <w:autoSpaceDN w:val="0"/>
              <w:adjustRightInd w:val="0"/>
              <w:spacing w:after="0" w:line="276" w:lineRule="auto"/>
            </w:pPr>
            <w:r w:rsidRPr="00084023">
              <w:t>Допуск на расположение</w:t>
            </w:r>
            <w:r w:rsidRPr="0024318F">
              <w:rPr>
                <w:lang w:val="ru-RU"/>
              </w:rPr>
              <w:t xml:space="preserve"> </w:t>
            </w:r>
            <w:r>
              <w:rPr>
                <w:lang w:val="ru-RU"/>
              </w:rPr>
              <w:t>центров (осей)</w:t>
            </w:r>
            <w:r w:rsidRPr="00084023">
              <w:t xml:space="preserve"> проводников </w:t>
            </w:r>
            <w:proofErr w:type="spellStart"/>
            <w:r w:rsidRPr="00084023">
              <w:t>δl</w:t>
            </w:r>
            <w:proofErr w:type="spellEnd"/>
            <w:r w:rsidRPr="00E95EA0">
              <w:rPr>
                <w:lang w:val="ru-RU"/>
              </w:rPr>
              <w:t>(</w:t>
            </w:r>
            <w:r>
              <w:rPr>
                <w:lang w:val="en-US"/>
              </w:rPr>
              <w:t>T</w:t>
            </w:r>
            <w:r>
              <w:rPr>
                <w:vertAlign w:val="subscript"/>
                <w:lang w:val="en-US"/>
              </w:rPr>
              <w:t>l</w:t>
            </w:r>
            <w:r w:rsidRPr="00E95EA0">
              <w:rPr>
                <w:lang w:val="ru-RU"/>
              </w:rPr>
              <w:t>)</w:t>
            </w:r>
            <w:r>
              <w:rPr>
                <w:lang w:val="ru-RU"/>
              </w:rPr>
              <w:t xml:space="preserve"> относительно центра (оси) любого другого элемента поводящего рисунка</w:t>
            </w:r>
            <w:r w:rsidRPr="00084023">
              <w:t xml:space="preserve">, при размере платы </w:t>
            </w:r>
            <w:r>
              <w:rPr>
                <w:lang w:val="ru-RU"/>
              </w:rP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FC7168">
            <w:pPr>
              <w:widowControl w:val="0"/>
              <w:autoSpaceDE w:val="0"/>
              <w:autoSpaceDN w:val="0"/>
              <w:adjustRightInd w:val="0"/>
              <w:spacing w:after="0" w:line="276" w:lineRule="auto"/>
              <w:jc w:val="center"/>
            </w:pPr>
            <w:r w:rsidRPr="00084023">
              <w:t>0,03</w:t>
            </w:r>
          </w:p>
        </w:tc>
      </w:tr>
      <w:tr w:rsidR="00374906" w:rsidRPr="003429DC" w14:paraId="23F4862A"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FC7168">
            <w:pPr>
              <w:widowControl w:val="0"/>
              <w:autoSpaceDE w:val="0"/>
              <w:autoSpaceDN w:val="0"/>
              <w:adjustRightInd w:val="0"/>
              <w:spacing w:after="0" w:line="276" w:lineRule="auto"/>
              <w:rPr>
                <w:lang w:val="ru-RU"/>
              </w:rPr>
            </w:pPr>
            <w:r>
              <w:rPr>
                <w:lang w:val="ru-RU"/>
              </w:rP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FC7168">
            <w:pPr>
              <w:widowControl w:val="0"/>
              <w:autoSpaceDE w:val="0"/>
              <w:autoSpaceDN w:val="0"/>
              <w:adjustRightInd w:val="0"/>
              <w:spacing w:after="0" w:line="276" w:lineRule="auto"/>
              <w:jc w:val="center"/>
              <w:rPr>
                <w:lang w:val="ru-RU"/>
              </w:rPr>
            </w:pPr>
            <w:r w:rsidRPr="00084023">
              <w:t>0,</w:t>
            </w:r>
            <w:r>
              <w:rPr>
                <w:lang w:val="ru-RU"/>
              </w:rPr>
              <w:t>1</w:t>
            </w:r>
          </w:p>
        </w:tc>
      </w:tr>
    </w:tbl>
    <w:p w14:paraId="064825E4" w14:textId="77777777" w:rsidR="00374906" w:rsidRPr="004341B2" w:rsidRDefault="00374906" w:rsidP="00374906">
      <w:pPr>
        <w:spacing w:before="240" w:after="0" w:line="276" w:lineRule="auto"/>
        <w:ind w:firstLine="708"/>
        <w:jc w:val="both"/>
        <w:rPr>
          <w:lang w:val="ru-RU"/>
        </w:rPr>
      </w:pPr>
      <w:r w:rsidRPr="003429DC">
        <w:t>Диаметры контактных площадок</w:t>
      </w:r>
      <w:r>
        <w:rPr>
          <w:lang w:val="ru-RU"/>
        </w:rPr>
        <w:t xml:space="preserve"> и монтажных отверстий выбираются в соответствии с </w:t>
      </w:r>
      <w:r w:rsidRPr="003429DC">
        <w:t>ГОСТ 10317-7</w:t>
      </w:r>
      <w:r>
        <w:rPr>
          <w:lang w:val="ru-RU"/>
        </w:rP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lang w:val="ru-RU"/>
        </w:rPr>
        <w:t>При</w:t>
      </w:r>
      <w:r>
        <w:rPr>
          <w:color w:val="000000"/>
        </w:rPr>
        <w:t xml:space="preserve">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w:t>
      </w:r>
      <w:r>
        <w:rPr>
          <w:color w:val="000000"/>
          <w:lang w:val="ru-RU"/>
        </w:rPr>
        <w:t>выбирать толщину ПП согласно пропорции</w:t>
      </w:r>
      <w:r w:rsidRPr="00C62D3F">
        <w:rPr>
          <w:color w:val="000000"/>
          <w:lang w:val="ru-RU"/>
        </w:rPr>
        <w:t xml:space="preserve"> </w:t>
      </w:r>
      <w:r w:rsidRPr="00675777">
        <w:t>γ</w:t>
      </w:r>
      <w:r w:rsidRPr="00C62D3F">
        <w:rPr>
          <w:lang w:val="ru-RU"/>
        </w:rPr>
        <w:t xml:space="preserve"> </w:t>
      </w:r>
      <w:r>
        <w:rPr>
          <w:lang w:val="ru-RU"/>
        </w:rP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2D42B4" w:rsidP="00FC716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FC7168">
            <w:pPr>
              <w:widowControl w:val="0"/>
              <w:tabs>
                <w:tab w:val="num" w:pos="1395"/>
              </w:tabs>
              <w:spacing w:line="276" w:lineRule="auto"/>
              <w:jc w:val="center"/>
              <w:rPr>
                <w:color w:val="FF0000"/>
                <w:lang w:val="ru-RU"/>
              </w:rPr>
            </w:pPr>
            <w:r w:rsidRPr="00607F80">
              <w:rPr>
                <w:lang w:val="ru-RU"/>
              </w:rPr>
              <w:t>(</w:t>
            </w:r>
            <w:r>
              <w:rPr>
                <w:lang w:val="ru-RU"/>
              </w:rPr>
              <w:t>6.6</w:t>
            </w:r>
            <w:r w:rsidRPr="00607F80">
              <w:rPr>
                <w:lang w:val="ru-RU"/>
              </w:rPr>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lang w:val="ru-RU"/>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lang w:val="ru-RU"/>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lang w:val="ru-RU"/>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lang w:val="ru-RU"/>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lang w:val="ru-RU"/>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lang w:val="ru-RU"/>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17A62CCD" w14:textId="77777777" w:rsidTr="00FC7168">
        <w:trPr>
          <w:trHeight w:val="569"/>
        </w:trPr>
        <w:tc>
          <w:tcPr>
            <w:tcW w:w="9067" w:type="dxa"/>
            <w:vAlign w:val="center"/>
          </w:tcPr>
          <w:p w14:paraId="045C8DC1" w14:textId="77777777" w:rsidR="00374906" w:rsidRDefault="002D42B4"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FC7168">
            <w:pPr>
              <w:widowControl w:val="0"/>
              <w:tabs>
                <w:tab w:val="num" w:pos="1395"/>
              </w:tabs>
              <w:spacing w:line="276" w:lineRule="auto"/>
              <w:jc w:val="center"/>
              <w:rPr>
                <w:rFonts w:eastAsiaTheme="minorEastAsia"/>
                <w:lang w:val="ru-RU"/>
              </w:rPr>
            </w:pPr>
            <w:r>
              <w:rPr>
                <w:rFonts w:eastAsiaTheme="minorEastAsia"/>
                <w:lang w:val="ru-RU"/>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lang w:val="ru-RU"/>
        </w:rPr>
        <w:t>, А</w:t>
      </w:r>
      <w:r w:rsidRPr="000665E3">
        <w:rPr>
          <w:rFonts w:eastAsiaTheme="minorEastAsia"/>
        </w:rPr>
        <w:t>;</w:t>
      </w:r>
    </w:p>
    <w:p w14:paraId="3D549219" w14:textId="77777777" w:rsidR="00F22002" w:rsidRPr="000665E3" w:rsidRDefault="002D42B4"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oMath>
      <w:r w:rsidR="00F22002">
        <w:rPr>
          <w:rFonts w:eastAsiaTheme="minorEastAsia"/>
          <w:lang w:val="ru-RU"/>
        </w:rPr>
        <w:t xml:space="preserve"> </w:t>
      </w:r>
      <w:r w:rsidR="00F22002" w:rsidRPr="000665E3">
        <w:rPr>
          <w:rFonts w:eastAsiaTheme="minorEastAsia"/>
        </w:rPr>
        <w:t>–</w:t>
      </w:r>
      <w:r w:rsidR="00F22002">
        <w:rPr>
          <w:rFonts w:eastAsiaTheme="minorEastAsia"/>
          <w:lang w:val="ru-RU"/>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2D42B4"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ru-RU"/>
              </w:rPr>
              <m:t>h</m:t>
            </m:r>
          </m:e>
          <m:sub>
            <m:r>
              <w:rPr>
                <w:rFonts w:ascii="Cambria Math" w:eastAsiaTheme="minorEastAsia" w:hAnsi="Cambria Math"/>
                <w:lang w:val="ru-RU"/>
              </w:rPr>
              <m:t>ф</m:t>
            </m:r>
          </m:sub>
        </m:sSub>
        <m:r>
          <w:rPr>
            <w:rFonts w:ascii="Cambria Math" w:eastAsiaTheme="minorEastAsia" w:hAnsi="Cambria Math"/>
            <w:lang w:val="ru-RU"/>
          </w:rPr>
          <m:t xml:space="preserve"> </m:t>
        </m:r>
      </m:oMath>
      <w:r w:rsidR="00F22002" w:rsidRPr="000665E3">
        <w:rPr>
          <w:rFonts w:eastAsiaTheme="minorEastAsia"/>
        </w:rPr>
        <w:t>- толщина проводника</w:t>
      </w:r>
      <w:r w:rsidR="00F22002">
        <w:rPr>
          <w:rFonts w:eastAsiaTheme="minorEastAsia"/>
          <w:lang w:val="ru-RU"/>
        </w:rPr>
        <w:t xml:space="preserve"> (фольги)</w:t>
      </w:r>
      <w:r w:rsidR="00F22002" w:rsidRPr="000665E3">
        <w:rPr>
          <w:rFonts w:eastAsiaTheme="minorEastAsia"/>
        </w:rPr>
        <w:t>, мм.</w:t>
      </w:r>
    </w:p>
    <w:p w14:paraId="5A4D4441" w14:textId="64A0C780" w:rsidR="00F22002" w:rsidRPr="00F22002" w:rsidRDefault="002D42B4"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754"/>
      </w:tblGrid>
      <w:tr w:rsidR="00F22002" w14:paraId="449C5883" w14:textId="77777777" w:rsidTr="00FC7168">
        <w:tc>
          <w:tcPr>
            <w:tcW w:w="4597" w:type="pct"/>
            <w:vAlign w:val="center"/>
          </w:tcPr>
          <w:p w14:paraId="416F799B" w14:textId="77777777" w:rsidR="00F22002" w:rsidRPr="00666DDE" w:rsidRDefault="00F22002" w:rsidP="00FC7168">
            <w:pPr>
              <w:widowControl w:val="0"/>
              <w:tabs>
                <w:tab w:val="num" w:pos="1395"/>
              </w:tabs>
              <w:spacing w:line="276" w:lineRule="auto"/>
              <w:ind w:firstLine="709"/>
              <w:jc w:val="center"/>
              <w:rPr>
                <w:rFonts w:eastAsiaTheme="minorEastAsia"/>
                <w:lang w:val="ru-RU"/>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FC7168">
            <w:pPr>
              <w:widowControl w:val="0"/>
              <w:tabs>
                <w:tab w:val="num" w:pos="1395"/>
              </w:tabs>
              <w:spacing w:line="276" w:lineRule="auto"/>
              <w:jc w:val="center"/>
              <w:rPr>
                <w:lang w:val="ru-RU"/>
              </w:rPr>
            </w:pPr>
            <w:r>
              <w:rPr>
                <w:lang w:val="ru-RU"/>
              </w:rP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lang w:val="ru-RU"/>
        </w:rPr>
        <w:t>г</w:t>
      </w:r>
      <w:r w:rsidRPr="000665E3">
        <w:rPr>
          <w:rFonts w:eastAsiaTheme="minorEastAsia"/>
        </w:rPr>
        <w:t>де</w:t>
      </w:r>
      <w:r w:rsidRPr="00017D06">
        <w:rPr>
          <w:rFonts w:eastAsiaTheme="minorEastAsia"/>
          <w:lang w:val="ru-RU"/>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lang w:val="ru-RU"/>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lang w:val="ru-RU"/>
        </w:rPr>
        <w:t xml:space="preserve"> </w:t>
      </w:r>
      <w:r w:rsidRPr="000665E3">
        <w:rPr>
          <w:rFonts w:eastAsiaTheme="minorEastAsia"/>
        </w:rPr>
        <w:t>–</w:t>
      </w:r>
      <w:r>
        <w:rPr>
          <w:rFonts w:eastAsiaTheme="minorEastAsia"/>
          <w:lang w:val="ru-RU"/>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lang w:val="ru-RU"/>
        </w:rPr>
      </w:pPr>
      <w:r>
        <w:rPr>
          <w:rFonts w:eastAsiaTheme="minorEastAsia"/>
          <w:lang w:val="en-US"/>
        </w:rPr>
        <w:t>r</w:t>
      </w:r>
      <w:r w:rsidRPr="00666DDE">
        <w:rPr>
          <w:rFonts w:eastAsiaTheme="minorEastAsia"/>
          <w:lang w:val="ru-RU"/>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w:t>
      </w:r>
      <w:r>
        <w:rPr>
          <w:rFonts w:eastAsiaTheme="minorEastAsia"/>
          <w:bCs/>
          <w:color w:val="000000" w:themeColor="text1"/>
          <w:kern w:val="24"/>
          <w:lang w:val="ru-RU" w:eastAsia="ru-RU"/>
        </w:rPr>
        <w:t>, её</w:t>
      </w:r>
      <w:r>
        <w:rPr>
          <w:rFonts w:eastAsiaTheme="minorEastAsia"/>
          <w:lang w:val="ru-RU"/>
        </w:rPr>
        <w:t xml:space="preserve"> выбирают</w:t>
      </w:r>
      <w:r w:rsidRPr="000665E3">
        <w:rPr>
          <w:rFonts w:eastAsiaTheme="minorEastAsia"/>
        </w:rPr>
        <w:t xml:space="preserve"> в пределах 0,1…0,4 мм</w:t>
      </w:r>
      <w:r>
        <w:rPr>
          <w:rFonts w:eastAsiaTheme="minorEastAsia"/>
          <w:lang w:val="ru-RU"/>
        </w:rPr>
        <w:t xml:space="preserve">. Примем </w:t>
      </w:r>
      <w:r>
        <w:rPr>
          <w:rFonts w:eastAsiaTheme="minorEastAsia"/>
          <w:lang w:val="en-US"/>
        </w:rPr>
        <w:t>r</w:t>
      </w:r>
      <w:r w:rsidRPr="001B58B1">
        <w:rPr>
          <w:rFonts w:eastAsiaTheme="minorEastAsia"/>
          <w:lang w:val="ru-RU"/>
        </w:rPr>
        <w:t xml:space="preserve"> = 0,1 </w:t>
      </w:r>
      <w:r>
        <w:rPr>
          <w:rFonts w:eastAsiaTheme="minorEastAsia"/>
          <w:lang w:val="ru-RU"/>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rPr>
          <w:lang w:val="ru-RU"/>
        </w:rPr>
        <w:t xml:space="preserve"> </w:t>
      </w:r>
      <w:r w:rsidRPr="000665E3">
        <w:t>0,</w:t>
      </w:r>
      <w:r>
        <w:rPr>
          <w:lang w:val="ru-RU"/>
        </w:rPr>
        <w:t>4</w:t>
      </w:r>
      <w:r w:rsidRPr="000665E3">
        <w:t>; 0,</w:t>
      </w:r>
      <w:r>
        <w:rPr>
          <w:lang w:val="ru-RU"/>
        </w:rP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lang w:val="ru-RU"/>
        </w:rPr>
        <w:t>6</w:t>
      </w:r>
      <w:r w:rsidRPr="000665E3">
        <w:rPr>
          <w:rFonts w:eastAsiaTheme="minorEastAsia"/>
        </w:rPr>
        <w:t>.</w:t>
      </w:r>
      <w:r>
        <w:rPr>
          <w:rFonts w:eastAsiaTheme="minorEastAsia"/>
          <w:lang w:val="ru-RU"/>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2D42B4"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2D42B4"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2D42B4"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lang w:eastAsia="ru-BY"/>
        </w:rPr>
      </w:pPr>
    </w:p>
    <w:p w14:paraId="185DA3E0" w14:textId="24DFEA9D" w:rsidR="00F22002" w:rsidRPr="008B5403" w:rsidRDefault="00F22002" w:rsidP="0038685D">
      <w:pPr>
        <w:spacing w:line="276" w:lineRule="auto"/>
        <w:ind w:firstLine="709"/>
        <w:jc w:val="both"/>
        <w:rPr>
          <w:rFonts w:eastAsia="Times New Roman"/>
          <w:color w:val="000000"/>
          <w:lang w:val="en-US" w:eastAsia="ru-BY"/>
        </w:rPr>
      </w:pPr>
      <w:r w:rsidRPr="008B5403">
        <w:rPr>
          <w:rFonts w:eastAsia="Times New Roman"/>
          <w:color w:val="000000"/>
          <w:lang w:eastAsia="ru-BY"/>
        </w:rPr>
        <w:t>MAX232</w:t>
      </w:r>
      <w:r>
        <w:rPr>
          <w:rFonts w:eastAsia="Times New Roman"/>
          <w:color w:val="000000"/>
          <w:lang w:val="en-US" w:eastAsia="ru-BY"/>
        </w:rPr>
        <w:t>:</w:t>
      </w:r>
    </w:p>
    <w:p w14:paraId="5B649879" w14:textId="102184ED" w:rsidR="00F22002" w:rsidRPr="00870F7F" w:rsidRDefault="002D42B4" w:rsidP="00F22002">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 xml:space="preserve">+0,05+0,1=0,709 ~ 0,8 </m:t>
          </m:r>
          <m:r>
            <w:rPr>
              <w:rFonts w:ascii="Cambria Math" w:eastAsiaTheme="minorEastAsia" w:hAnsi="Cambria Math"/>
              <w:lang w:val="ru-RU"/>
            </w:rPr>
            <m:t>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eastAsia="ru-BY"/>
        </w:rPr>
      </w:pPr>
      <w:r w:rsidRPr="00016585">
        <w:rPr>
          <w:rFonts w:eastAsia="Times New Roman"/>
          <w:color w:val="000000"/>
          <w:lang w:eastAsia="ru-BY"/>
        </w:rPr>
        <w:t>PCF8574A</w:t>
      </w:r>
      <w:r>
        <w:rPr>
          <w:rFonts w:eastAsia="Times New Roman"/>
          <w:color w:val="000000"/>
          <w:lang w:val="en-US" w:eastAsia="ru-BY"/>
        </w:rPr>
        <w:t>:</w:t>
      </w:r>
    </w:p>
    <w:p w14:paraId="5DA3D4E0" w14:textId="77777777" w:rsidR="00F22002" w:rsidRPr="00870F7F" w:rsidRDefault="002D42B4"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 xml:space="preserve">+0,05+0,1=0,736 ~ 0,8 </m:t>
          </m:r>
          <m:r>
            <w:rPr>
              <w:rFonts w:ascii="Cambria Math" w:eastAsiaTheme="minorEastAsia" w:hAnsi="Cambria Math"/>
              <w:lang w:val="ru-RU"/>
            </w:rPr>
            <m:t>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lastRenderedPageBreak/>
        <w:t>BC547A</w:t>
      </w:r>
      <w:r>
        <w:rPr>
          <w:bCs/>
          <w:lang w:val="en-US"/>
        </w:rPr>
        <w:t>:</w:t>
      </w:r>
    </w:p>
    <w:p w14:paraId="064C67E3" w14:textId="77777777" w:rsidR="00F22002" w:rsidRPr="00870F7F" w:rsidRDefault="002D42B4"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 xml:space="preserve">+0,05+0,1=0,7 </m:t>
          </m:r>
          <m:r>
            <w:rPr>
              <w:rFonts w:ascii="Cambria Math" w:eastAsiaTheme="minorEastAsia" w:hAnsi="Cambria Math"/>
              <w:lang w:val="ru-RU"/>
            </w:rPr>
            <m:t>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lang w:val="ru-RU"/>
        </w:rPr>
        <w:t>коннекторы</w:t>
      </w:r>
      <w:r>
        <w:rPr>
          <w:bCs/>
          <w:lang w:val="en-US"/>
        </w:rPr>
        <w:t xml:space="preserve">: </w:t>
      </w:r>
    </w:p>
    <w:p w14:paraId="1BF11985" w14:textId="77777777" w:rsidR="00F22002" w:rsidRPr="00870F7F" w:rsidRDefault="002D42B4" w:rsidP="00F22002">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 xml:space="preserve">+0,05+0,1=1,055 ~ 1,1 </m:t>
          </m:r>
          <m:r>
            <w:rPr>
              <w:rFonts w:ascii="Cambria Math" w:eastAsiaTheme="minorEastAsia" w:hAnsi="Cambria Math"/>
              <w:lang w:val="ru-RU"/>
            </w:rPr>
            <m:t>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2D42B4"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lang w:val="ru-RU"/>
            </w:rPr>
            <m:t>1,1 мм</m:t>
          </m:r>
        </m:oMath>
      </m:oMathPara>
    </w:p>
    <w:p w14:paraId="5B4FCBF5" w14:textId="77777777" w:rsidR="00F22002" w:rsidRDefault="00F22002" w:rsidP="00D6324F">
      <w:pPr>
        <w:spacing w:before="240" w:line="276" w:lineRule="auto"/>
        <w:ind w:left="709"/>
        <w:jc w:val="both"/>
        <w:rPr>
          <w:bCs/>
          <w:iCs/>
          <w:lang w:val="ru-RU"/>
        </w:rPr>
      </w:pPr>
      <w:r>
        <w:rPr>
          <w:bCs/>
          <w:iCs/>
          <w:lang w:val="ru-RU"/>
        </w:rPr>
        <w:t>РПК01</w:t>
      </w:r>
      <w:r w:rsidRPr="00646D4C">
        <w:rPr>
          <w:bCs/>
          <w:iCs/>
          <w:lang w:val="ru-RU"/>
        </w:rPr>
        <w:t>:</w:t>
      </w:r>
    </w:p>
    <w:p w14:paraId="1F505BE9" w14:textId="77777777" w:rsidR="00F22002" w:rsidRDefault="002D42B4"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m:t>
        </m:r>
        <m:r>
          <m:rPr>
            <m:sty m:val="p"/>
          </m:rPr>
          <w:rPr>
            <w:rFonts w:ascii="Cambria Math" w:eastAsiaTheme="minorEastAsia" w:hAnsi="Cambria Math"/>
            <w:lang w:val="ru-RU"/>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lang w:val="ru-RU"/>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lang w:val="ru-RU"/>
        </w:rPr>
      </w:pPr>
      <w:r>
        <w:rPr>
          <w:bCs/>
          <w:lang w:val="ru-RU"/>
        </w:rPr>
        <w:t>Светодиоды</w:t>
      </w:r>
      <w:r w:rsidRPr="00E17BB1">
        <w:rPr>
          <w:bCs/>
          <w:lang w:val="ru-RU"/>
        </w:rPr>
        <w:t>:</w:t>
      </w:r>
    </w:p>
    <w:p w14:paraId="5B464DDD" w14:textId="76744AF7" w:rsidR="00F22002" w:rsidRPr="00F2175B" w:rsidRDefault="002D42B4"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 xml:space="preserve">=0,5+0,05+0,1=0,65 ~ </m:t>
          </m:r>
          <m:r>
            <m:rPr>
              <m:sty m:val="p"/>
            </m:rPr>
            <w:rPr>
              <w:rFonts w:ascii="Cambria Math" w:eastAsiaTheme="minorEastAsia" w:hAnsi="Cambria Math"/>
              <w:lang w:val="ru-RU"/>
            </w:rPr>
            <m:t xml:space="preserve">0,7 </m:t>
          </m:r>
          <m:r>
            <m:rPr>
              <m:sty m:val="p"/>
            </m:rPr>
            <w:rPr>
              <w:rFonts w:ascii="Cambria Math" w:eastAsiaTheme="minorEastAsia" w:hAnsi="Cambria Math"/>
            </w:rPr>
            <m:t>мм</m:t>
          </m:r>
        </m:oMath>
      </m:oMathPara>
    </w:p>
    <w:p w14:paraId="3325FB77" w14:textId="77777777" w:rsidR="00F22002" w:rsidRDefault="00F22002" w:rsidP="00D6324F">
      <w:pPr>
        <w:spacing w:before="240" w:line="276" w:lineRule="auto"/>
        <w:ind w:left="709"/>
        <w:jc w:val="both"/>
        <w:rPr>
          <w:bCs/>
          <w:lang w:val="ru-RU"/>
        </w:rPr>
      </w:pPr>
      <w:r>
        <w:rPr>
          <w:bCs/>
          <w:lang w:val="ru-RU"/>
        </w:rPr>
        <w:t xml:space="preserve">Антенна </w:t>
      </w:r>
      <w:r w:rsidRPr="00E17BB1">
        <w:rPr>
          <w:bCs/>
          <w:lang w:val="ru-RU"/>
        </w:rPr>
        <w:t>C901-9894-RFX:</w:t>
      </w:r>
    </w:p>
    <w:p w14:paraId="532CD873" w14:textId="2ACB3AD4" w:rsidR="00F22002" w:rsidRPr="00F2175B" w:rsidRDefault="002D42B4"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 xml:space="preserve">=1,27+0,1+0,1=1,47 ~ </m:t>
          </m:r>
          <m:r>
            <m:rPr>
              <m:sty m:val="p"/>
            </m:rPr>
            <w:rPr>
              <w:rFonts w:ascii="Cambria Math" w:eastAsiaTheme="minorEastAsia" w:hAnsi="Cambria Math"/>
              <w:lang w:val="ru-RU"/>
            </w:rPr>
            <m:t xml:space="preserve">1,5 </m:t>
          </m:r>
          <m:r>
            <m:rPr>
              <m:sty m:val="p"/>
            </m:rPr>
            <w:rPr>
              <w:rFonts w:ascii="Cambria Math" w:eastAsiaTheme="minorEastAsia" w:hAnsi="Cambria Math"/>
            </w:rPr>
            <m:t>мм</m:t>
          </m:r>
        </m:oMath>
      </m:oMathPara>
    </w:p>
    <w:p w14:paraId="7A7893E8" w14:textId="77777777" w:rsidR="00F22002" w:rsidRPr="00D6324F" w:rsidRDefault="002D42B4" w:rsidP="00F22002">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 xml:space="preserve">=1,442+0,1+0,1=1,642 ~ </m:t>
          </m:r>
          <m:r>
            <m:rPr>
              <m:sty m:val="p"/>
            </m:rPr>
            <w:rPr>
              <w:rFonts w:ascii="Cambria Math" w:eastAsiaTheme="minorEastAsia" w:hAnsi="Cambria Math"/>
              <w:lang w:val="ru-RU"/>
            </w:rPr>
            <m:t xml:space="preserve">1,7 </m:t>
          </m:r>
          <m:r>
            <m:rPr>
              <m:sty m:val="p"/>
            </m:rPr>
            <w:rPr>
              <w:rFonts w:ascii="Cambria Math" w:eastAsiaTheme="minorEastAsia" w:hAnsi="Cambria Math"/>
            </w:rPr>
            <m:t>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2D42B4" w:rsidP="00F22002">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m:t>
          </m:r>
          <m:r>
            <m:rPr>
              <m:sty m:val="p"/>
            </m:rPr>
            <w:rPr>
              <w:rFonts w:ascii="Cambria Math" w:eastAsiaTheme="minorEastAsia" w:hAnsi="Cambria Math"/>
              <w:lang w:val="ru-RU"/>
            </w:rPr>
            <m:t xml:space="preserve">1,8 </m:t>
          </m:r>
          <m:r>
            <m:rPr>
              <m:sty m:val="p"/>
            </m:rPr>
            <w:rPr>
              <w:rFonts w:ascii="Cambria Math" w:eastAsiaTheme="minorEastAsia" w:hAnsi="Cambria Math"/>
            </w:rPr>
            <m:t>мм</m:t>
          </m:r>
        </m:oMath>
      </m:oMathPara>
    </w:p>
    <w:p w14:paraId="1F758089" w14:textId="77777777" w:rsidR="00F22002" w:rsidRPr="00D6324F" w:rsidRDefault="002D42B4" w:rsidP="00F22002">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 xml:space="preserve">=0,978+0,05+0,1=1,128 ~ </m:t>
          </m:r>
          <m:r>
            <m:rPr>
              <m:sty m:val="p"/>
            </m:rPr>
            <w:rPr>
              <w:rFonts w:ascii="Cambria Math" w:eastAsiaTheme="minorEastAsia" w:hAnsi="Cambria Math"/>
              <w:lang w:val="ru-RU"/>
            </w:rPr>
            <m:t xml:space="preserve">1,2 </m:t>
          </m:r>
          <m:r>
            <m:rPr>
              <m:sty m:val="p"/>
            </m:rPr>
            <w:rPr>
              <w:rFonts w:ascii="Cambria Math" w:eastAsiaTheme="minorEastAsia" w:hAnsi="Cambria Math"/>
            </w:rPr>
            <m:t>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2D42B4"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 xml:space="preserve">,4 </m:t>
          </m:r>
          <m:r>
            <w:rPr>
              <w:rFonts w:ascii="Cambria Math" w:eastAsiaTheme="minorEastAsia" w:hAnsi="Cambria Math"/>
              <w:lang w:val="ru-RU"/>
            </w:rPr>
            <m:t>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1"/>
        <w:gridCol w:w="803"/>
      </w:tblGrid>
      <w:tr w:rsidR="00F22002" w:rsidRPr="00EB5F7D" w14:paraId="57A177E7" w14:textId="77777777" w:rsidTr="00FC7168">
        <w:trPr>
          <w:trHeight w:val="773"/>
        </w:trPr>
        <w:tc>
          <w:tcPr>
            <w:tcW w:w="4571" w:type="pct"/>
            <w:vAlign w:val="center"/>
          </w:tcPr>
          <w:p w14:paraId="631E7A5F" w14:textId="77777777" w:rsidR="00F22002" w:rsidRPr="00B03A24" w:rsidRDefault="002D42B4" w:rsidP="00FC716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FC716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1</w:t>
      </w:r>
      <w:r w:rsidRPr="00CD41BB">
        <w:rPr>
          <w:lang w:val="ru-BY"/>
        </w:rPr>
        <w:t xml:space="preserve"> (0,7) = 1,18 мм;</w:t>
      </w:r>
    </w:p>
    <w:p w14:paraId="0B2F4C86"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2</w:t>
      </w:r>
      <w:r w:rsidRPr="00CD41BB">
        <w:rPr>
          <w:lang w:val="ru-BY"/>
        </w:rPr>
        <w:t xml:space="preserve"> (0,8) = 1,28 мм;</w:t>
      </w:r>
    </w:p>
    <w:p w14:paraId="30976415"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3</w:t>
      </w:r>
      <w:r w:rsidRPr="00CD41BB">
        <w:rPr>
          <w:lang w:val="ru-BY"/>
        </w:rPr>
        <w:t xml:space="preserve"> (1,0) = 1,48 мм;</w:t>
      </w:r>
    </w:p>
    <w:p w14:paraId="3AE74455" w14:textId="77777777" w:rsidR="00F22002" w:rsidRPr="00CD41BB" w:rsidRDefault="00F22002" w:rsidP="00F22002">
      <w:pPr>
        <w:pStyle w:val="5"/>
        <w:rPr>
          <w:strike/>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4</w:t>
      </w:r>
      <w:r w:rsidRPr="00CD41BB">
        <w:rPr>
          <w:lang w:val="ru-BY"/>
        </w:rPr>
        <w:t xml:space="preserve"> (1,1) = 1,63 мм;</w:t>
      </w:r>
    </w:p>
    <w:p w14:paraId="55354E63" w14:textId="77777777" w:rsidR="00F22002" w:rsidRPr="00CD41BB" w:rsidRDefault="00F22002" w:rsidP="00F22002">
      <w:pPr>
        <w:pStyle w:val="5"/>
        <w:rPr>
          <w:strike/>
          <w:lang w:val="ru-BY"/>
        </w:rPr>
      </w:pPr>
      <w:r w:rsidRPr="00CD41BB">
        <w:rPr>
          <w:lang w:val="ru-BY"/>
        </w:rPr>
        <w:t>D</w:t>
      </w:r>
      <w:r w:rsidRPr="00CD41BB">
        <w:rPr>
          <w:rFonts w:eastAsiaTheme="minorEastAsia"/>
          <w:color w:val="000000" w:themeColor="text1"/>
          <w:kern w:val="24"/>
          <w:vertAlign w:val="subscript"/>
          <w:lang w:val="ru-BY"/>
        </w:rPr>
        <w:t>min5</w:t>
      </w:r>
      <w:r w:rsidRPr="00CD41BB">
        <w:rPr>
          <w:lang w:val="ru-BY"/>
        </w:rPr>
        <w:t xml:space="preserve"> (1,2) = 1,73 мм;</w:t>
      </w:r>
    </w:p>
    <w:p w14:paraId="790D202D"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6</w:t>
      </w:r>
      <w:r w:rsidRPr="00CD41BB">
        <w:rPr>
          <w:lang w:val="ru-BY"/>
        </w:rPr>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F22002" w14:paraId="6F7F057E" w14:textId="77777777" w:rsidTr="00FC7168">
        <w:trPr>
          <w:trHeight w:val="569"/>
        </w:trPr>
        <w:tc>
          <w:tcPr>
            <w:tcW w:w="9067" w:type="dxa"/>
            <w:vAlign w:val="center"/>
          </w:tcPr>
          <w:p w14:paraId="6D429B42" w14:textId="77777777" w:rsidR="00F22002" w:rsidRPr="005A3FFC" w:rsidRDefault="002D42B4" w:rsidP="00FC716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FC7168">
            <w:pPr>
              <w:widowControl w:val="0"/>
              <w:tabs>
                <w:tab w:val="num" w:pos="1395"/>
              </w:tabs>
              <w:spacing w:line="276" w:lineRule="auto"/>
              <w:jc w:val="center"/>
              <w:rPr>
                <w:rFonts w:eastAsiaTheme="minorEastAsia"/>
                <w:lang w:val="ru-RU"/>
              </w:rPr>
            </w:pPr>
            <w:r>
              <w:rPr>
                <w:rFonts w:eastAsiaTheme="minorEastAsia"/>
                <w:lang w:val="ru-RU"/>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F22002" w14:paraId="41E3A244" w14:textId="77777777" w:rsidTr="00FC7168">
        <w:trPr>
          <w:trHeight w:val="569"/>
        </w:trPr>
        <w:tc>
          <w:tcPr>
            <w:tcW w:w="9067" w:type="dxa"/>
            <w:vAlign w:val="center"/>
          </w:tcPr>
          <w:p w14:paraId="2E2B350A" w14:textId="77777777" w:rsidR="00F22002" w:rsidRPr="00F22002" w:rsidRDefault="002D42B4"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lang w:val="ru-RU"/>
              </w:rPr>
            </w:pPr>
            <w:r>
              <w:rPr>
                <w:rFonts w:eastAsiaTheme="minorEastAsia"/>
                <w:lang w:val="ru-RU"/>
              </w:rPr>
              <w:t>(6.1</w:t>
            </w:r>
            <w:r>
              <w:rPr>
                <w:rFonts w:eastAsiaTheme="minorEastAsia"/>
                <w:lang w:val="en-US"/>
              </w:rPr>
              <w:t>1</w:t>
            </w:r>
            <w:r>
              <w:rPr>
                <w:rFonts w:eastAsiaTheme="minorEastAsia"/>
                <w:lang w:val="ru-RU"/>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толщина фольги, мм;</w:t>
      </w:r>
    </w:p>
    <w:p w14:paraId="7FE1E83E" w14:textId="379C3957" w:rsidR="00F22002" w:rsidRPr="0038685D" w:rsidRDefault="002D42B4"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2D42B4" w:rsidP="00FC716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FC7168">
            <w:pPr>
              <w:widowControl w:val="0"/>
              <w:tabs>
                <w:tab w:val="num" w:pos="1395"/>
              </w:tabs>
              <w:spacing w:line="276" w:lineRule="auto"/>
              <w:jc w:val="center"/>
              <w:rPr>
                <w:rFonts w:eastAsiaTheme="minorEastAsia"/>
                <w:lang w:val="ru-RU"/>
              </w:rPr>
            </w:pPr>
            <w:r>
              <w:rPr>
                <w:rFonts w:eastAsiaTheme="minorEastAsia"/>
                <w:lang w:val="ru-RU"/>
              </w:rPr>
              <w:t>(6.12)</w:t>
            </w:r>
          </w:p>
        </w:tc>
      </w:tr>
    </w:tbl>
    <w:p w14:paraId="24F429CA" w14:textId="77777777" w:rsidR="00F22002" w:rsidRDefault="002D42B4"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w:t>
      </w:r>
      <w:r w:rsidRPr="003429DC">
        <w:lastRenderedPageBreak/>
        <w:t xml:space="preserve">том, что параметры печатного монтажа отвечают требованиям, предъявляемым к платам </w:t>
      </w:r>
      <w:r>
        <w:rPr>
          <w:lang w:val="ru-RU"/>
        </w:rPr>
        <w:t>3</w:t>
      </w:r>
      <w:r w:rsidRPr="003429DC">
        <w:t>-го класса точности.</w:t>
      </w:r>
    </w:p>
    <w:p w14:paraId="704DB1ED" w14:textId="53692134" w:rsidR="00F22002" w:rsidRDefault="00F22002" w:rsidP="00F22002">
      <w:pPr>
        <w:pStyle w:val="22"/>
      </w:pPr>
      <w:bookmarkStart w:id="15" w:name="_Toc71667510"/>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rPr>
          <w:lang w:val="ru-RU"/>
        </w:rPr>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rPr>
          <w:lang w:val="ru-RU"/>
        </w:rP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2002" w14:paraId="1CA0A020" w14:textId="77777777" w:rsidTr="00FC7168">
        <w:trPr>
          <w:trHeight w:val="569"/>
        </w:trPr>
        <w:tc>
          <w:tcPr>
            <w:tcW w:w="4473" w:type="pct"/>
            <w:vAlign w:val="center"/>
          </w:tcPr>
          <w:p w14:paraId="31D17B4D" w14:textId="77777777" w:rsidR="00F22002"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FC7168">
            <w:pPr>
              <w:pStyle w:val="a3"/>
              <w:spacing w:line="276" w:lineRule="auto"/>
              <w:ind w:left="0"/>
              <w:jc w:val="center"/>
              <w:rPr>
                <w:position w:val="-12"/>
              </w:rPr>
            </w:pPr>
            <w:r w:rsidRPr="003429DC">
              <w:t>(</w:t>
            </w:r>
            <w:r>
              <w:t>6</w:t>
            </w:r>
            <w:r w:rsidRPr="003429DC">
              <w:t>.1</w:t>
            </w:r>
            <w:r>
              <w:t>5</w:t>
            </w:r>
            <w:r w:rsidRPr="003429DC">
              <w:t>)</w:t>
            </w:r>
          </w:p>
        </w:tc>
      </w:tr>
    </w:tbl>
    <w:p w14:paraId="6D379FCD" w14:textId="5ECAD774"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823952" w:rsidRPr="00823952">
        <w:t>140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10</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0,040</w:t>
      </w:r>
      <w:r w:rsidRPr="003429DC">
        <w:t xml:space="preserve"> м).</w:t>
      </w:r>
    </w:p>
    <w:p w14:paraId="69FCE6DE" w14:textId="06720A8C" w:rsidR="00F22002" w:rsidRPr="00F22002" w:rsidRDefault="002D42B4"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0,14∙0,1+0,04∙</m:t>
              </m:r>
              <m:d>
                <m:dPr>
                  <m:ctrlPr>
                    <w:rPr>
                      <w:rFonts w:ascii="Cambria Math" w:hAnsi="Cambria Math"/>
                      <w:i/>
                    </w:rPr>
                  </m:ctrlPr>
                </m:dPr>
                <m:e>
                  <m:r>
                    <w:rPr>
                      <w:rFonts w:ascii="Cambria Math" w:hAnsi="Cambria Math"/>
                    </w:rPr>
                    <m:t>0,1+0,14</m:t>
                  </m:r>
                </m:e>
              </m:d>
            </m:e>
          </m:d>
          <m:r>
            <w:rPr>
              <w:rFonts w:ascii="Cambria Math" w:hAnsi="Cambria Math"/>
            </w:rPr>
            <m:t xml:space="preserve">=0,047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rPr>
          <w:lang w:val="ru-RU"/>
        </w:rP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2002" w14:paraId="0F43F728" w14:textId="77777777" w:rsidTr="00FC7168">
        <w:trPr>
          <w:trHeight w:val="569"/>
        </w:trPr>
        <w:tc>
          <w:tcPr>
            <w:tcW w:w="4473" w:type="pct"/>
            <w:vAlign w:val="center"/>
          </w:tcPr>
          <w:p w14:paraId="6DADF153" w14:textId="77777777" w:rsidR="00F22002"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FC716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1BA78165" w:rsidR="00F22002" w:rsidRPr="00F23BC4" w:rsidRDefault="002D42B4"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=0,038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rPr>
          <w:lang w:val="ru-RU"/>
        </w:rP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2002" w14:paraId="6DAB424E" w14:textId="77777777" w:rsidTr="00FC7168">
        <w:trPr>
          <w:trHeight w:val="569"/>
        </w:trPr>
        <w:tc>
          <w:tcPr>
            <w:tcW w:w="4473" w:type="pct"/>
            <w:vAlign w:val="center"/>
          </w:tcPr>
          <w:p w14:paraId="30DA4810" w14:textId="77777777" w:rsidR="00F22002"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FC716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1701DF36" w14:textId="77777777" w:rsidTr="00FC7168">
        <w:trPr>
          <w:trHeight w:val="569"/>
        </w:trPr>
        <w:tc>
          <w:tcPr>
            <w:tcW w:w="4473" w:type="pct"/>
            <w:vAlign w:val="center"/>
          </w:tcPr>
          <w:p w14:paraId="087356AA" w14:textId="77777777" w:rsidR="00F23BC4" w:rsidRDefault="00F23BC4" w:rsidP="00FC716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FC716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w:t>
      </w:r>
      <w:proofErr w:type="spellStart"/>
      <w:r w:rsidRPr="003429DC">
        <w:t>коэффициент</w:t>
      </w:r>
      <w:proofErr w:type="spellEnd"/>
      <w:r w:rsidRPr="003429DC">
        <w:t xml:space="preserve"> </w:t>
      </w:r>
      <w:proofErr w:type="spellStart"/>
      <w:r w:rsidRPr="003429DC">
        <w:t>нагрузки</w:t>
      </w:r>
      <w:proofErr w:type="spellEnd"/>
      <w:r w:rsidRPr="003429DC">
        <w:t xml:space="preserve"> (0,4…0,8).</w:t>
      </w:r>
    </w:p>
    <w:p w14:paraId="37634009" w14:textId="191B9CA7" w:rsidR="00F23BC4" w:rsidRPr="00F23BC4" w:rsidRDefault="002D42B4"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m:t>
          </m:r>
          <m:r>
            <w:rPr>
              <w:rFonts w:ascii="Cambria Math" w:hAnsi="Cambria Math" w:cs="Cambria Math"/>
              <w:lang w:val="ru-RU"/>
            </w:rPr>
            <m:t xml:space="preserve">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lang w:val="ru-RU"/>
            </w:rPr>
            <m:t>Вт</m:t>
          </m:r>
        </m:oMath>
      </m:oMathPara>
    </w:p>
    <w:p w14:paraId="0E7FAEC6" w14:textId="2F410340" w:rsidR="00F23BC4" w:rsidRPr="00C37006" w:rsidRDefault="002D42B4"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0,038</m:t>
              </m:r>
            </m:den>
          </m:f>
          <m:r>
            <w:rPr>
              <w:rFonts w:ascii="Cambria Math" w:hAnsi="Cambria Math"/>
            </w:rPr>
            <m:t>=239,36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rPr>
          <w:lang w:val="ru-RU"/>
        </w:rP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67CFB28B" w14:textId="77777777" w:rsidTr="00FC7168">
        <w:trPr>
          <w:trHeight w:val="569"/>
        </w:trPr>
        <w:tc>
          <w:tcPr>
            <w:tcW w:w="4473" w:type="pct"/>
            <w:vAlign w:val="center"/>
          </w:tcPr>
          <w:p w14:paraId="62597A91" w14:textId="77777777"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FC7168">
            <w:pPr>
              <w:pStyle w:val="a3"/>
              <w:spacing w:line="276" w:lineRule="auto"/>
              <w:ind w:left="0"/>
              <w:jc w:val="center"/>
              <w:rPr>
                <w:position w:val="-12"/>
              </w:rPr>
            </w:pPr>
            <w:r w:rsidRPr="003429DC">
              <w:t>(</w:t>
            </w:r>
            <w:r>
              <w:t>6</w:t>
            </w:r>
            <w:r w:rsidRPr="003429DC">
              <w:t>.1</w:t>
            </w:r>
            <w:r>
              <w:t>9</w:t>
            </w:r>
            <w:r w:rsidRPr="003429DC">
              <w:t>)</w:t>
            </w:r>
          </w:p>
        </w:tc>
      </w:tr>
    </w:tbl>
    <w:p w14:paraId="1F66ED3B" w14:textId="6C598043" w:rsidR="00F23BC4" w:rsidRPr="003429DC" w:rsidRDefault="002D42B4"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0,047</m:t>
              </m:r>
            </m:den>
          </m:f>
          <m:r>
            <w:rPr>
              <w:rFonts w:ascii="Cambria Math" w:hAnsi="Cambria Math"/>
            </w:rPr>
            <m:t>=190,68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rPr>
          <w:lang w:val="ru-RU"/>
        </w:rP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105F7E0F" w14:textId="77777777" w:rsidTr="00FC7168">
        <w:trPr>
          <w:trHeight w:val="569"/>
        </w:trPr>
        <w:tc>
          <w:tcPr>
            <w:tcW w:w="4473" w:type="pct"/>
            <w:vAlign w:val="center"/>
          </w:tcPr>
          <w:p w14:paraId="0F201586" w14:textId="77777777"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FC7168">
            <w:pPr>
              <w:pStyle w:val="a3"/>
              <w:spacing w:line="276" w:lineRule="auto"/>
              <w:ind w:left="0"/>
              <w:jc w:val="center"/>
              <w:rPr>
                <w:position w:val="-12"/>
              </w:rPr>
            </w:pPr>
            <w:r w:rsidRPr="003429DC">
              <w:t>(</w:t>
            </w:r>
            <w:r>
              <w:t>6</w:t>
            </w:r>
            <w:r w:rsidRPr="003429DC">
              <w:t>.</w:t>
            </w:r>
            <w:r>
              <w:t>20</w:t>
            </w:r>
            <w:r w:rsidRPr="003429DC">
              <w:t>)</w:t>
            </w:r>
          </w:p>
        </w:tc>
      </w:tr>
    </w:tbl>
    <w:p w14:paraId="03289DAE" w14:textId="1CA93D1C" w:rsidR="00F23BC4" w:rsidRPr="00066AE7" w:rsidRDefault="002D42B4"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m:t>
          </m:r>
          <m:r>
            <w:rPr>
              <w:rFonts w:ascii="Cambria Math" w:hAnsi="Cambria Math"/>
              <w:lang w:val="ru-RU"/>
            </w:rPr>
            <m:t>,1</m:t>
          </m:r>
          <m:r>
            <w:rPr>
              <w:rFonts w:ascii="Cambria Math" w:hAnsi="Cambria Math"/>
            </w:rPr>
            <m:t>472∙190,678-0,2963∙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3</m:t>
              </m:r>
            </m:sup>
          </m:sSup>
          <m:r>
            <w:rPr>
              <w:rFonts w:ascii="Cambria Math" w:hAnsi="Cambria Math"/>
            </w:rPr>
            <m:t>=19,47</m:t>
          </m:r>
        </m:oMath>
      </m:oMathPara>
    </w:p>
    <w:p w14:paraId="3267D9E7" w14:textId="77777777" w:rsidR="00F23BC4" w:rsidRDefault="00F23BC4" w:rsidP="00F23BC4">
      <w:pPr>
        <w:spacing w:line="276" w:lineRule="auto"/>
        <w:ind w:firstLine="709"/>
        <w:jc w:val="both"/>
      </w:pPr>
      <w:r>
        <w:rPr>
          <w:lang w:val="ru-RU"/>
        </w:rP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4940D673" w14:textId="77777777" w:rsidTr="00FC7168">
        <w:trPr>
          <w:trHeight w:val="569"/>
        </w:trPr>
        <w:tc>
          <w:tcPr>
            <w:tcW w:w="4473" w:type="pct"/>
            <w:vAlign w:val="center"/>
          </w:tcPr>
          <w:p w14:paraId="00D41589" w14:textId="77777777"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FC7168">
            <w:pPr>
              <w:pStyle w:val="a3"/>
              <w:spacing w:line="276" w:lineRule="auto"/>
              <w:ind w:left="0"/>
              <w:jc w:val="center"/>
              <w:rPr>
                <w:position w:val="-12"/>
              </w:rPr>
            </w:pPr>
            <w:r w:rsidRPr="003429DC">
              <w:t>(</w:t>
            </w:r>
            <w:r>
              <w:t>6</w:t>
            </w:r>
            <w:r w:rsidRPr="003429DC">
              <w:t>.</w:t>
            </w:r>
            <w:r>
              <w:t>21</w:t>
            </w:r>
            <w:r w:rsidRPr="003429DC">
              <w:t>)</w:t>
            </w:r>
          </w:p>
        </w:tc>
      </w:tr>
    </w:tbl>
    <w:p w14:paraId="2D20DFD0" w14:textId="7A240955" w:rsidR="00F23BC4" w:rsidRPr="007337BA" w:rsidRDefault="002D42B4" w:rsidP="00F23BC4">
      <w:pPr>
        <w:spacing w:line="276" w:lineRule="auto"/>
        <w:jc w:val="center"/>
        <w:rPr>
          <w:rFonts w:eastAsiaTheme="minorEastAsia"/>
          <w:lang w:val="ru-RU"/>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=0,1390∙239,362-0,1223∙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3</m:t>
              </m:r>
            </m:sup>
          </m:sSup>
          <m:r>
            <w:rPr>
              <w:rFonts w:ascii="Cambria Math" w:hAnsi="Cambria Math"/>
            </w:rPr>
            <m:t>=27,22</m:t>
          </m:r>
        </m:oMath>
      </m:oMathPara>
    </w:p>
    <w:p w14:paraId="346CD664" w14:textId="77777777" w:rsidR="00F23BC4" w:rsidRDefault="00F23BC4" w:rsidP="00F23BC4">
      <w:pPr>
        <w:spacing w:after="0" w:line="276" w:lineRule="auto"/>
        <w:ind w:firstLine="709"/>
        <w:jc w:val="both"/>
      </w:pPr>
      <w:r>
        <w:rPr>
          <w:lang w:val="ru-RU"/>
        </w:rP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38A7823C" w14:textId="77777777" w:rsidTr="00FC7168">
        <w:trPr>
          <w:trHeight w:val="569"/>
        </w:trPr>
        <w:tc>
          <w:tcPr>
            <w:tcW w:w="4473" w:type="pct"/>
            <w:vAlign w:val="center"/>
          </w:tcPr>
          <w:p w14:paraId="085AAB51" w14:textId="77777777"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FC716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2D42B4"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rPr>
          <w:lang w:val="ru-RU"/>
        </w:rP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4297C9D7" w14:textId="77777777" w:rsidTr="00FC7168">
        <w:trPr>
          <w:trHeight w:val="569"/>
        </w:trPr>
        <w:tc>
          <w:tcPr>
            <w:tcW w:w="4473" w:type="pct"/>
            <w:vAlign w:val="center"/>
          </w:tcPr>
          <w:p w14:paraId="13578DF1" w14:textId="65D27D6C"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FC716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2D42B4"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rPr>
          <w:lang w:val="ru-RU"/>
        </w:rP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0DB976C1" w14:textId="77777777" w:rsidTr="00FC7168">
        <w:trPr>
          <w:trHeight w:val="569"/>
        </w:trPr>
        <w:tc>
          <w:tcPr>
            <w:tcW w:w="4473" w:type="pct"/>
            <w:vAlign w:val="center"/>
          </w:tcPr>
          <w:p w14:paraId="1DB75375" w14:textId="77777777"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FC7168">
            <w:pPr>
              <w:pStyle w:val="a3"/>
              <w:spacing w:line="276" w:lineRule="auto"/>
              <w:ind w:left="0"/>
              <w:jc w:val="center"/>
              <w:rPr>
                <w:position w:val="-12"/>
              </w:rPr>
            </w:pPr>
            <w:r w:rsidRPr="003429DC">
              <w:t>(</w:t>
            </w:r>
            <w:r>
              <w:t>6</w:t>
            </w:r>
            <w:r w:rsidRPr="003429DC">
              <w:t>.</w:t>
            </w:r>
            <w:r>
              <w:t>24</w:t>
            </w:r>
            <w:r w:rsidRPr="003429DC">
              <w:t>)</w:t>
            </w:r>
          </w:p>
        </w:tc>
      </w:tr>
    </w:tbl>
    <w:p w14:paraId="634D1EE3" w14:textId="65505B7F" w:rsidR="00F23BC4" w:rsidRPr="003F681F" w:rsidRDefault="002D42B4"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=19,466∙1,001=19,49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val="ru-BY" w:eastAsia="ru-RU"/>
        </w:rPr>
      </w:pPr>
    </w:p>
    <w:p w14:paraId="09AA5D0E" w14:textId="631E5DE9" w:rsidR="00F23BC4" w:rsidRDefault="00F23BC4" w:rsidP="00F23BC4">
      <w:pPr>
        <w:spacing w:line="276" w:lineRule="auto"/>
        <w:ind w:firstLine="709"/>
        <w:jc w:val="both"/>
      </w:pPr>
      <w:r>
        <w:rPr>
          <w:lang w:val="ru-RU"/>
        </w:rP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0A4B5D90" w14:textId="77777777" w:rsidTr="00FC7168">
        <w:trPr>
          <w:trHeight w:val="569"/>
        </w:trPr>
        <w:tc>
          <w:tcPr>
            <w:tcW w:w="4473" w:type="pct"/>
            <w:vAlign w:val="center"/>
          </w:tcPr>
          <w:p w14:paraId="67C093C3" w14:textId="35C2A10F" w:rsidR="00F23BC4" w:rsidRDefault="002D42B4" w:rsidP="00FC716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FC7168">
            <w:pPr>
              <w:pStyle w:val="a3"/>
              <w:spacing w:line="276" w:lineRule="auto"/>
              <w:ind w:left="0"/>
              <w:jc w:val="center"/>
              <w:rPr>
                <w:position w:val="-12"/>
              </w:rPr>
            </w:pPr>
            <w:r w:rsidRPr="003429DC">
              <w:t>(</w:t>
            </w:r>
            <w:r>
              <w:t>6</w:t>
            </w:r>
            <w:r w:rsidRPr="003429DC">
              <w:t>.</w:t>
            </w:r>
            <w:r>
              <w:t>25</w:t>
            </w:r>
            <w:r w:rsidRPr="003429DC">
              <w:t>)</w:t>
            </w:r>
          </w:p>
        </w:tc>
      </w:tr>
    </w:tbl>
    <w:p w14:paraId="2BA72868" w14:textId="77777777" w:rsidR="00F23BC4" w:rsidRPr="003F681F" w:rsidRDefault="002D42B4"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=19,486</m:t>
          </m:r>
          <m:r>
            <w:rPr>
              <w:rFonts w:ascii="Cambria Math" w:hAnsi="Cambria Math"/>
              <w:lang w:val="en-US"/>
            </w:rPr>
            <m:t>+(</m:t>
          </m:r>
          <m:r>
            <w:rPr>
              <w:rFonts w:ascii="Cambria Math" w:hAnsi="Cambria Math"/>
            </w:rPr>
            <m:t>27,221</m:t>
          </m:r>
          <m:r>
            <w:rPr>
              <w:rFonts w:ascii="Cambria Math" w:hAnsi="Cambria Math"/>
              <w:lang w:val="en-US"/>
            </w:rPr>
            <m:t>-</m:t>
          </m:r>
          <m:r>
            <w:rPr>
              <w:rFonts w:ascii="Cambria Math" w:hAnsi="Cambria Math"/>
            </w:rPr>
            <m:t>19,466</m:t>
          </m:r>
          <m:r>
            <w:rPr>
              <w:rFonts w:ascii="Cambria Math" w:hAnsi="Cambria Math"/>
              <w:lang w:val="en-US"/>
            </w:rPr>
            <m:t>)∙</m:t>
          </m:r>
          <m:r>
            <w:rPr>
              <w:rFonts w:ascii="Cambria Math"/>
            </w:rPr>
            <m:t>0,942</m:t>
          </m:r>
          <m:r>
            <w:rPr>
              <w:rFonts w:ascii="Cambria Math" w:hAnsi="Cambria Math"/>
            </w:rPr>
            <m:t>=26,79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rPr>
          <w:lang w:val="ru-RU"/>
        </w:rP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68B8820A" w14:textId="77777777" w:rsidTr="00FC7168">
        <w:trPr>
          <w:trHeight w:val="569"/>
        </w:trPr>
        <w:tc>
          <w:tcPr>
            <w:tcW w:w="4473" w:type="pct"/>
            <w:vAlign w:val="center"/>
          </w:tcPr>
          <w:p w14:paraId="232F1423" w14:textId="77777777" w:rsidR="00F23BC4"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FC716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431D93" w:rsidR="00F23BC4" w:rsidRPr="00F23BC4" w:rsidRDefault="002D42B4"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=19,486+40=59,49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rPr>
          <w:lang w:val="ru-RU"/>
        </w:rP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5218E25D" w14:textId="77777777" w:rsidTr="00FC7168">
        <w:trPr>
          <w:trHeight w:val="569"/>
        </w:trPr>
        <w:tc>
          <w:tcPr>
            <w:tcW w:w="4473" w:type="pct"/>
            <w:vAlign w:val="center"/>
          </w:tcPr>
          <w:p w14:paraId="095B9580" w14:textId="77777777" w:rsidR="00F23BC4" w:rsidRDefault="002D42B4" w:rsidP="00FC716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FC716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79629605" w:rsidR="00F23BC4" w:rsidRPr="00F23BC4" w:rsidRDefault="002D42B4"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=26,79+40=66,79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rPr>
          <w:lang w:val="ru-RU"/>
        </w:rPr>
      </w:pPr>
      <w:r w:rsidRPr="001F1B02">
        <w:t xml:space="preserve">При выборе типа корпуса в первую </w:t>
      </w:r>
      <w:proofErr w:type="spellStart"/>
      <w:r w:rsidRPr="001F1B02">
        <w:t>очеред</w:t>
      </w:r>
      <w:proofErr w:type="spellEnd"/>
      <w:r w:rsidR="008D431E">
        <w:rPr>
          <w:lang w:val="ru-RU"/>
        </w:rPr>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w:t>
      </w:r>
      <w:r w:rsidRPr="001F1B02">
        <w:rPr>
          <w:lang w:val="ru-RU"/>
        </w:rPr>
        <w:t>антенны</w:t>
      </w:r>
      <w:r w:rsidRPr="001F1B02">
        <w:t xml:space="preserve">, </w:t>
      </w:r>
      <w:r w:rsidRPr="001F1B02">
        <w:rPr>
          <w:lang w:val="ru-RU"/>
        </w:rPr>
        <w:t>дисплея, клавиатуры</w:t>
      </w:r>
      <w:r w:rsidRPr="001F1B02">
        <w:t xml:space="preserve"> и разъем</w:t>
      </w:r>
      <w:proofErr w:type="spellStart"/>
      <w:r w:rsidRPr="001F1B02">
        <w:rPr>
          <w:lang w:val="ru-RU"/>
        </w:rPr>
        <w:t>ов</w:t>
      </w:r>
      <w:proofErr w:type="spellEnd"/>
      <w:r w:rsidRPr="001F1B02">
        <w:t>.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rPr>
          <w:lang w:val="ru-RU"/>
        </w:rPr>
      </w:pPr>
      <w:r w:rsidRPr="001F1B02">
        <w:rPr>
          <w:lang w:val="ru-RU"/>
        </w:rPr>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667511"/>
      <w:r>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rPr>
          <w:lang w:val="ru-RU"/>
        </w:rPr>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lastRenderedPageBreak/>
        <w:t>Жесткость плат зависит от материала, формы, геометрических размеров и способа закрепления.</w:t>
      </w:r>
    </w:p>
    <w:p w14:paraId="11113E3C" w14:textId="53D777A9"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6538F2" w:rsidRPr="00CD6865">
        <w:rPr>
          <w:lang w:val="ru-RU"/>
        </w:rPr>
        <w:t>80</w:t>
      </w:r>
      <w:r w:rsidRPr="00CD6865">
        <w:t xml:space="preserve"> мм×</w:t>
      </w:r>
      <w:r w:rsidR="006538F2" w:rsidRPr="00CD6865">
        <w:rPr>
          <w:lang w:val="ru-RU"/>
        </w:rPr>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109DA2CC" w14:textId="77777777" w:rsidTr="00FC7168">
        <w:trPr>
          <w:trHeight w:val="569"/>
        </w:trPr>
        <w:tc>
          <w:tcPr>
            <w:tcW w:w="4473" w:type="pct"/>
            <w:vAlign w:val="center"/>
          </w:tcPr>
          <w:p w14:paraId="5AF2B373" w14:textId="71B0154E" w:rsidR="00D51278" w:rsidRDefault="002D42B4"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FC716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77777777" w:rsidR="00F23BC4" w:rsidRPr="003429DC" w:rsidRDefault="002D42B4"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4</m:t>
                  </m:r>
                </m:sup>
              </m:sSup>
            </m:e>
          </m:rad>
          <m:r>
            <w:rPr>
              <w:rFonts w:ascii="Cambria Math" w:hAnsi="Cambria Math"/>
            </w:rPr>
            <m:t>=60,997</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69FF7D82" w14:textId="77777777" w:rsidTr="00FC716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FC716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lastRenderedPageBreak/>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CD6865" w14:paraId="323F7E5C" w14:textId="77777777" w:rsidTr="006C770B">
        <w:trPr>
          <w:trHeight w:val="569"/>
        </w:trPr>
        <w:tc>
          <w:tcPr>
            <w:tcW w:w="4473" w:type="pct"/>
            <w:vAlign w:val="center"/>
          </w:tcPr>
          <w:p w14:paraId="02B51F98" w14:textId="4AE143E6" w:rsidR="00CD6865" w:rsidRPr="00CD6865" w:rsidRDefault="002D42B4"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lang w:val="ru-RU"/>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6C770B">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50DA5A4C" w:rsidR="00D51278" w:rsidRPr="003429DC" w:rsidRDefault="002D42B4"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0,12∙0,08</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CD6865" w14:paraId="130E5C19" w14:textId="77777777" w:rsidTr="006C770B">
        <w:trPr>
          <w:trHeight w:val="569"/>
        </w:trPr>
        <w:tc>
          <w:tcPr>
            <w:tcW w:w="4473" w:type="pct"/>
            <w:vAlign w:val="center"/>
          </w:tcPr>
          <w:p w14:paraId="14263D8E" w14:textId="24217302" w:rsidR="00CD6865" w:rsidRPr="00CD6865" w:rsidRDefault="002D42B4"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6C770B">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BA220DE" w:rsidR="00D51278" w:rsidRPr="003429DC" w:rsidRDefault="002D42B4"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=22,92</m:t>
          </m:r>
          <m:r>
            <w:rPr>
              <w:rFonts w:ascii="Cambria Math" w:hAnsi="Cambria Math"/>
            </w:rPr>
            <m:t>Гц</m:t>
          </m:r>
        </m:oMath>
      </m:oMathPara>
    </w:p>
    <w:p w14:paraId="5651AB13" w14:textId="38D200FA" w:rsidR="00D51278" w:rsidRDefault="00D51278" w:rsidP="00D51278">
      <w:pPr>
        <w:ind w:firstLine="720"/>
        <w:jc w:val="both"/>
        <w:rPr>
          <w:lang w:val="ru-RU"/>
        </w:rPr>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w:t>
      </w:r>
      <w:r>
        <w:rPr>
          <w:lang w:val="ru-RU"/>
        </w:rPr>
        <w:t xml:space="preserve"> </w:t>
      </w:r>
      <w:r>
        <w:t>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rPr>
          <w:lang w:val="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9C47C9" w14:paraId="4031B4BC" w14:textId="77777777" w:rsidTr="006C770B">
        <w:trPr>
          <w:trHeight w:val="569"/>
        </w:trPr>
        <w:tc>
          <w:tcPr>
            <w:tcW w:w="4473" w:type="pct"/>
            <w:vAlign w:val="center"/>
          </w:tcPr>
          <w:p w14:paraId="7A904813" w14:textId="2ACE5A1A" w:rsidR="009C47C9" w:rsidRPr="009C47C9" w:rsidRDefault="002D42B4" w:rsidP="006C77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6C770B">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proofErr w:type="gramStart"/>
      <w:r w:rsidRPr="00CD41BB">
        <w:rPr>
          <w:lang w:val="ru-RU"/>
        </w:rPr>
        <w:t xml:space="preserve">где  </w:t>
      </w:r>
      <w:r w:rsidRPr="003429DC">
        <w:rPr>
          <w:i/>
        </w:rPr>
        <w:t>f</w:t>
      </w:r>
      <w:proofErr w:type="gramEnd"/>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77777777" w:rsidR="00D51278" w:rsidRPr="003429DC" w:rsidRDefault="002D42B4"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=1620,5Гц</m:t>
          </m:r>
        </m:oMath>
      </m:oMathPara>
    </w:p>
    <w:p w14:paraId="647B9907" w14:textId="0569C2F5" w:rsidR="00D51278" w:rsidRPr="003429DC" w:rsidRDefault="00D51278" w:rsidP="00D51278">
      <w:pPr>
        <w:spacing w:before="240" w:after="0"/>
        <w:ind w:firstLine="567"/>
        <w:jc w:val="both"/>
      </w:pPr>
      <w:r w:rsidRPr="003429DC">
        <w:lastRenderedPageBreak/>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proofErr w:type="gramStart"/>
      <w:r w:rsidRPr="003429DC">
        <w:rPr>
          <w:i/>
        </w:rPr>
        <w:t>Гц</w:t>
      </w:r>
      <w:r w:rsidRPr="003429DC">
        <w:t xml:space="preserve"> &gt;</w:t>
      </w:r>
      <w:proofErr w:type="gramEnd"/>
      <w:r w:rsidRPr="003429DC">
        <w:t xml:space="preserve"> </w:t>
      </w:r>
      <w:r w:rsidR="009C47C9" w:rsidRPr="009C47C9">
        <w:rPr>
          <w:lang w:val="ru-RU"/>
        </w:rPr>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rPr>
          <w:lang w:val="ru-RU"/>
        </w:rPr>
      </w:pPr>
      <w:r w:rsidRPr="003429DC">
        <w:t>Амплитуда изгибных колебаний по формуле</w:t>
      </w:r>
      <w:r>
        <w:rPr>
          <w:lang w:val="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0A6D6A" w14:paraId="40218809" w14:textId="77777777" w:rsidTr="006C770B">
        <w:trPr>
          <w:trHeight w:val="569"/>
        </w:trPr>
        <w:tc>
          <w:tcPr>
            <w:tcW w:w="4473" w:type="pct"/>
            <w:vAlign w:val="center"/>
          </w:tcPr>
          <w:p w14:paraId="7BFB4ED7" w14:textId="62C2E3BF" w:rsidR="000A6D6A" w:rsidRPr="000A6D6A" w:rsidRDefault="002D42B4"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6C770B">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77777777" w:rsidR="00D51278" w:rsidRPr="003429DC" w:rsidRDefault="002D42B4"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rPr>
          <w:lang w:val="ru-BY"/>
        </w:rPr>
      </w:pPr>
      <w:bookmarkStart w:id="17" w:name="_Toc71667512"/>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rPr>
          <w:lang w:val="ru-RU"/>
        </w:rPr>
      </w:pPr>
      <w:r w:rsidRPr="003429DC">
        <w:t>Рассчитаем сопротивление проводника по формуле</w:t>
      </w:r>
      <w:r w:rsidR="00A23C9D" w:rsidRPr="00A23C9D">
        <w:rPr>
          <w:lang w:val="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1BEC4773" w14:textId="77777777" w:rsidTr="00FC7168">
        <w:trPr>
          <w:trHeight w:val="807"/>
        </w:trPr>
        <w:tc>
          <w:tcPr>
            <w:tcW w:w="4473" w:type="pct"/>
            <w:vAlign w:val="center"/>
          </w:tcPr>
          <w:p w14:paraId="23FB1CD4" w14:textId="77777777" w:rsidR="00D51278" w:rsidRPr="00F241CC" w:rsidRDefault="00D51278" w:rsidP="00FC716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FC716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2D42B4"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2D42B4"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3140CDA8" w14:textId="77777777" w:rsidTr="00FC7168">
        <w:trPr>
          <w:trHeight w:val="516"/>
        </w:trPr>
        <w:tc>
          <w:tcPr>
            <w:tcW w:w="4473" w:type="pct"/>
            <w:vAlign w:val="center"/>
          </w:tcPr>
          <w:p w14:paraId="695DC249" w14:textId="77777777" w:rsidR="00D51278" w:rsidRPr="00D91967" w:rsidRDefault="002D42B4" w:rsidP="00FC716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FC716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lang w:val="ru-RU"/>
        </w:rPr>
        <w:t>г</w:t>
      </w:r>
      <w:r w:rsidRPr="009B333E">
        <w:rPr>
          <w:rFonts w:eastAsia="Times New Roman"/>
        </w:rPr>
        <w:t>де</w:t>
      </w:r>
      <w:r>
        <w:rPr>
          <w:rFonts w:eastAsia="Times New Roman"/>
          <w:lang w:val="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lang w:val="ru-RU"/>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2D42B4"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rPr>
          <w:lang w:val="ru-RU"/>
        </w:rPr>
        <w:t xml:space="preserve"> </w:t>
      </w:r>
      <w:r w:rsidRPr="009B333E">
        <w:rPr>
          <w:rFonts w:eastAsia="Times New Roman"/>
          <w:lang w:eastAsia="ru-RU"/>
        </w:rPr>
        <w:t xml:space="preserve">Для расчета паразитной </w:t>
      </w:r>
      <w:r w:rsidRPr="009B333E">
        <w:rPr>
          <w:rFonts w:eastAsia="Times New Roman"/>
          <w:lang w:eastAsia="ru-RU"/>
        </w:rPr>
        <w:lastRenderedPageBreak/>
        <w:t>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40651BE3" w14:textId="77777777" w:rsidTr="00FC7168">
        <w:trPr>
          <w:trHeight w:val="516"/>
        </w:trPr>
        <w:tc>
          <w:tcPr>
            <w:tcW w:w="4473" w:type="pct"/>
            <w:vAlign w:val="center"/>
          </w:tcPr>
          <w:p w14:paraId="42E93DE6" w14:textId="77777777" w:rsidR="00D51278" w:rsidRPr="00781186" w:rsidRDefault="00D51278" w:rsidP="00FC716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FC716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2D42B4"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6963458E" w14:textId="77777777" w:rsidTr="00FC7168">
        <w:trPr>
          <w:trHeight w:val="516"/>
        </w:trPr>
        <w:tc>
          <w:tcPr>
            <w:tcW w:w="4473" w:type="pct"/>
            <w:vAlign w:val="center"/>
          </w:tcPr>
          <w:p w14:paraId="0827ADC1" w14:textId="77777777" w:rsidR="00D51278" w:rsidRPr="00D91967" w:rsidRDefault="002D42B4" w:rsidP="00FC716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FC716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2D42B4"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val="ru-RU"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 xml:space="preserve">=19,384 </m:t>
          </m:r>
          <m:r>
            <w:rPr>
              <w:rFonts w:ascii="Cambria Math" w:eastAsia="Times New Roman" w:hAnsi="Cambria Math"/>
              <w:lang w:val="ru-RU" w:eastAsia="ru-RU"/>
            </w:rPr>
            <m:t>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16F1AAB4" w14:textId="77777777" w:rsidTr="00FC7168">
        <w:trPr>
          <w:trHeight w:val="799"/>
        </w:trPr>
        <w:tc>
          <w:tcPr>
            <w:tcW w:w="4473" w:type="pct"/>
            <w:vAlign w:val="center"/>
          </w:tcPr>
          <w:p w14:paraId="219203EF" w14:textId="77777777" w:rsidR="00D51278" w:rsidRPr="00D91967" w:rsidRDefault="00D51278" w:rsidP="00FC716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FC716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val="ru-RU" w:eastAsia="ru-RU"/>
        </w:rPr>
      </w:pPr>
      <m:oMathPara>
        <m:oMath>
          <m:r>
            <w:rPr>
              <w:rFonts w:ascii="Cambria Math" w:eastAsia="Microsoft Sans Serif" w:hAnsi="Cambria Math"/>
              <w:lang w:eastAsia="ru-RU"/>
            </w:rPr>
            <m:t xml:space="preserve">L=0,011 </m:t>
          </m:r>
          <m:r>
            <w:rPr>
              <w:rFonts w:ascii="Cambria Math" w:eastAsia="Microsoft Sans Serif" w:hAnsi="Cambria Math"/>
              <w:lang w:val="ru-RU" w:eastAsia="ru-RU"/>
            </w:rPr>
            <m:t>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67FAA495" w14:textId="77777777" w:rsidTr="00FC7168">
        <w:trPr>
          <w:trHeight w:val="819"/>
        </w:trPr>
        <w:tc>
          <w:tcPr>
            <w:tcW w:w="4473" w:type="pct"/>
            <w:vAlign w:val="center"/>
          </w:tcPr>
          <w:p w14:paraId="204ADBB5" w14:textId="77777777" w:rsidR="00D51278" w:rsidRPr="00226413" w:rsidRDefault="00D51278" w:rsidP="00FC7168">
            <w:pPr>
              <w:shd w:val="clear" w:color="auto" w:fill="FFFFFF"/>
              <w:spacing w:line="276" w:lineRule="auto"/>
              <w:ind w:firstLine="720"/>
              <w:jc w:val="center"/>
              <w:rPr>
                <w:i/>
                <w:iCs/>
              </w:rPr>
            </w:pPr>
            <m:oMathPara>
              <m:oMath>
                <m:r>
                  <w:rPr>
                    <w:rFonts w:ascii="Cambria Math" w:eastAsia="Microsoft Sans Serif" w:hAnsi="Cambria Math"/>
                    <w:lang w:eastAsia="ru-RU"/>
                  </w:rPr>
                  <w:lastRenderedPageBreak/>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FC716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val="ru-RU" w:eastAsia="ru-RU"/>
        </w:rPr>
      </w:pPr>
      <m:oMathPara>
        <m:oMath>
          <m:r>
            <w:rPr>
              <w:rFonts w:ascii="Cambria Math" w:eastAsia="Microsoft Sans Serif" w:hAnsi="Cambria Math"/>
              <w:lang w:eastAsia="ru-RU"/>
            </w:rPr>
            <m:t xml:space="preserve">L=0,003 </m:t>
          </m:r>
          <m:r>
            <w:rPr>
              <w:rFonts w:ascii="Cambria Math" w:eastAsia="Microsoft Sans Serif" w:hAnsi="Cambria Math"/>
              <w:lang w:val="ru-RU" w:eastAsia="ru-RU"/>
            </w:rPr>
            <m:t>мкГн</m:t>
          </m:r>
        </m:oMath>
      </m:oMathPara>
    </w:p>
    <w:p w14:paraId="0AF46F16" w14:textId="77777777" w:rsidR="00D51278" w:rsidRDefault="00D51278" w:rsidP="00C40097">
      <w:pPr>
        <w:spacing w:before="240" w:after="0" w:line="276" w:lineRule="auto"/>
        <w:ind w:firstLine="709"/>
        <w:jc w:val="both"/>
        <w:rPr>
          <w:rFonts w:eastAsia="Times New Roman"/>
          <w:lang w:eastAsia="ru-RU"/>
        </w:rPr>
      </w:pPr>
      <w:r>
        <w:rPr>
          <w:rFonts w:eastAsia="Times New Roman"/>
          <w:lang w:val="ru-RU" w:eastAsia="ru-RU"/>
        </w:rPr>
        <w:t>П</w:t>
      </w:r>
      <w:proofErr w:type="spellStart"/>
      <w:r>
        <w:rPr>
          <w:rFonts w:eastAsia="Times New Roman"/>
          <w:lang w:eastAsia="ru-RU"/>
        </w:rPr>
        <w:t>олученные</w:t>
      </w:r>
      <w:proofErr w:type="spellEnd"/>
      <w:r>
        <w:rPr>
          <w:rFonts w:eastAsia="Times New Roman"/>
          <w:lang w:eastAsia="ru-RU"/>
        </w:rPr>
        <w:t xml:space="preserve"> значения</w:t>
      </w:r>
      <w:r w:rsidRPr="009B333E">
        <w:rPr>
          <w:rFonts w:eastAsia="Times New Roman"/>
          <w:lang w:eastAsia="ru-RU"/>
        </w:rPr>
        <w:t xml:space="preserve"> паразитной емкости и индуктивности малы</w:t>
      </w:r>
      <w:r>
        <w:rPr>
          <w:rFonts w:eastAsia="Times New Roman"/>
          <w:lang w:val="ru-RU"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5F8A739D" w14:textId="2EFD2EF1" w:rsidR="00035A35" w:rsidRPr="00D51278" w:rsidRDefault="00035A35" w:rsidP="007D763C">
      <w:pPr>
        <w:pStyle w:val="aa"/>
        <w:ind w:firstLine="0"/>
        <w:rPr>
          <w:lang w:val="ru-BY"/>
        </w:rPr>
      </w:pPr>
    </w:p>
    <w:p w14:paraId="50CED7F5" w14:textId="77777777" w:rsidR="00D51278" w:rsidRDefault="00D51278">
      <w:pPr>
        <w:rPr>
          <w:rFonts w:eastAsiaTheme="majorEastAsia" w:cstheme="majorBidi"/>
          <w:b/>
          <w:caps/>
          <w:color w:val="000000" w:themeColor="text1"/>
          <w:sz w:val="32"/>
          <w:szCs w:val="32"/>
          <w:lang w:val="ru-RU"/>
        </w:rPr>
      </w:pPr>
      <w:r>
        <w:rPr>
          <w:lang w:val="ru-RU"/>
        </w:rPr>
        <w:br w:type="page"/>
      </w:r>
    </w:p>
    <w:p w14:paraId="75ACFE53" w14:textId="4EA95280" w:rsidR="005169B2" w:rsidRPr="00035A35" w:rsidRDefault="005169B2" w:rsidP="00035A35">
      <w:pPr>
        <w:pStyle w:val="1"/>
        <w:numPr>
          <w:ilvl w:val="0"/>
          <w:numId w:val="0"/>
        </w:numPr>
        <w:ind w:left="720"/>
        <w:jc w:val="center"/>
      </w:pPr>
      <w:bookmarkStart w:id="18" w:name="_Toc71667513"/>
      <w:r w:rsidRPr="00035A35">
        <w:rPr>
          <w:lang w:val="ru-RU"/>
        </w:rPr>
        <w:lastRenderedPageBreak/>
        <w:t>ЗАКЛЮЧЕНИЕ</w:t>
      </w:r>
      <w:bookmarkEnd w:id="18"/>
    </w:p>
    <w:p w14:paraId="021AB32D" w14:textId="4D6A3D5D" w:rsidR="005169B2" w:rsidRDefault="005169B2" w:rsidP="005169B2">
      <w:pPr>
        <w:spacing w:after="0"/>
        <w:ind w:firstLine="709"/>
        <w:jc w:val="both"/>
        <w:rPr>
          <w:lang w:val="ru-RU"/>
        </w:rPr>
      </w:pPr>
      <w:r>
        <w:rPr>
          <w:lang w:val="ru-RU"/>
        </w:rP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rPr>
          <w:lang w:val="ru-RU"/>
        </w:rPr>
        <w:t xml:space="preserve"> следующий функционал:</w:t>
      </w:r>
    </w:p>
    <w:p w14:paraId="687436E1" w14:textId="24024DA7" w:rsidR="005B567A" w:rsidRDefault="005B567A" w:rsidP="005169B2">
      <w:pPr>
        <w:spacing w:after="0"/>
        <w:ind w:firstLine="709"/>
        <w:jc w:val="both"/>
        <w:rPr>
          <w:lang w:val="ru-RU"/>
        </w:rPr>
      </w:pPr>
      <w:r>
        <w:rPr>
          <w:lang w:val="ru-RU"/>
        </w:rPr>
        <w:t>- Определение наличия опасных газов в помещении (угарный (</w:t>
      </w:r>
      <w:r>
        <w:rPr>
          <w:lang w:val="en-US"/>
        </w:rPr>
        <w:t>CO</w:t>
      </w:r>
      <w:r w:rsidRPr="005B567A">
        <w:rPr>
          <w:lang w:val="ru-RU"/>
        </w:rPr>
        <w:t xml:space="preserve">) </w:t>
      </w:r>
      <w:r>
        <w:rPr>
          <w:lang w:val="ru-RU"/>
        </w:rPr>
        <w:t>и углекислый (</w:t>
      </w:r>
      <w:r>
        <w:rPr>
          <w:lang w:val="en-US"/>
        </w:rPr>
        <w:t>CO</w:t>
      </w:r>
      <w:r w:rsidRPr="005B567A">
        <w:rPr>
          <w:vertAlign w:val="subscript"/>
          <w:lang w:val="ru-RU"/>
        </w:rPr>
        <w:t>2</w:t>
      </w:r>
      <w:r w:rsidRPr="005B567A">
        <w:rPr>
          <w:lang w:val="ru-RU"/>
        </w:rPr>
        <w:t xml:space="preserve">) </w:t>
      </w:r>
      <w:r>
        <w:rPr>
          <w:lang w:val="ru-RU"/>
        </w:rPr>
        <w:t>газ)</w:t>
      </w:r>
      <w:r w:rsidRPr="005B567A">
        <w:rPr>
          <w:lang w:val="ru-RU"/>
        </w:rPr>
        <w:t>;</w:t>
      </w:r>
    </w:p>
    <w:p w14:paraId="62CFF15C" w14:textId="65FD9EB6" w:rsidR="005B567A" w:rsidRPr="00892D3A" w:rsidRDefault="005B567A" w:rsidP="005169B2">
      <w:pPr>
        <w:spacing w:after="0"/>
        <w:ind w:firstLine="709"/>
        <w:jc w:val="both"/>
        <w:rPr>
          <w:lang w:val="ru-RU"/>
        </w:rPr>
      </w:pPr>
      <w:r w:rsidRPr="00892D3A">
        <w:rPr>
          <w:lang w:val="ru-RU"/>
        </w:rPr>
        <w:t xml:space="preserve">- </w:t>
      </w:r>
      <w:r>
        <w:rPr>
          <w:lang w:val="ru-RU"/>
        </w:rPr>
        <w:t>Определение задымления</w:t>
      </w:r>
      <w:r w:rsidRPr="00892D3A">
        <w:rPr>
          <w:lang w:val="ru-RU"/>
        </w:rPr>
        <w:t>;</w:t>
      </w:r>
    </w:p>
    <w:p w14:paraId="776B8A6C" w14:textId="5EBED76F" w:rsidR="005B567A" w:rsidRPr="00892D3A" w:rsidRDefault="005B567A" w:rsidP="005169B2">
      <w:pPr>
        <w:spacing w:after="0"/>
        <w:ind w:firstLine="709"/>
        <w:jc w:val="both"/>
        <w:rPr>
          <w:lang w:val="ru-RU"/>
        </w:rPr>
      </w:pPr>
      <w:r w:rsidRPr="00892D3A">
        <w:rPr>
          <w:lang w:val="ru-RU"/>
        </w:rPr>
        <w:t xml:space="preserve">- </w:t>
      </w:r>
      <w:r>
        <w:rPr>
          <w:lang w:val="ru-RU"/>
        </w:rPr>
        <w:t>Определение возгорания</w:t>
      </w:r>
      <w:r w:rsidRPr="00892D3A">
        <w:rPr>
          <w:lang w:val="ru-RU"/>
        </w:rPr>
        <w:t>;</w:t>
      </w:r>
    </w:p>
    <w:p w14:paraId="5A5B9656" w14:textId="19E9B97F" w:rsidR="005B567A" w:rsidRDefault="005B567A" w:rsidP="005169B2">
      <w:pPr>
        <w:spacing w:after="0"/>
        <w:ind w:firstLine="709"/>
        <w:jc w:val="both"/>
        <w:rPr>
          <w:lang w:val="ru-RU"/>
        </w:rPr>
      </w:pPr>
      <w:r w:rsidRPr="005B567A">
        <w:rPr>
          <w:lang w:val="ru-RU"/>
        </w:rPr>
        <w:t xml:space="preserve">- </w:t>
      </w:r>
      <w:r>
        <w:rPr>
          <w:lang w:val="ru-RU"/>
        </w:rPr>
        <w:t>Определение превышения температуры и влажности</w:t>
      </w:r>
      <w:r w:rsidRPr="005B567A">
        <w:rPr>
          <w:lang w:val="ru-RU"/>
        </w:rPr>
        <w:t>;</w:t>
      </w:r>
    </w:p>
    <w:p w14:paraId="43FD36BC" w14:textId="28E2D55E" w:rsidR="00C07A8C" w:rsidRDefault="005B567A" w:rsidP="00C07A8C">
      <w:pPr>
        <w:spacing w:after="0"/>
        <w:ind w:firstLine="709"/>
        <w:jc w:val="both"/>
        <w:rPr>
          <w:lang w:val="ru-RU"/>
        </w:rPr>
      </w:pPr>
      <w:r w:rsidRPr="005B567A">
        <w:rPr>
          <w:lang w:val="ru-RU"/>
        </w:rPr>
        <w:t xml:space="preserve">- </w:t>
      </w:r>
      <w:r>
        <w:rPr>
          <w:lang w:val="ru-RU"/>
        </w:rPr>
        <w:t>Звуковая и световая сигнализация при обнаружении опасности</w:t>
      </w:r>
      <w:r w:rsidRPr="005B567A">
        <w:rPr>
          <w:lang w:val="ru-RU"/>
        </w:rPr>
        <w:t>;</w:t>
      </w:r>
    </w:p>
    <w:p w14:paraId="21204CCB" w14:textId="2C94390A" w:rsidR="00C07A8C" w:rsidRPr="00C07A8C" w:rsidRDefault="00C07A8C" w:rsidP="00C07A8C">
      <w:pPr>
        <w:spacing w:after="0"/>
        <w:ind w:firstLine="709"/>
        <w:jc w:val="both"/>
        <w:rPr>
          <w:lang w:val="ru-RU"/>
        </w:rPr>
      </w:pPr>
      <w:r w:rsidRPr="00C07A8C">
        <w:rPr>
          <w:lang w:val="ru-RU"/>
        </w:rPr>
        <w:t xml:space="preserve">- </w:t>
      </w:r>
      <w:r>
        <w:rPr>
          <w:lang w:val="ru-RU"/>
        </w:rPr>
        <w:t>Перекрытие подачи газа</w:t>
      </w:r>
      <w:r w:rsidRPr="00C07A8C">
        <w:rPr>
          <w:lang w:val="ru-RU"/>
        </w:rPr>
        <w:t>;</w:t>
      </w:r>
    </w:p>
    <w:p w14:paraId="33DC2FA9" w14:textId="4E42B761" w:rsidR="004D1116" w:rsidRPr="00C07A8C" w:rsidRDefault="005B567A" w:rsidP="00C07A8C">
      <w:pPr>
        <w:spacing w:after="0"/>
        <w:ind w:firstLine="709"/>
        <w:jc w:val="both"/>
        <w:rPr>
          <w:lang w:val="ru-RU"/>
        </w:rPr>
      </w:pPr>
      <w:r w:rsidRPr="005B567A">
        <w:rPr>
          <w:lang w:val="ru-RU"/>
        </w:rPr>
        <w:t xml:space="preserve">- </w:t>
      </w:r>
      <w:r>
        <w:rPr>
          <w:lang w:val="en-US"/>
        </w:rPr>
        <w:t>SMS</w:t>
      </w:r>
      <w:r w:rsidRPr="005B567A">
        <w:rPr>
          <w:lang w:val="ru-RU"/>
        </w:rPr>
        <w:t>-</w:t>
      </w:r>
      <w:r>
        <w:rPr>
          <w:lang w:val="ru-RU"/>
        </w:rPr>
        <w:t>оповещение о чрезвычайной ситуации по номеру телефона</w:t>
      </w:r>
      <w:r w:rsidR="00C07A8C" w:rsidRPr="00C07A8C">
        <w:rPr>
          <w:lang w:val="ru-RU"/>
        </w:rPr>
        <w:t>.</w:t>
      </w:r>
    </w:p>
    <w:p w14:paraId="49D5A406" w14:textId="3E91F5FE" w:rsidR="005B567A" w:rsidRDefault="005B567A" w:rsidP="005169B2">
      <w:pPr>
        <w:spacing w:after="0"/>
        <w:ind w:firstLine="709"/>
        <w:jc w:val="both"/>
        <w:rPr>
          <w:lang w:val="ru-RU"/>
        </w:rPr>
      </w:pPr>
      <w:r>
        <w:rPr>
          <w:lang w:val="ru-RU"/>
        </w:rP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pPr>
        <w:rPr>
          <w:lang w:val="ru-RU"/>
        </w:rPr>
      </w:pPr>
      <w:r>
        <w:rPr>
          <w:lang w:val="ru-RU"/>
        </w:rP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lang w:val="ru-RU"/>
        </w:rPr>
      </w:pPr>
      <w:bookmarkStart w:id="19" w:name="_Toc71667514"/>
      <w:r w:rsidRPr="007138B0">
        <w:rPr>
          <w:rFonts w:ascii="Times New Roman" w:hAnsi="Times New Roman" w:cs="Times New Roman"/>
          <w:b/>
          <w:bCs/>
          <w:color w:val="auto"/>
          <w:lang w:val="ru-RU"/>
        </w:rPr>
        <w:lastRenderedPageBreak/>
        <w:t>СПИСОК ИСПОЛЬЗОВАННЫХ ИСТОЧНИКОВ</w:t>
      </w:r>
      <w:bookmarkEnd w:id="19"/>
    </w:p>
    <w:p w14:paraId="68F6E130" w14:textId="77777777" w:rsidR="00DD38CD" w:rsidRDefault="00DD38CD" w:rsidP="00DD38CD">
      <w:pPr>
        <w:spacing w:after="30"/>
        <w:jc w:val="both"/>
      </w:pPr>
      <w:r w:rsidRPr="00C43C04">
        <w:t xml:space="preserve">[1] – Полупроводниковая схемотехника: справочное руководство: пер. с нем./Титце У., Шенк К. – </w:t>
      </w:r>
      <w:proofErr w:type="gramStart"/>
      <w:r w:rsidRPr="00C43C04">
        <w:t>М.:Мир</w:t>
      </w:r>
      <w:proofErr w:type="gram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rPr>
          <w:lang w:val="ru-RU"/>
        </w:rPr>
        <w:t>1</w:t>
      </w:r>
      <w:r>
        <w:t xml:space="preserve">г. </w:t>
      </w:r>
      <w:r w:rsidRPr="00502300">
        <w:rPr>
          <w:lang w:val="en-US"/>
        </w:rPr>
        <w:t xml:space="preserve">URL: </w:t>
      </w:r>
      <w:hyperlink r:id="rId14"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rPr>
          <w:lang w:val="ru-RU"/>
        </w:rPr>
        <w:t>1</w:t>
      </w:r>
      <w:r>
        <w:t>г. URL</w:t>
      </w:r>
      <w:r w:rsidRPr="00FD46FD">
        <w:t xml:space="preserve">: </w:t>
      </w:r>
      <w:hyperlink r:id="rId15"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w:t>
      </w:r>
      <w:proofErr w:type="gramStart"/>
      <w:r w:rsidRPr="00FD46FD">
        <w:t>микросхемах :</w:t>
      </w:r>
      <w:proofErr w:type="gramEnd"/>
      <w:r w:rsidRPr="00FD46FD">
        <w:t xml:space="preserve"> справочник / Г. И. </w:t>
      </w:r>
      <w:proofErr w:type="spellStart"/>
      <w:r w:rsidRPr="00FD46FD">
        <w:t>Пухальский</w:t>
      </w:r>
      <w:proofErr w:type="spellEnd"/>
      <w:r w:rsidRPr="00FD46FD">
        <w:t xml:space="preserve">, Т. Я. Новосельцева. – </w:t>
      </w:r>
      <w:proofErr w:type="gramStart"/>
      <w:r w:rsidRPr="00FD46FD">
        <w:t>М. :</w:t>
      </w:r>
      <w:proofErr w:type="gramEnd"/>
      <w:r w:rsidRPr="00FD46FD">
        <w:t xml:space="preserve">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w:t>
      </w:r>
      <w:proofErr w:type="gramStart"/>
      <w:r w:rsidRPr="00FD46FD">
        <w:t>Киев :</w:t>
      </w:r>
      <w:proofErr w:type="gramEnd"/>
      <w:r w:rsidRPr="00FD46FD">
        <w:t xml:space="preserve">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rPr>
          <w:lang w:val="ru-RU"/>
        </w:rPr>
        <w:t xml:space="preserve">[6] – </w:t>
      </w:r>
      <w:r>
        <w:rPr>
          <w:lang w:val="ru-RU"/>
        </w:rPr>
        <w:t xml:space="preserve">Статья про электронный котел </w:t>
      </w:r>
      <w:r w:rsidR="006D42A0" w:rsidRPr="006D42A0">
        <w:rPr>
          <w:lang w:val="ru-RU"/>
        </w:rPr>
        <w:t>[</w:t>
      </w:r>
      <w:r w:rsidR="006D42A0">
        <w:rPr>
          <w:lang w:val="ru-RU"/>
        </w:rPr>
        <w:t>Электронный ресурс</w:t>
      </w:r>
      <w:r w:rsidR="006D42A0" w:rsidRPr="006D42A0">
        <w:rPr>
          <w:lang w:val="ru-RU"/>
        </w:rPr>
        <w:t>]: 2021</w:t>
      </w:r>
      <w:r w:rsidR="006D42A0">
        <w:rPr>
          <w:lang w:val="ru-RU"/>
        </w:rPr>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lang w:val="ru-RU"/>
        </w:rPr>
        <w:t>Газовый</w:t>
      </w:r>
      <w:r w:rsidR="006D42A0" w:rsidRPr="006D42A0">
        <w:rPr>
          <w:color w:val="0070C0"/>
          <w:u w:val="single"/>
          <w:lang w:val="en-US"/>
        </w:rPr>
        <w:t>_</w:t>
      </w:r>
      <w:r w:rsidR="006D42A0" w:rsidRPr="006D42A0">
        <w:rPr>
          <w:color w:val="0070C0"/>
          <w:u w:val="single"/>
          <w:lang w:val="ru-RU"/>
        </w:rPr>
        <w:t>кот</w:t>
      </w:r>
      <w:r w:rsidR="00662F96">
        <w:rPr>
          <w:color w:val="0070C0"/>
          <w:u w:val="single"/>
          <w:lang w:val="ru-RU"/>
        </w:rPr>
        <w:t>е</w:t>
      </w:r>
      <w:r w:rsidR="006D42A0" w:rsidRPr="006D42A0">
        <w:rPr>
          <w:color w:val="0070C0"/>
          <w:u w:val="single"/>
          <w:lang w:val="ru-RU"/>
        </w:rPr>
        <w:t>л</w:t>
      </w:r>
      <w:r w:rsidR="006D42A0">
        <w:rPr>
          <w:lang w:val="en-US"/>
        </w:rPr>
        <w:t>.</w:t>
      </w:r>
    </w:p>
    <w:p w14:paraId="6A58BA7B" w14:textId="24D381B6" w:rsidR="00812DD5" w:rsidRDefault="00812DD5">
      <w:r>
        <w:br w:type="page"/>
      </w:r>
    </w:p>
    <w:p w14:paraId="6123F3AA" w14:textId="4ECE1BA6" w:rsidR="00DD38CD" w:rsidRPr="007138B0" w:rsidRDefault="00812DD5" w:rsidP="00812DD5">
      <w:pPr>
        <w:pStyle w:val="10"/>
        <w:jc w:val="center"/>
        <w:rPr>
          <w:rFonts w:ascii="Times New Roman" w:hAnsi="Times New Roman" w:cs="Times New Roman"/>
          <w:b/>
          <w:bCs/>
          <w:color w:val="auto"/>
          <w:lang w:val="ru-RU"/>
        </w:rPr>
      </w:pPr>
      <w:bookmarkStart w:id="20" w:name="_Toc71667515"/>
      <w:r w:rsidRPr="007138B0">
        <w:rPr>
          <w:rFonts w:ascii="Times New Roman" w:hAnsi="Times New Roman" w:cs="Times New Roman"/>
          <w:b/>
          <w:bCs/>
          <w:color w:val="auto"/>
          <w:lang w:val="ru-RU"/>
        </w:rPr>
        <w:lastRenderedPageBreak/>
        <w:t>ПРИЛОЖЕНИЕ А</w:t>
      </w:r>
      <w:bookmarkEnd w:id="20"/>
    </w:p>
    <w:sectPr w:rsidR="00DD38CD" w:rsidRPr="007138B0" w:rsidSect="00C07A41">
      <w:footerReference w:type="default" r:id="rId16"/>
      <w:pgSz w:w="11906" w:h="16838"/>
      <w:pgMar w:top="1134" w:right="851" w:bottom="1531"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FAD6" w14:textId="77777777" w:rsidR="002D42B4" w:rsidRDefault="002D42B4" w:rsidP="00C07A41">
      <w:pPr>
        <w:spacing w:after="0" w:line="240" w:lineRule="auto"/>
      </w:pPr>
      <w:r>
        <w:separator/>
      </w:r>
    </w:p>
  </w:endnote>
  <w:endnote w:type="continuationSeparator" w:id="0">
    <w:p w14:paraId="3FA1C051" w14:textId="77777777" w:rsidR="002D42B4" w:rsidRDefault="002D42B4"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C07A41" w:rsidRDefault="00C07A41">
        <w:pPr>
          <w:pStyle w:val="af0"/>
          <w:jc w:val="right"/>
        </w:pPr>
        <w:r>
          <w:fldChar w:fldCharType="begin"/>
        </w:r>
        <w:r>
          <w:instrText>PAGE   \* MERGEFORMAT</w:instrText>
        </w:r>
        <w:r>
          <w:fldChar w:fldCharType="separate"/>
        </w:r>
        <w:r>
          <w:rPr>
            <w:lang w:val="ru-RU"/>
          </w:rPr>
          <w:t>2</w:t>
        </w:r>
        <w:r>
          <w:fldChar w:fldCharType="end"/>
        </w:r>
      </w:p>
    </w:sdtContent>
  </w:sdt>
  <w:p w14:paraId="13073C9C" w14:textId="77777777" w:rsidR="00C07A41" w:rsidRDefault="00C07A4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724C" w14:textId="77777777" w:rsidR="002D42B4" w:rsidRDefault="002D42B4" w:rsidP="00C07A41">
      <w:pPr>
        <w:spacing w:after="0" w:line="240" w:lineRule="auto"/>
      </w:pPr>
      <w:r>
        <w:separator/>
      </w:r>
    </w:p>
  </w:footnote>
  <w:footnote w:type="continuationSeparator" w:id="0">
    <w:p w14:paraId="07724B98" w14:textId="77777777" w:rsidR="002D42B4" w:rsidRDefault="002D42B4"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7"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18"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19"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1"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1"/>
  </w:num>
  <w:num w:numId="3">
    <w:abstractNumId w:val="22"/>
  </w:num>
  <w:num w:numId="4">
    <w:abstractNumId w:val="20"/>
  </w:num>
  <w:num w:numId="5">
    <w:abstractNumId w:val="1"/>
  </w:num>
  <w:num w:numId="6">
    <w:abstractNumId w:val="15"/>
  </w:num>
  <w:num w:numId="7">
    <w:abstractNumId w:val="16"/>
  </w:num>
  <w:num w:numId="8">
    <w:abstractNumId w:val="14"/>
  </w:num>
  <w:num w:numId="9">
    <w:abstractNumId w:val="5"/>
  </w:num>
  <w:num w:numId="10">
    <w:abstractNumId w:val="13"/>
  </w:num>
  <w:num w:numId="11">
    <w:abstractNumId w:val="3"/>
  </w:num>
  <w:num w:numId="12">
    <w:abstractNumId w:val="10"/>
  </w:num>
  <w:num w:numId="13">
    <w:abstractNumId w:val="17"/>
  </w:num>
  <w:num w:numId="14">
    <w:abstractNumId w:val="12"/>
  </w:num>
  <w:num w:numId="15">
    <w:abstractNumId w:val="0"/>
  </w:num>
  <w:num w:numId="16">
    <w:abstractNumId w:val="8"/>
  </w:num>
  <w:num w:numId="17">
    <w:abstractNumId w:val="19"/>
  </w:num>
  <w:num w:numId="18">
    <w:abstractNumId w:val="21"/>
  </w:num>
  <w:num w:numId="19">
    <w:abstractNumId w:val="9"/>
  </w:num>
  <w:num w:numId="20">
    <w:abstractNumId w:val="23"/>
  </w:num>
  <w:num w:numId="21">
    <w:abstractNumId w:val="4"/>
  </w:num>
  <w:num w:numId="22">
    <w:abstractNumId w:val="6"/>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6C"/>
    <w:rsid w:val="00003D6F"/>
    <w:rsid w:val="00004178"/>
    <w:rsid w:val="000045BE"/>
    <w:rsid w:val="00013FE4"/>
    <w:rsid w:val="00035A35"/>
    <w:rsid w:val="00045068"/>
    <w:rsid w:val="000536BC"/>
    <w:rsid w:val="000570A1"/>
    <w:rsid w:val="00066AE7"/>
    <w:rsid w:val="00067338"/>
    <w:rsid w:val="000769B7"/>
    <w:rsid w:val="00083482"/>
    <w:rsid w:val="00086DD6"/>
    <w:rsid w:val="00087764"/>
    <w:rsid w:val="00093BC8"/>
    <w:rsid w:val="000A298B"/>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1051F"/>
    <w:rsid w:val="00124125"/>
    <w:rsid w:val="001307CA"/>
    <w:rsid w:val="00131BF7"/>
    <w:rsid w:val="001400B4"/>
    <w:rsid w:val="001410C8"/>
    <w:rsid w:val="001474AB"/>
    <w:rsid w:val="001579B3"/>
    <w:rsid w:val="00162B1D"/>
    <w:rsid w:val="00166D48"/>
    <w:rsid w:val="00175720"/>
    <w:rsid w:val="001774AA"/>
    <w:rsid w:val="001870B0"/>
    <w:rsid w:val="001878DA"/>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7A6"/>
    <w:rsid w:val="00257D85"/>
    <w:rsid w:val="00260BB9"/>
    <w:rsid w:val="0026304E"/>
    <w:rsid w:val="00264BCB"/>
    <w:rsid w:val="002662D9"/>
    <w:rsid w:val="00267370"/>
    <w:rsid w:val="00294323"/>
    <w:rsid w:val="0029623C"/>
    <w:rsid w:val="002A133D"/>
    <w:rsid w:val="002A3A69"/>
    <w:rsid w:val="002B3D21"/>
    <w:rsid w:val="002C2D61"/>
    <w:rsid w:val="002C493D"/>
    <w:rsid w:val="002D42B4"/>
    <w:rsid w:val="002E2543"/>
    <w:rsid w:val="002E6ACA"/>
    <w:rsid w:val="002E7B83"/>
    <w:rsid w:val="002E7B8A"/>
    <w:rsid w:val="002F0E9E"/>
    <w:rsid w:val="003053FB"/>
    <w:rsid w:val="003123AA"/>
    <w:rsid w:val="00316E2E"/>
    <w:rsid w:val="0031769F"/>
    <w:rsid w:val="003331BA"/>
    <w:rsid w:val="003438AC"/>
    <w:rsid w:val="00343E13"/>
    <w:rsid w:val="00350B2B"/>
    <w:rsid w:val="00354ABA"/>
    <w:rsid w:val="00355666"/>
    <w:rsid w:val="00363E4A"/>
    <w:rsid w:val="0036704B"/>
    <w:rsid w:val="00374906"/>
    <w:rsid w:val="003848E6"/>
    <w:rsid w:val="0038685D"/>
    <w:rsid w:val="0039202C"/>
    <w:rsid w:val="003938DB"/>
    <w:rsid w:val="00396F23"/>
    <w:rsid w:val="003B23E4"/>
    <w:rsid w:val="003C2E35"/>
    <w:rsid w:val="003C3A70"/>
    <w:rsid w:val="003D2056"/>
    <w:rsid w:val="003D33E0"/>
    <w:rsid w:val="003D702A"/>
    <w:rsid w:val="003E16AF"/>
    <w:rsid w:val="003F50E9"/>
    <w:rsid w:val="00403C9E"/>
    <w:rsid w:val="00403DF8"/>
    <w:rsid w:val="0042273C"/>
    <w:rsid w:val="00426C65"/>
    <w:rsid w:val="00430A06"/>
    <w:rsid w:val="0043674A"/>
    <w:rsid w:val="00443584"/>
    <w:rsid w:val="00447EB8"/>
    <w:rsid w:val="00450024"/>
    <w:rsid w:val="004605AA"/>
    <w:rsid w:val="00465F72"/>
    <w:rsid w:val="00465FF5"/>
    <w:rsid w:val="004670B4"/>
    <w:rsid w:val="00473567"/>
    <w:rsid w:val="004769F4"/>
    <w:rsid w:val="00484336"/>
    <w:rsid w:val="00492572"/>
    <w:rsid w:val="00495E56"/>
    <w:rsid w:val="004A5C18"/>
    <w:rsid w:val="004A7890"/>
    <w:rsid w:val="004C0C39"/>
    <w:rsid w:val="004C2416"/>
    <w:rsid w:val="004C4AF7"/>
    <w:rsid w:val="004C58D4"/>
    <w:rsid w:val="004D1116"/>
    <w:rsid w:val="004D6A94"/>
    <w:rsid w:val="004E044E"/>
    <w:rsid w:val="004F255E"/>
    <w:rsid w:val="004F7E0C"/>
    <w:rsid w:val="005169B2"/>
    <w:rsid w:val="00522801"/>
    <w:rsid w:val="00523218"/>
    <w:rsid w:val="005253FF"/>
    <w:rsid w:val="005337FA"/>
    <w:rsid w:val="00536A35"/>
    <w:rsid w:val="00556C7D"/>
    <w:rsid w:val="00577271"/>
    <w:rsid w:val="0058174C"/>
    <w:rsid w:val="00581835"/>
    <w:rsid w:val="00584588"/>
    <w:rsid w:val="0059067E"/>
    <w:rsid w:val="00590FCB"/>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76118"/>
    <w:rsid w:val="00677ECD"/>
    <w:rsid w:val="00690A0B"/>
    <w:rsid w:val="006A37DF"/>
    <w:rsid w:val="006A49D0"/>
    <w:rsid w:val="006A689A"/>
    <w:rsid w:val="006B30B5"/>
    <w:rsid w:val="006B39AB"/>
    <w:rsid w:val="006C4385"/>
    <w:rsid w:val="006C5AA1"/>
    <w:rsid w:val="006D42A0"/>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5192"/>
    <w:rsid w:val="00755097"/>
    <w:rsid w:val="007635D1"/>
    <w:rsid w:val="00783904"/>
    <w:rsid w:val="0078421F"/>
    <w:rsid w:val="00785205"/>
    <w:rsid w:val="0079435C"/>
    <w:rsid w:val="007B1B4A"/>
    <w:rsid w:val="007B1EEB"/>
    <w:rsid w:val="007C1465"/>
    <w:rsid w:val="007C3FAD"/>
    <w:rsid w:val="007D5FF7"/>
    <w:rsid w:val="007D763C"/>
    <w:rsid w:val="007E0035"/>
    <w:rsid w:val="007E1BBB"/>
    <w:rsid w:val="008022A7"/>
    <w:rsid w:val="00812DD5"/>
    <w:rsid w:val="0081572C"/>
    <w:rsid w:val="00823952"/>
    <w:rsid w:val="00834356"/>
    <w:rsid w:val="00840BD8"/>
    <w:rsid w:val="00844358"/>
    <w:rsid w:val="00850AF1"/>
    <w:rsid w:val="00851EFA"/>
    <w:rsid w:val="00852067"/>
    <w:rsid w:val="00853014"/>
    <w:rsid w:val="008565A1"/>
    <w:rsid w:val="008579D1"/>
    <w:rsid w:val="00860161"/>
    <w:rsid w:val="008637AD"/>
    <w:rsid w:val="00870F7F"/>
    <w:rsid w:val="008726CC"/>
    <w:rsid w:val="00892D3A"/>
    <w:rsid w:val="00893870"/>
    <w:rsid w:val="008A0F9C"/>
    <w:rsid w:val="008C469C"/>
    <w:rsid w:val="008C4F15"/>
    <w:rsid w:val="008C6B11"/>
    <w:rsid w:val="008D1F41"/>
    <w:rsid w:val="008D2021"/>
    <w:rsid w:val="008D431E"/>
    <w:rsid w:val="008D4C60"/>
    <w:rsid w:val="008D64D4"/>
    <w:rsid w:val="008E6506"/>
    <w:rsid w:val="008E7BDF"/>
    <w:rsid w:val="008F4664"/>
    <w:rsid w:val="008F47EF"/>
    <w:rsid w:val="008F6A60"/>
    <w:rsid w:val="008F759B"/>
    <w:rsid w:val="00903C7C"/>
    <w:rsid w:val="009132AA"/>
    <w:rsid w:val="00914154"/>
    <w:rsid w:val="00930F4B"/>
    <w:rsid w:val="00932763"/>
    <w:rsid w:val="00932F8E"/>
    <w:rsid w:val="009371E8"/>
    <w:rsid w:val="00945C42"/>
    <w:rsid w:val="009527F1"/>
    <w:rsid w:val="00953549"/>
    <w:rsid w:val="00966846"/>
    <w:rsid w:val="00967BA3"/>
    <w:rsid w:val="00971FEE"/>
    <w:rsid w:val="00972FF4"/>
    <w:rsid w:val="009768F8"/>
    <w:rsid w:val="009820AE"/>
    <w:rsid w:val="00990BEB"/>
    <w:rsid w:val="00993777"/>
    <w:rsid w:val="00996D08"/>
    <w:rsid w:val="009A4AE5"/>
    <w:rsid w:val="009B67FA"/>
    <w:rsid w:val="009C2953"/>
    <w:rsid w:val="009C47C9"/>
    <w:rsid w:val="009D15C1"/>
    <w:rsid w:val="009E213A"/>
    <w:rsid w:val="009E6F28"/>
    <w:rsid w:val="009F3808"/>
    <w:rsid w:val="009F39D5"/>
    <w:rsid w:val="009F47CB"/>
    <w:rsid w:val="009F7149"/>
    <w:rsid w:val="009F729C"/>
    <w:rsid w:val="00A0101D"/>
    <w:rsid w:val="00A2331B"/>
    <w:rsid w:val="00A23C9D"/>
    <w:rsid w:val="00A42C23"/>
    <w:rsid w:val="00A63B82"/>
    <w:rsid w:val="00A70B79"/>
    <w:rsid w:val="00A7432A"/>
    <w:rsid w:val="00A75B77"/>
    <w:rsid w:val="00A841B2"/>
    <w:rsid w:val="00A84D04"/>
    <w:rsid w:val="00A91ADF"/>
    <w:rsid w:val="00AB51D3"/>
    <w:rsid w:val="00AC110D"/>
    <w:rsid w:val="00AD615B"/>
    <w:rsid w:val="00AF4089"/>
    <w:rsid w:val="00AF5702"/>
    <w:rsid w:val="00B114F7"/>
    <w:rsid w:val="00B16041"/>
    <w:rsid w:val="00B20197"/>
    <w:rsid w:val="00B219E4"/>
    <w:rsid w:val="00B317E8"/>
    <w:rsid w:val="00B34B70"/>
    <w:rsid w:val="00B35B28"/>
    <w:rsid w:val="00B35E2B"/>
    <w:rsid w:val="00B5616C"/>
    <w:rsid w:val="00B71609"/>
    <w:rsid w:val="00B8102C"/>
    <w:rsid w:val="00B8386C"/>
    <w:rsid w:val="00B92F6C"/>
    <w:rsid w:val="00B979A8"/>
    <w:rsid w:val="00BA399F"/>
    <w:rsid w:val="00BA4C08"/>
    <w:rsid w:val="00BA5605"/>
    <w:rsid w:val="00BA64C0"/>
    <w:rsid w:val="00BA788F"/>
    <w:rsid w:val="00BB0428"/>
    <w:rsid w:val="00BB0E68"/>
    <w:rsid w:val="00BB3112"/>
    <w:rsid w:val="00BB492E"/>
    <w:rsid w:val="00BB6191"/>
    <w:rsid w:val="00BB683C"/>
    <w:rsid w:val="00BC1F9B"/>
    <w:rsid w:val="00BC24D6"/>
    <w:rsid w:val="00BD494D"/>
    <w:rsid w:val="00BF14C4"/>
    <w:rsid w:val="00C07A41"/>
    <w:rsid w:val="00C07A8C"/>
    <w:rsid w:val="00C26E86"/>
    <w:rsid w:val="00C311E0"/>
    <w:rsid w:val="00C33478"/>
    <w:rsid w:val="00C34130"/>
    <w:rsid w:val="00C36206"/>
    <w:rsid w:val="00C40097"/>
    <w:rsid w:val="00C52D17"/>
    <w:rsid w:val="00C56740"/>
    <w:rsid w:val="00C60B1A"/>
    <w:rsid w:val="00C64B9C"/>
    <w:rsid w:val="00C722BA"/>
    <w:rsid w:val="00C809F9"/>
    <w:rsid w:val="00C86ABB"/>
    <w:rsid w:val="00C93070"/>
    <w:rsid w:val="00CA6F13"/>
    <w:rsid w:val="00CB14D5"/>
    <w:rsid w:val="00CB51D3"/>
    <w:rsid w:val="00CC4270"/>
    <w:rsid w:val="00CD41BB"/>
    <w:rsid w:val="00CD5F9F"/>
    <w:rsid w:val="00CD6865"/>
    <w:rsid w:val="00CE13BA"/>
    <w:rsid w:val="00CE7EDC"/>
    <w:rsid w:val="00CF1CAC"/>
    <w:rsid w:val="00CF2C0F"/>
    <w:rsid w:val="00CF781B"/>
    <w:rsid w:val="00D062B6"/>
    <w:rsid w:val="00D10F58"/>
    <w:rsid w:val="00D1392E"/>
    <w:rsid w:val="00D26848"/>
    <w:rsid w:val="00D27F53"/>
    <w:rsid w:val="00D314BE"/>
    <w:rsid w:val="00D349E8"/>
    <w:rsid w:val="00D40056"/>
    <w:rsid w:val="00D4018D"/>
    <w:rsid w:val="00D403E7"/>
    <w:rsid w:val="00D4666D"/>
    <w:rsid w:val="00D46A74"/>
    <w:rsid w:val="00D51278"/>
    <w:rsid w:val="00D57DC4"/>
    <w:rsid w:val="00D6324F"/>
    <w:rsid w:val="00D64275"/>
    <w:rsid w:val="00D721F2"/>
    <w:rsid w:val="00D72DC8"/>
    <w:rsid w:val="00D76A6E"/>
    <w:rsid w:val="00D855ED"/>
    <w:rsid w:val="00D9245C"/>
    <w:rsid w:val="00D92CB4"/>
    <w:rsid w:val="00DA3536"/>
    <w:rsid w:val="00DA57C3"/>
    <w:rsid w:val="00DA5FEF"/>
    <w:rsid w:val="00DB7D95"/>
    <w:rsid w:val="00DC13D9"/>
    <w:rsid w:val="00DD38CD"/>
    <w:rsid w:val="00DD5D4A"/>
    <w:rsid w:val="00DE3848"/>
    <w:rsid w:val="00DE3C3E"/>
    <w:rsid w:val="00E00793"/>
    <w:rsid w:val="00E02B34"/>
    <w:rsid w:val="00E02F4D"/>
    <w:rsid w:val="00E23F16"/>
    <w:rsid w:val="00E31314"/>
    <w:rsid w:val="00E42CEA"/>
    <w:rsid w:val="00E44564"/>
    <w:rsid w:val="00E50075"/>
    <w:rsid w:val="00E51B1B"/>
    <w:rsid w:val="00E52662"/>
    <w:rsid w:val="00E65126"/>
    <w:rsid w:val="00E6670B"/>
    <w:rsid w:val="00E721AE"/>
    <w:rsid w:val="00E72B1A"/>
    <w:rsid w:val="00E80D2A"/>
    <w:rsid w:val="00E83F22"/>
    <w:rsid w:val="00E84DD2"/>
    <w:rsid w:val="00E86274"/>
    <w:rsid w:val="00E92877"/>
    <w:rsid w:val="00E9524D"/>
    <w:rsid w:val="00E9769F"/>
    <w:rsid w:val="00EA08F7"/>
    <w:rsid w:val="00EA0B46"/>
    <w:rsid w:val="00EA10D1"/>
    <w:rsid w:val="00EA1A75"/>
    <w:rsid w:val="00ED0DB1"/>
    <w:rsid w:val="00EE7812"/>
    <w:rsid w:val="00EE7B7F"/>
    <w:rsid w:val="00EE7EC3"/>
    <w:rsid w:val="00F0477B"/>
    <w:rsid w:val="00F15F99"/>
    <w:rsid w:val="00F22002"/>
    <w:rsid w:val="00F2202A"/>
    <w:rsid w:val="00F23BC4"/>
    <w:rsid w:val="00F32A38"/>
    <w:rsid w:val="00F36EC8"/>
    <w:rsid w:val="00F546C9"/>
    <w:rsid w:val="00F575EF"/>
    <w:rsid w:val="00F71A77"/>
    <w:rsid w:val="00F71EAA"/>
    <w:rsid w:val="00F769FD"/>
    <w:rsid w:val="00F81E1E"/>
    <w:rsid w:val="00F82436"/>
    <w:rsid w:val="00F92FA2"/>
    <w:rsid w:val="00F94E4C"/>
    <w:rsid w:val="00F9759A"/>
    <w:rsid w:val="00F97DCE"/>
    <w:rsid w:val="00FB1752"/>
    <w:rsid w:val="00FB2981"/>
    <w:rsid w:val="00FB70BD"/>
    <w:rsid w:val="00FC100B"/>
    <w:rsid w:val="00FC3491"/>
    <w:rsid w:val="00FD426E"/>
    <w:rsid w:val="00FD4DA8"/>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chartTrackingRefBased/>
  <w15:docId w15:val="{5701DCB6-002C-4612-A9D7-29BED91D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42C23"/>
    <w:pPr>
      <w:ind w:left="720"/>
      <w:contextualSpacing/>
    </w:pPr>
    <w:rPr>
      <w:lang w:val="ru-RU"/>
    </w:r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lang w:eastAsia="ru-BY"/>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val="ru-RU"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val="ru-RU"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basedOn w:val="a"/>
    <w:link w:val="30"/>
    <w:uiPriority w:val="99"/>
    <w:unhideWhenUsed/>
    <w:rsid w:val="00F769FD"/>
    <w:pPr>
      <w:spacing w:after="120"/>
      <w:ind w:left="283"/>
    </w:pPr>
    <w:rPr>
      <w:sz w:val="16"/>
      <w:szCs w:val="16"/>
    </w:rPr>
  </w:style>
  <w:style w:type="character" w:customStyle="1" w:styleId="30">
    <w:name w:val="Основной текст с отступом 3 Знак"/>
    <w:basedOn w:val="a0"/>
    <w:link w:val="3"/>
    <w:uiPriority w:val="99"/>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rPr>
      <w:lang w:eastAsia="ru-BY"/>
    </w:r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lang w:eastAsia="ru-BY"/>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lang w:val="ru-RU"/>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val="ru-RU"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val="ru-RU"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val="ru-RU" w:eastAsia="ru-RU"/>
    </w:rPr>
  </w:style>
  <w:style w:type="character" w:customStyle="1" w:styleId="50">
    <w:name w:val="5.Основной текст Знак"/>
    <w:link w:val="5"/>
    <w:rsid w:val="00F22002"/>
    <w:rPr>
      <w:rFonts w:eastAsia="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Proteus_Design_Suite"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rduino.ru/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643F-CED5-4149-AD24-10B74267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42</Pages>
  <Words>9004</Words>
  <Characters>51323</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335</cp:revision>
  <dcterms:created xsi:type="dcterms:W3CDTF">2021-04-17T08:41:00Z</dcterms:created>
  <dcterms:modified xsi:type="dcterms:W3CDTF">2021-05-11T20:18:00Z</dcterms:modified>
</cp:coreProperties>
</file>