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 xml:space="preserve">TKG Test ROM </w:t>
      </w:r>
      <w:r>
        <w:rPr/>
        <w:t>Manual</w:t>
      </w:r>
    </w:p>
    <w:p>
      <w:pPr>
        <w:pStyle w:val="Subtitle"/>
        <w:bidi w:val="0"/>
        <w:rPr>
          <w:i/>
          <w:iCs/>
        </w:rPr>
      </w:pPr>
      <w:r>
        <w:rPr>
          <w:i/>
          <w:iCs/>
        </w:rPr>
        <w:t>Last revised: 2</w:t>
      </w:r>
      <w:r>
        <w:rPr>
          <w:i/>
          <w:iCs/>
        </w:rPr>
        <w:t>9</w:t>
      </w:r>
      <w:r>
        <w:rPr>
          <w:i/>
          <w:iCs/>
        </w:rPr>
        <w:t xml:space="preserve"> August 2026</w:t>
      </w:r>
    </w:p>
    <w:p>
      <w:pPr>
        <w:pStyle w:val="Subtitle"/>
        <w:bidi w:val="0"/>
        <w:rPr>
          <w:i/>
          <w:iCs/>
        </w:rPr>
      </w:pPr>
      <w:r>
        <w:rPr>
          <w:i/>
          <w:iCs/>
        </w:rPr>
        <w:t>Written by: SNESNESCUBE64</w:t>
      </w:r>
    </w:p>
    <w:p>
      <w:pPr>
        <w:pStyle w:val="BodyText"/>
        <w:bidi w:val="0"/>
        <w:jc w:val="start"/>
        <w:rPr>
          <w:i/>
          <w:iCs/>
        </w:rPr>
      </w:pPr>
      <w:r>
        <w:rPr>
          <w:i/>
          <w:iCs/>
        </w:rPr>
      </w:r>
    </w:p>
    <w:p>
      <w:pPr>
        <w:pStyle w:val="BodyText"/>
        <w:bidi w:val="0"/>
        <w:jc w:val="start"/>
        <w:rPr>
          <w:i/>
          <w:iCs/>
        </w:rPr>
      </w:pPr>
      <w:r>
        <w:rPr>
          <w:i/>
          <w:iCs/>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880100" cy="6862445"/>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5880100" cy="6862445"/>
                    </a:xfrm>
                    <a:prstGeom prst="rect">
                      <a:avLst/>
                    </a:prstGeom>
                    <a:noFill/>
                  </pic:spPr>
                </pic:pic>
              </a:graphicData>
            </a:graphic>
          </wp:anchor>
        </w:drawing>
      </w:r>
    </w:p>
    <w:sdt>
      <w:sdtPr>
        <w:docPartObj>
          <w:docPartGallery w:val="Table of Contents"/>
          <w:docPartUnique w:val="true"/>
        </w:docPartObj>
      </w:sdtPr>
      <w:sdtContent>
        <w:p>
          <w:pPr>
            <w:pStyle w:val="TOCHeading"/>
            <w:rPr/>
          </w:pPr>
          <w:r>
            <w:br w:type="page"/>
          </w:r>
          <w:r>
            <w:rPr/>
            <w:t>Table of Contents</w:t>
          </w:r>
        </w:p>
        <w:p>
          <w:pPr>
            <w:pStyle w:val="TOC1"/>
            <w:tabs>
              <w:tab w:val="clear" w:pos="9972"/>
              <w:tab w:val="right" w:pos="9971" w:leader="dot"/>
            </w:tabs>
            <w:rPr/>
          </w:pPr>
          <w:r>
            <w:fldChar w:fldCharType="begin"/>
          </w:r>
          <w:r>
            <w:rPr>
              <w:rStyle w:val="IndexLink"/>
            </w:rPr>
            <w:instrText xml:space="preserve"> TOC \f \o "1-9" \h</w:instrText>
          </w:r>
          <w:r>
            <w:rPr>
              <w:rStyle w:val="IndexLink"/>
            </w:rPr>
            <w:fldChar w:fldCharType="separate"/>
          </w:r>
          <w:hyperlink w:anchor="__RefHeading___Toc117_1351480008" w:tooltip="Chapter 1: Overview">
            <w:r>
              <w:rPr>
                <w:rStyle w:val="IndexLink"/>
              </w:rPr>
              <w:t>Chapter 1: Overview</w:t>
              <w:tab/>
              <w:t>3</w:t>
            </w:r>
          </w:hyperlink>
        </w:p>
        <w:p>
          <w:pPr>
            <w:pStyle w:val="TOC2"/>
            <w:tabs>
              <w:tab w:val="clear" w:pos="9972"/>
              <w:tab w:val="right" w:pos="9971" w:leader="dot"/>
            </w:tabs>
            <w:rPr/>
          </w:pPr>
          <w:hyperlink w:anchor="__RefHeading___Toc213_1351480008_Copy_1" w:tooltip="Requirements">
            <w:r>
              <w:rPr>
                <w:rStyle w:val="IndexLink"/>
              </w:rPr>
              <w:t>Requirements</w:t>
              <w:tab/>
              <w:t>3</w:t>
            </w:r>
          </w:hyperlink>
        </w:p>
        <w:p>
          <w:pPr>
            <w:pStyle w:val="TOC2"/>
            <w:tabs>
              <w:tab w:val="clear" w:pos="9972"/>
              <w:tab w:val="right" w:pos="9971" w:leader="dot"/>
            </w:tabs>
            <w:rPr/>
          </w:pPr>
          <w:hyperlink w:anchor="__RefHeading___Toc806_1351480008" w:tooltip="Compatible Hardware">
            <w:r>
              <w:rPr>
                <w:rStyle w:val="IndexLink"/>
              </w:rPr>
              <w:t>Compatible Hardware</w:t>
              <w:tab/>
              <w:t>3</w:t>
            </w:r>
          </w:hyperlink>
        </w:p>
        <w:p>
          <w:pPr>
            <w:pStyle w:val="TOC2"/>
            <w:tabs>
              <w:tab w:val="clear" w:pos="9972"/>
              <w:tab w:val="right" w:pos="9971" w:leader="dot"/>
            </w:tabs>
            <w:rPr/>
          </w:pPr>
          <w:hyperlink w:anchor="__RefHeading___Toc211_1351480008" w:tooltip="Using the Test ROM">
            <w:r>
              <w:rPr>
                <w:rStyle w:val="IndexLink"/>
              </w:rPr>
              <w:t>Using the Test ROM</w:t>
              <w:tab/>
              <w:t>3</w:t>
            </w:r>
          </w:hyperlink>
        </w:p>
        <w:p>
          <w:pPr>
            <w:pStyle w:val="TOC1"/>
            <w:tabs>
              <w:tab w:val="clear" w:pos="9972"/>
              <w:tab w:val="right" w:pos="9971" w:leader="dot"/>
            </w:tabs>
            <w:rPr/>
          </w:pPr>
          <w:hyperlink w:anchor="__RefHeading___Toc215_1351480008" w:tooltip="Chapter 2: Startup Tests">
            <w:r>
              <w:rPr>
                <w:rStyle w:val="IndexLink"/>
              </w:rPr>
              <w:t>Chapter 2: Startup Tests</w:t>
              <w:tab/>
              <w:t>5</w:t>
            </w:r>
          </w:hyperlink>
        </w:p>
        <w:p>
          <w:pPr>
            <w:pStyle w:val="TOC2"/>
            <w:tabs>
              <w:tab w:val="clear" w:pos="9972"/>
              <w:tab w:val="right" w:pos="9971" w:leader="dot"/>
            </w:tabs>
            <w:rPr/>
          </w:pPr>
          <w:hyperlink w:anchor="__RefHeading___Toc217_1351480008" w:tooltip="RAM Tests">
            <w:r>
              <w:rPr>
                <w:rStyle w:val="IndexLink"/>
              </w:rPr>
              <w:t>RAM Tests</w:t>
              <w:tab/>
              <w:t>5</w:t>
            </w:r>
          </w:hyperlink>
        </w:p>
        <w:p>
          <w:pPr>
            <w:pStyle w:val="TOC3"/>
            <w:tabs>
              <w:tab w:val="clear" w:pos="9972"/>
              <w:tab w:val="right" w:pos="9971" w:leader="dot"/>
            </w:tabs>
            <w:rPr/>
          </w:pPr>
          <w:hyperlink w:anchor="__RefHeading___Toc808_1351480008" w:tooltip="RAM Tests">
            <w:r>
              <w:rPr>
                <w:rStyle w:val="IndexLink"/>
              </w:rPr>
              <w:t>RAM Tests</w:t>
              <w:tab/>
              <w:t>5</w:t>
            </w:r>
          </w:hyperlink>
        </w:p>
        <w:p>
          <w:pPr>
            <w:pStyle w:val="TOC3"/>
            <w:tabs>
              <w:tab w:val="clear" w:pos="9972"/>
              <w:tab w:val="right" w:pos="9971" w:leader="dot"/>
            </w:tabs>
            <w:rPr/>
          </w:pPr>
          <w:hyperlink w:anchor="__RefHeading___Toc810_1351480008" w:tooltip="RAM Bank Test">
            <w:r>
              <w:rPr>
                <w:rStyle w:val="IndexLink"/>
              </w:rPr>
              <w:t>RAM Bank Test</w:t>
              <w:tab/>
              <w:t>5</w:t>
            </w:r>
          </w:hyperlink>
        </w:p>
        <w:p>
          <w:pPr>
            <w:pStyle w:val="TOC3"/>
            <w:tabs>
              <w:tab w:val="clear" w:pos="9972"/>
              <w:tab w:val="right" w:pos="9971" w:leader="dot"/>
            </w:tabs>
            <w:rPr/>
          </w:pPr>
          <w:hyperlink w:anchor="__RefHeading___Toc812_1351480008" w:tooltip="TRS2 and TKG2 RAM Locations">
            <w:r>
              <w:rPr>
                <w:rStyle w:val="IndexLink"/>
              </w:rPr>
              <w:t>TRS2 and TKG2 RAM Locations</w:t>
              <w:tab/>
              <w:t>5</w:t>
            </w:r>
          </w:hyperlink>
        </w:p>
        <w:p>
          <w:pPr>
            <w:pStyle w:val="TOC3"/>
            <w:tabs>
              <w:tab w:val="clear" w:pos="9972"/>
              <w:tab w:val="right" w:pos="9971" w:leader="dot"/>
            </w:tabs>
            <w:rPr/>
          </w:pPr>
          <w:hyperlink w:anchor="__RefHeading___Toc814_1351480008" w:tooltip="TKG3 RAM Locations">
            <w:r>
              <w:rPr>
                <w:rStyle w:val="IndexLink"/>
              </w:rPr>
              <w:t>TKG3 RAM Locations</w:t>
              <w:tab/>
              <w:t>5</w:t>
            </w:r>
          </w:hyperlink>
        </w:p>
        <w:p>
          <w:pPr>
            <w:pStyle w:val="TOC3"/>
            <w:tabs>
              <w:tab w:val="clear" w:pos="9972"/>
              <w:tab w:val="right" w:pos="9971" w:leader="dot"/>
            </w:tabs>
            <w:rPr/>
          </w:pPr>
          <w:hyperlink w:anchor="__RefHeading___Toc816_1351480008" w:tooltip="TKG4 RAM Locations">
            <w:r>
              <w:rPr>
                <w:rStyle w:val="IndexLink"/>
              </w:rPr>
              <w:t>TKG4 RAM Locations</w:t>
              <w:tab/>
              <w:t>5</w:t>
            </w:r>
          </w:hyperlink>
        </w:p>
        <w:p>
          <w:pPr>
            <w:pStyle w:val="TOC2"/>
            <w:tabs>
              <w:tab w:val="clear" w:pos="9972"/>
              <w:tab w:val="right" w:pos="9971" w:leader="dot"/>
            </w:tabs>
            <w:rPr/>
          </w:pPr>
          <w:hyperlink w:anchor="__RefHeading___Toc219_1351480008" w:tooltip="ROM Checksums">
            <w:r>
              <w:rPr>
                <w:rStyle w:val="IndexLink"/>
              </w:rPr>
              <w:t>ROM Checksums</w:t>
              <w:tab/>
              <w:t>5</w:t>
            </w:r>
          </w:hyperlink>
        </w:p>
        <w:p>
          <w:pPr>
            <w:pStyle w:val="TOC3"/>
            <w:tabs>
              <w:tab w:val="clear" w:pos="9972"/>
              <w:tab w:val="right" w:pos="9971" w:leader="dot"/>
            </w:tabs>
            <w:rPr/>
          </w:pPr>
          <w:hyperlink w:anchor="__RefHeading___Toc818_1351480008" w:tooltip="Test Overview">
            <w:r>
              <w:rPr>
                <w:rStyle w:val="IndexLink"/>
              </w:rPr>
              <w:t>Test Overview</w:t>
              <w:tab/>
              <w:t>5</w:t>
            </w:r>
          </w:hyperlink>
        </w:p>
        <w:p>
          <w:pPr>
            <w:pStyle w:val="TOC3"/>
            <w:tabs>
              <w:tab w:val="clear" w:pos="9972"/>
              <w:tab w:val="right" w:pos="9971" w:leader="dot"/>
            </w:tabs>
            <w:rPr/>
          </w:pPr>
          <w:hyperlink w:anchor="__RefHeading___Toc820_1351480008" w:tooltip="Test ROM Integrity Test">
            <w:r>
              <w:rPr>
                <w:rStyle w:val="IndexLink"/>
              </w:rPr>
              <w:t>Test ROM Integrity Test</w:t>
              <w:tab/>
              <w:t>6</w:t>
            </w:r>
          </w:hyperlink>
        </w:p>
        <w:p>
          <w:pPr>
            <w:pStyle w:val="TOC3"/>
            <w:tabs>
              <w:tab w:val="clear" w:pos="9972"/>
              <w:tab w:val="right" w:pos="9971" w:leader="dot"/>
            </w:tabs>
            <w:rPr/>
          </w:pPr>
          <w:hyperlink w:anchor="__RefHeading___Toc822_1351480008" w:tooltip="ROM Checksum Table">
            <w:r>
              <w:rPr>
                <w:rStyle w:val="IndexLink"/>
              </w:rPr>
              <w:t>ROM Checksum Table</w:t>
              <w:tab/>
              <w:t>6</w:t>
            </w:r>
          </w:hyperlink>
        </w:p>
        <w:p>
          <w:pPr>
            <w:pStyle w:val="TOC2"/>
            <w:tabs>
              <w:tab w:val="clear" w:pos="9972"/>
              <w:tab w:val="right" w:pos="9971" w:leader="dot"/>
            </w:tabs>
            <w:rPr/>
          </w:pPr>
          <w:hyperlink w:anchor="__RefHeading___Toc221_1351480008" w:tooltip="DMA Test">
            <w:r>
              <w:rPr>
                <w:rStyle w:val="IndexLink"/>
              </w:rPr>
              <w:t>DMA Test</w:t>
              <w:tab/>
              <w:t>6</w:t>
            </w:r>
          </w:hyperlink>
        </w:p>
        <w:p>
          <w:pPr>
            <w:pStyle w:val="TOC2"/>
            <w:tabs>
              <w:tab w:val="clear" w:pos="9972"/>
              <w:tab w:val="right" w:pos="9971" w:leader="dot"/>
            </w:tabs>
            <w:rPr/>
          </w:pPr>
          <w:hyperlink w:anchor="__RefHeading___Toc223_1351480008" w:tooltip="NMI Test">
            <w:r>
              <w:rPr>
                <w:rStyle w:val="IndexLink"/>
              </w:rPr>
              <w:t>NMI Test</w:t>
              <w:tab/>
              <w:t>7</w:t>
            </w:r>
          </w:hyperlink>
        </w:p>
        <w:p>
          <w:pPr>
            <w:pStyle w:val="TOC2"/>
            <w:tabs>
              <w:tab w:val="clear" w:pos="9972"/>
              <w:tab w:val="right" w:pos="9971" w:leader="dot"/>
            </w:tabs>
            <w:rPr/>
          </w:pPr>
          <w:hyperlink w:anchor="__RefHeading___Toc225_1351480008" w:tooltip="Audio Tests">
            <w:r>
              <w:rPr>
                <w:rStyle w:val="IndexLink"/>
              </w:rPr>
              <w:t>Audio Tests</w:t>
              <w:tab/>
              <w:t>7</w:t>
            </w:r>
          </w:hyperlink>
        </w:p>
        <w:p>
          <w:pPr>
            <w:pStyle w:val="TOC3"/>
            <w:tabs>
              <w:tab w:val="clear" w:pos="9972"/>
              <w:tab w:val="right" w:pos="9971" w:leader="dot"/>
            </w:tabs>
            <w:rPr/>
          </w:pPr>
          <w:hyperlink w:anchor="__RefHeading___Toc227_1351480008" w:tooltip="Sound Test">
            <w:r>
              <w:rPr>
                <w:rStyle w:val="IndexLink"/>
              </w:rPr>
              <w:t>Sound Test</w:t>
              <w:tab/>
              <w:t>7</w:t>
            </w:r>
          </w:hyperlink>
        </w:p>
        <w:p>
          <w:pPr>
            <w:pStyle w:val="TOC3"/>
            <w:tabs>
              <w:tab w:val="clear" w:pos="9972"/>
              <w:tab w:val="right" w:pos="9971" w:leader="dot"/>
            </w:tabs>
            <w:rPr/>
          </w:pPr>
          <w:hyperlink w:anchor="__RefHeading___Toc229_1351480008" w:tooltip="Music Test">
            <w:r>
              <w:rPr>
                <w:rStyle w:val="IndexLink"/>
              </w:rPr>
              <w:t>Music Test</w:t>
              <w:tab/>
              <w:t>7</w:t>
            </w:r>
          </w:hyperlink>
        </w:p>
        <w:p>
          <w:pPr>
            <w:pStyle w:val="TOC2"/>
            <w:tabs>
              <w:tab w:val="clear" w:pos="9972"/>
              <w:tab w:val="right" w:pos="9971" w:leader="dot"/>
            </w:tabs>
            <w:rPr/>
          </w:pPr>
          <w:hyperlink w:anchor="__RefHeading___Toc824_1351480008" w:tooltip="Transition to Runtime">
            <w:r>
              <w:rPr>
                <w:rStyle w:val="IndexLink"/>
              </w:rPr>
              <w:t>Transition to Runtime</w:t>
              <w:tab/>
              <w:t>7</w:t>
            </w:r>
          </w:hyperlink>
        </w:p>
        <w:p>
          <w:pPr>
            <w:pStyle w:val="TOC1"/>
            <w:tabs>
              <w:tab w:val="clear" w:pos="9972"/>
              <w:tab w:val="right" w:pos="9971" w:leader="dot"/>
            </w:tabs>
            <w:rPr/>
          </w:pPr>
          <w:hyperlink w:anchor="__RefHeading___Toc231_1351480008" w:tooltip="Chapter 3: Runtime Tests">
            <w:r>
              <w:rPr>
                <w:rStyle w:val="IndexLink"/>
              </w:rPr>
              <w:t>Chapter 3: Runtime Tests</w:t>
              <w:tab/>
              <w:t>8</w:t>
            </w:r>
          </w:hyperlink>
        </w:p>
        <w:p>
          <w:pPr>
            <w:pStyle w:val="TOC2"/>
            <w:tabs>
              <w:tab w:val="clear" w:pos="9972"/>
              <w:tab w:val="right" w:pos="9971" w:leader="dot"/>
            </w:tabs>
            <w:rPr/>
          </w:pPr>
          <w:hyperlink w:anchor="__RefHeading___Toc826_1351480008" w:tooltip="Controls Test">
            <w:r>
              <w:rPr>
                <w:rStyle w:val="IndexLink"/>
              </w:rPr>
              <w:t>Controls Test</w:t>
              <w:tab/>
              <w:t>8</w:t>
            </w:r>
          </w:hyperlink>
        </w:p>
        <w:p>
          <w:pPr>
            <w:pStyle w:val="TOC2"/>
            <w:tabs>
              <w:tab w:val="clear" w:pos="9972"/>
              <w:tab w:val="right" w:pos="9971" w:leader="dot"/>
            </w:tabs>
            <w:rPr/>
          </w:pPr>
          <w:hyperlink w:anchor="__RefHeading___Toc828_1351480008" w:tooltip="DIP Switch Test">
            <w:r>
              <w:rPr>
                <w:rStyle w:val="IndexLink"/>
              </w:rPr>
              <w:t>DIP Switch Test</w:t>
              <w:tab/>
              <w:t>8</w:t>
            </w:r>
          </w:hyperlink>
        </w:p>
        <w:p>
          <w:pPr>
            <w:pStyle w:val="TOC2"/>
            <w:tabs>
              <w:tab w:val="clear" w:pos="9972"/>
              <w:tab w:val="right" w:pos="9971" w:leader="dot"/>
            </w:tabs>
            <w:rPr/>
          </w:pPr>
          <w:hyperlink w:anchor="__RefHeading___Toc830_1351480008" w:tooltip="Palette Test">
            <w:r>
              <w:rPr>
                <w:rStyle w:val="IndexLink"/>
              </w:rPr>
              <w:t>Palette Test</w:t>
              <w:tab/>
              <w:t>8</w:t>
            </w:r>
          </w:hyperlink>
        </w:p>
        <w:p>
          <w:pPr>
            <w:pStyle w:val="TOC2"/>
            <w:tabs>
              <w:tab w:val="clear" w:pos="9972"/>
              <w:tab w:val="right" w:pos="9971" w:leader="dot"/>
            </w:tabs>
            <w:rPr/>
          </w:pPr>
          <w:hyperlink w:anchor="__RefHeading___Toc832_1351480008" w:tooltip="Screen Invert">
            <w:r>
              <w:rPr>
                <w:rStyle w:val="IndexLink"/>
              </w:rPr>
              <w:t>Screen Invert</w:t>
              <w:tab/>
              <w:t>8</w:t>
            </w:r>
          </w:hyperlink>
        </w:p>
        <w:p>
          <w:pPr>
            <w:pStyle w:val="TOC2"/>
            <w:tabs>
              <w:tab w:val="clear" w:pos="9972"/>
              <w:tab w:val="right" w:pos="9971" w:leader="dot"/>
            </w:tabs>
            <w:rPr/>
          </w:pPr>
          <w:hyperlink w:anchor="__RefHeading___Toc834_1351480008" w:tooltip="Monitor Test">
            <w:r>
              <w:rPr>
                <w:rStyle w:val="IndexLink"/>
              </w:rPr>
              <w:t>Monitor Test</w:t>
              <w:tab/>
              <w:t>8</w:t>
            </w:r>
          </w:hyperlink>
        </w:p>
        <w:p>
          <w:pPr>
            <w:pStyle w:val="TOC2"/>
            <w:tabs>
              <w:tab w:val="clear" w:pos="9972"/>
              <w:tab w:val="right" w:pos="9971" w:leader="dot"/>
            </w:tabs>
            <w:rPr/>
          </w:pPr>
          <w:hyperlink w:anchor="__RefHeading___Toc836_1351480008" w:tooltip="Sound Test">
            <w:r>
              <w:rPr>
                <w:rStyle w:val="IndexLink"/>
              </w:rPr>
              <w:t>Sound Test</w:t>
              <w:tab/>
              <w:t>8</w:t>
            </w:r>
          </w:hyperlink>
        </w:p>
        <w:p>
          <w:pPr>
            <w:pStyle w:val="TOC2"/>
            <w:tabs>
              <w:tab w:val="clear" w:pos="9972"/>
              <w:tab w:val="right" w:pos="9971" w:leader="dot"/>
            </w:tabs>
            <w:rPr/>
          </w:pPr>
          <w:hyperlink w:anchor="__RefHeading___Toc838_1351480008" w:tooltip="Music Test">
            <w:r>
              <w:rPr>
                <w:rStyle w:val="IndexLink"/>
              </w:rPr>
              <w:t>Music Test</w:t>
              <w:tab/>
              <w:t>8</w:t>
            </w:r>
          </w:hyperlink>
        </w:p>
        <w:p>
          <w:pPr>
            <w:pStyle w:val="TOC2"/>
            <w:tabs>
              <w:tab w:val="clear" w:pos="9972"/>
              <w:tab w:val="right" w:pos="9971" w:leader="dot"/>
            </w:tabs>
            <w:rPr/>
          </w:pPr>
          <w:hyperlink w:anchor="__RefHeading___Toc840_1351480008" w:tooltip="Background Test">
            <w:r>
              <w:rPr>
                <w:rStyle w:val="IndexLink"/>
              </w:rPr>
              <w:t>Background Test</w:t>
              <w:tab/>
              <w:t>8</w:t>
            </w:r>
          </w:hyperlink>
        </w:p>
        <w:p>
          <w:pPr>
            <w:pStyle w:val="TOC2"/>
            <w:tabs>
              <w:tab w:val="clear" w:pos="9972"/>
              <w:tab w:val="right" w:pos="9971" w:leader="dot"/>
            </w:tabs>
            <w:rPr/>
          </w:pPr>
          <w:hyperlink w:anchor="__RefHeading___Toc842_1351480008" w:tooltip="Sprite Test">
            <w:r>
              <w:rPr>
                <w:rStyle w:val="IndexLink"/>
              </w:rPr>
              <w:t>Sprite Test</w:t>
              <w:tab/>
              <w:t>8</w:t>
            </w:r>
          </w:hyperlink>
        </w:p>
        <w:p>
          <w:pPr>
            <w:pStyle w:val="TOC2"/>
            <w:tabs>
              <w:tab w:val="clear" w:pos="9972"/>
              <w:tab w:val="right" w:pos="9971" w:leader="dot"/>
            </w:tabs>
            <w:rPr/>
          </w:pPr>
          <w:hyperlink w:anchor="__RefHeading___Toc844_1351480008" w:tooltip="Reset">
            <w:r>
              <w:rPr>
                <w:rStyle w:val="IndexLink"/>
              </w:rPr>
              <w:t>Reset</w:t>
              <w:tab/>
              <w:t>8</w:t>
            </w:r>
          </w:hyperlink>
        </w:p>
        <w:p>
          <w:pPr>
            <w:pStyle w:val="TOC1"/>
            <w:tabs>
              <w:tab w:val="clear" w:pos="9972"/>
              <w:tab w:val="right" w:pos="9971" w:leader="dot"/>
            </w:tabs>
            <w:rPr/>
          </w:pPr>
          <w:hyperlink w:anchor="__RefHeading___Toc233_1351480008" w:tooltip="Chapter 4: Test Architectures">
            <w:r>
              <w:rPr>
                <w:rStyle w:val="IndexLink"/>
              </w:rPr>
              <w:t>Chapter 4: Test Architectures</w:t>
              <w:tab/>
              <w:t>9</w:t>
            </w:r>
          </w:hyperlink>
        </w:p>
        <w:p>
          <w:pPr>
            <w:pStyle w:val="TOC1"/>
            <w:tabs>
              <w:tab w:val="clear" w:pos="9972"/>
              <w:tab w:val="right" w:pos="9971" w:leader="dot"/>
            </w:tabs>
            <w:rPr/>
          </w:pPr>
          <w:hyperlink w:anchor="__RefHeading___Toc915_2335499624" w:tooltip="Abbreviations">
            <w:r>
              <w:rPr>
                <w:rStyle w:val="IndexLink"/>
              </w:rPr>
              <w:t>Abbreviations</w:t>
              <w:tab/>
              <w:t>10</w:t>
            </w:r>
          </w:hyperlink>
          <w:r>
            <w:rPr>
              <w:rStyle w:val="IndexLink"/>
            </w:rPr>
            <w:fldChar w:fldCharType="end"/>
          </w:r>
        </w:p>
      </w:sdtContent>
    </w:sdt>
    <w:p>
      <w:pPr>
        <w:pStyle w:val="BodyText"/>
        <w:bidi w:val="0"/>
        <w:jc w:val="start"/>
        <w:rPr>
          <w:i/>
          <w:iCs/>
        </w:rPr>
      </w:pPr>
      <w:r>
        <w:rPr>
          <w:i/>
          <w:iCs/>
        </w:rPr>
      </w:r>
    </w:p>
    <w:p>
      <w:pPr>
        <w:pStyle w:val="BodyText"/>
        <w:bidi w:val="0"/>
        <w:jc w:val="start"/>
        <w:rPr>
          <w:i/>
          <w:iCs/>
        </w:rPr>
      </w:pPr>
      <w:r>
        <w:rPr>
          <w:i/>
          <w:iCs/>
        </w:rPr>
      </w:r>
      <w:r>
        <w:br w:type="page"/>
      </w:r>
    </w:p>
    <w:p>
      <w:pPr>
        <w:pStyle w:val="Heading1"/>
        <w:numPr>
          <w:ilvl w:val="0"/>
          <w:numId w:val="2"/>
        </w:numPr>
        <w:bidi w:val="0"/>
        <w:spacing w:before="0" w:after="120"/>
        <w:ind w:hanging="0" w:start="0"/>
        <w:jc w:val="start"/>
        <w:rPr/>
      </w:pPr>
      <w:bookmarkStart w:id="0" w:name="__RefHeading___Toc117_1351480008"/>
      <w:bookmarkEnd w:id="0"/>
      <w:r>
        <w:rPr/>
        <w:t>Chapter 1: Overview</w:t>
      </w:r>
    </w:p>
    <w:p>
      <w:pPr>
        <w:pStyle w:val="Heading2"/>
        <w:numPr>
          <w:ilvl w:val="1"/>
          <w:numId w:val="2"/>
        </w:numPr>
        <w:bidi w:val="0"/>
        <w:ind w:hanging="0" w:start="0"/>
        <w:jc w:val="start"/>
        <w:rPr/>
      </w:pPr>
      <w:bookmarkStart w:id="1" w:name="__RefHeading___Toc213_1351480008_Copy_1"/>
      <w:bookmarkEnd w:id="1"/>
      <w:r>
        <w:rPr/>
        <w:t>Requirements</w:t>
      </w:r>
    </w:p>
    <w:p>
      <w:pPr>
        <w:pStyle w:val="BodyText"/>
        <w:bidi w:val="0"/>
        <w:ind w:hanging="0" w:start="0"/>
        <w:jc w:val="start"/>
        <w:rPr/>
      </w:pPr>
      <w:r>
        <w:rPr/>
        <w:t>This test ROM will not work under every condition. Some things need to be taken into consideration:</w:t>
      </w:r>
    </w:p>
    <w:p>
      <w:pPr>
        <w:pStyle w:val="BodyText"/>
        <w:numPr>
          <w:ilvl w:val="0"/>
          <w:numId w:val="4"/>
        </w:numPr>
        <w:bidi w:val="0"/>
        <w:jc w:val="start"/>
        <w:rPr/>
      </w:pPr>
      <w:r>
        <w:rPr/>
        <w:t>All boards involved must have power, in this case +5V, +12V, and -5V must all be present and within appropriate tolerance, usually within +/- 5%.</w:t>
      </w:r>
    </w:p>
    <w:p>
      <w:pPr>
        <w:pStyle w:val="BodyText"/>
        <w:numPr>
          <w:ilvl w:val="0"/>
          <w:numId w:val="4"/>
        </w:numPr>
        <w:bidi w:val="0"/>
        <w:jc w:val="start"/>
        <w:rPr/>
      </w:pPr>
      <w:r>
        <w:rPr/>
        <w:t xml:space="preserve">Clocks must be present </w:t>
      </w:r>
      <w:r>
        <w:rPr/>
        <w:t>enough to run</w:t>
      </w:r>
      <w:r>
        <w:rPr/>
        <w:t>. The CPU runs at approximately 3MHz.</w:t>
      </w:r>
    </w:p>
    <w:p>
      <w:pPr>
        <w:pStyle w:val="BodyText"/>
        <w:numPr>
          <w:ilvl w:val="0"/>
          <w:numId w:val="4"/>
        </w:numPr>
        <w:bidi w:val="0"/>
        <w:jc w:val="start"/>
        <w:rPr/>
      </w:pPr>
      <w:r>
        <w:rPr/>
        <w:t>The reset pin and NMI pins must not be held in active. If both are always active, then the ROM will not boot.</w:t>
      </w:r>
    </w:p>
    <w:p>
      <w:pPr>
        <w:pStyle w:val="BodyText"/>
        <w:numPr>
          <w:ilvl w:val="0"/>
          <w:numId w:val="4"/>
        </w:numPr>
        <w:bidi w:val="0"/>
        <w:jc w:val="start"/>
        <w:rPr/>
      </w:pPr>
      <w:r>
        <w:rPr/>
        <w:t>The CPU must be able to access address 0x0000 to 0x0FFF. If the game does not boot it cannot access these ROMs.</w:t>
      </w:r>
    </w:p>
    <w:p>
      <w:pPr>
        <w:pStyle w:val="BodyText"/>
        <w:numPr>
          <w:ilvl w:val="0"/>
          <w:numId w:val="4"/>
        </w:numPr>
        <w:bidi w:val="0"/>
        <w:jc w:val="start"/>
        <w:rPr/>
      </w:pPr>
      <w:r>
        <w:rPr/>
        <w:t>Address and data buffers must be working, if they are not it will not be possible for the program to run.</w:t>
      </w:r>
    </w:p>
    <w:p>
      <w:pPr>
        <w:pStyle w:val="BodyText"/>
        <w:numPr>
          <w:ilvl w:val="0"/>
          <w:numId w:val="4"/>
        </w:numPr>
        <w:bidi w:val="0"/>
        <w:jc w:val="start"/>
        <w:rPr/>
      </w:pPr>
      <w:r>
        <w:rPr/>
        <w:t xml:space="preserve">Audio OR video must be </w:t>
      </w:r>
      <w:r>
        <w:rPr/>
        <w:t>working. If neither are working, the test ROM will have no way to report failures</w:t>
      </w:r>
    </w:p>
    <w:p>
      <w:pPr>
        <w:pStyle w:val="BodyText"/>
        <w:numPr>
          <w:ilvl w:val="0"/>
          <w:numId w:val="4"/>
        </w:numPr>
        <w:bidi w:val="0"/>
        <w:jc w:val="start"/>
        <w:rPr/>
      </w:pPr>
      <w:r>
        <w:rPr/>
        <w:t>The ROM socket for 5F or 5E (depending on which hardware being tested) must be in good enough condition to make proper contact.</w:t>
      </w:r>
    </w:p>
    <w:p>
      <w:pPr>
        <w:pStyle w:val="Heading2"/>
        <w:numPr>
          <w:ilvl w:val="1"/>
          <w:numId w:val="2"/>
        </w:numPr>
        <w:bidi w:val="0"/>
        <w:ind w:hanging="0" w:start="0"/>
        <w:jc w:val="start"/>
        <w:rPr/>
      </w:pPr>
      <w:bookmarkStart w:id="2" w:name="__RefHeading___Toc806_1351480008"/>
      <w:bookmarkEnd w:id="2"/>
      <w:r>
        <w:rPr/>
        <w:t>Compatible Hardware</w:t>
      </w:r>
    </w:p>
    <w:p>
      <w:pPr>
        <w:pStyle w:val="BodyText"/>
        <w:bidi w:val="0"/>
        <w:ind w:hanging="0" w:start="0"/>
        <w:jc w:val="start"/>
        <w:rPr/>
      </w:pPr>
      <w:r>
        <w:rPr/>
        <w:t>This test ROM is intended for original TKG hardware. It is compatible with the following hardware:</w:t>
      </w:r>
    </w:p>
    <w:p>
      <w:pPr>
        <w:pStyle w:val="BodyText"/>
        <w:numPr>
          <w:ilvl w:val="0"/>
          <w:numId w:val="3"/>
        </w:numPr>
        <w:bidi w:val="0"/>
        <w:jc w:val="start"/>
        <w:rPr/>
      </w:pPr>
      <w:r>
        <w:rPr/>
        <w:t>Fully compatible</w:t>
      </w:r>
    </w:p>
    <w:p>
      <w:pPr>
        <w:pStyle w:val="BodyText"/>
        <w:numPr>
          <w:ilvl w:val="1"/>
          <w:numId w:val="3"/>
        </w:numPr>
        <w:bidi w:val="0"/>
        <w:jc w:val="start"/>
        <w:rPr/>
      </w:pPr>
      <w:r>
        <w:rPr/>
        <w:t>TKG2</w:t>
      </w:r>
    </w:p>
    <w:p>
      <w:pPr>
        <w:pStyle w:val="BodyText"/>
        <w:numPr>
          <w:ilvl w:val="1"/>
          <w:numId w:val="3"/>
        </w:numPr>
        <w:bidi w:val="0"/>
        <w:jc w:val="start"/>
        <w:rPr/>
      </w:pPr>
      <w:r>
        <w:rPr/>
        <w:t>TKG3</w:t>
      </w:r>
    </w:p>
    <w:p>
      <w:pPr>
        <w:pStyle w:val="BodyText"/>
        <w:numPr>
          <w:ilvl w:val="1"/>
          <w:numId w:val="3"/>
        </w:numPr>
        <w:bidi w:val="0"/>
        <w:jc w:val="start"/>
        <w:rPr/>
      </w:pPr>
      <w:r>
        <w:rPr/>
        <w:t>TKG4</w:t>
      </w:r>
    </w:p>
    <w:p>
      <w:pPr>
        <w:pStyle w:val="BodyText"/>
        <w:numPr>
          <w:ilvl w:val="0"/>
          <w:numId w:val="3"/>
        </w:numPr>
        <w:bidi w:val="0"/>
        <w:jc w:val="start"/>
        <w:rPr/>
      </w:pPr>
      <w:r>
        <w:rPr/>
        <w:t>Partially compatible</w:t>
      </w:r>
    </w:p>
    <w:p>
      <w:pPr>
        <w:pStyle w:val="BodyText"/>
        <w:numPr>
          <w:ilvl w:val="1"/>
          <w:numId w:val="3"/>
        </w:numPr>
        <w:bidi w:val="0"/>
        <w:jc w:val="start"/>
        <w:rPr/>
      </w:pPr>
      <w:r>
        <w:rPr/>
        <w:t>TRS2 – RAM, ROM, DMA, and NMI tests should all work. However, it is a different game so audio tests will not work. Monitor tests might also not work correctly.</w:t>
      </w:r>
    </w:p>
    <w:p>
      <w:pPr>
        <w:pStyle w:val="BodyText"/>
        <w:bidi w:val="0"/>
        <w:jc w:val="start"/>
        <w:rPr/>
      </w:pPr>
      <w:r>
        <w:rPr/>
        <w:t>This test ROM will work in the cocktail, cabaret, and upright models of the machine.</w:t>
      </w:r>
    </w:p>
    <w:p>
      <w:pPr>
        <w:pStyle w:val="Heading2"/>
        <w:numPr>
          <w:ilvl w:val="0"/>
          <w:numId w:val="0"/>
        </w:numPr>
        <w:bidi w:val="0"/>
        <w:ind w:hanging="0" w:start="0"/>
        <w:jc w:val="start"/>
        <w:rPr/>
      </w:pPr>
      <w:bookmarkStart w:id="3" w:name="__RefHeading___Toc211_1351480008"/>
      <w:bookmarkEnd w:id="3"/>
      <w:r>
        <w:rPr/>
        <w:t>Using the Test ROM</w:t>
      </w:r>
    </w:p>
    <w:p>
      <w:pPr>
        <w:pStyle w:val="BodyText"/>
        <w:numPr>
          <w:ilvl w:val="0"/>
          <w:numId w:val="0"/>
        </w:numPr>
        <w:ind w:hanging="0" w:start="0"/>
        <w:rPr/>
      </w:pPr>
      <w:bookmarkStart w:id="4" w:name="__RefHeading___Toc213_1351480008"/>
      <w:bookmarkEnd w:id="4"/>
      <w:r>
        <w:rPr/>
        <w:t xml:space="preserve">Using the test ROM is very simple. </w:t>
      </w:r>
      <w:r>
        <w:rPr/>
        <w:t xml:space="preserve">The ROM is burnt onto a 2532 4k EPROM. In order to run the tests you place the EPROM into location 5F for TKG2/TKG3 hardware and 5E TKG4 hardware. Note the notch in the socket, EPROM, and pin 1 markers. After the ROM is inserted </w:t>
      </w:r>
      <w:r>
        <w:rPr/>
        <w:t>reconnect the board back to the cabinet or bench setup for testing.</w:t>
      </w:r>
    </w:p>
    <w:p>
      <w:pPr>
        <w:pStyle w:val="BodyText"/>
        <w:numPr>
          <w:ilvl w:val="1"/>
          <w:numId w:val="2"/>
        </w:numPr>
        <w:rPr/>
      </w:pPr>
      <w:r>
        <w:rPr/>
        <w:t xml:space="preserve">There are two groups of tests performed by the test ROM: Startup and Runtime. Startup tests are tests that are automatically run when the game boots. This tests RAM, ROM, DMA, NMI, and Audio tests. All tests with the exception of audio tests must pass in order to transition from startup to runtime. Runtime tests are additional tests used for diagnosing other issues with the machine in question. It contains things such as a monitor test and control printouts. </w:t>
      </w:r>
    </w:p>
    <w:p>
      <w:pPr>
        <w:pStyle w:val="BodyText"/>
        <w:numPr>
          <w:ilvl w:val="1"/>
          <w:numId w:val="2"/>
        </w:numPr>
        <w:rPr/>
      </w:pPr>
      <w:r>
        <w:rPr/>
        <w:drawing>
          <wp:anchor distT="0" distB="0" distL="0" distR="0" simplePos="0" relativeHeight="4" behindDoc="0" locked="0" layoutInCell="0" allowOverlap="1">
            <wp:simplePos x="0" y="0"/>
            <wp:positionH relativeFrom="column">
              <wp:posOffset>-79375</wp:posOffset>
            </wp:positionH>
            <wp:positionV relativeFrom="paragraph">
              <wp:posOffset>-45720</wp:posOffset>
            </wp:positionV>
            <wp:extent cx="3264535" cy="4343400"/>
            <wp:effectExtent l="0" t="0" r="0" b="0"/>
            <wp:wrapTopAndBottom/>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3264535" cy="4343400"/>
                    </a:xfrm>
                    <a:prstGeom prst="rect">
                      <a:avLst/>
                    </a:prstGeom>
                    <a:noFill/>
                  </pic:spPr>
                </pic:pic>
              </a:graphicData>
            </a:graphic>
          </wp:anchor>
        </w:drawing>
        <w:drawing>
          <wp:anchor distT="0" distB="0" distL="0" distR="0" simplePos="0" relativeHeight="5" behindDoc="0" locked="0" layoutInCell="0" allowOverlap="1">
            <wp:simplePos x="0" y="0"/>
            <wp:positionH relativeFrom="column">
              <wp:posOffset>3184525</wp:posOffset>
            </wp:positionH>
            <wp:positionV relativeFrom="paragraph">
              <wp:posOffset>-45720</wp:posOffset>
            </wp:positionV>
            <wp:extent cx="3282950" cy="4343400"/>
            <wp:effectExtent l="0" t="0" r="0" b="0"/>
            <wp:wrapSquare wrapText="largest"/>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tretch>
                      <a:fillRect/>
                    </a:stretch>
                  </pic:blipFill>
                  <pic:spPr bwMode="auto">
                    <a:xfrm>
                      <a:off x="0" y="0"/>
                      <a:ext cx="3282950" cy="4343400"/>
                    </a:xfrm>
                    <a:prstGeom prst="rect">
                      <a:avLst/>
                    </a:prstGeom>
                    <a:noFill/>
                  </pic:spPr>
                </pic:pic>
              </a:graphicData>
            </a:graphic>
          </wp:anchor>
        </w:drawing>
      </w:r>
    </w:p>
    <w:p>
      <w:pPr>
        <w:pStyle w:val="Heading1"/>
        <w:widowControl/>
        <w:numPr>
          <w:ilvl w:val="0"/>
          <w:numId w:val="0"/>
        </w:numPr>
        <w:suppressAutoHyphens w:val="true"/>
        <w:bidi w:val="0"/>
        <w:ind w:hanging="0" w:start="0"/>
        <w:jc w:val="start"/>
        <w:rPr/>
      </w:pPr>
      <w:r>
        <w:rPr/>
      </w:r>
      <w:r>
        <w:br w:type="page"/>
      </w:r>
    </w:p>
    <w:p>
      <w:pPr>
        <w:pStyle w:val="Heading1"/>
        <w:numPr>
          <w:ilvl w:val="0"/>
          <w:numId w:val="2"/>
        </w:numPr>
        <w:bidi w:val="0"/>
        <w:ind w:hanging="0" w:start="0"/>
        <w:jc w:val="start"/>
        <w:rPr/>
      </w:pPr>
      <w:bookmarkStart w:id="5" w:name="__RefHeading___Toc215_1351480008"/>
      <w:bookmarkEnd w:id="5"/>
      <w:r>
        <w:rPr/>
        <w:t>Chapter 2: Startup Tests</w:t>
      </w:r>
    </w:p>
    <w:p>
      <w:pPr>
        <w:pStyle w:val="Heading2"/>
        <w:numPr>
          <w:ilvl w:val="1"/>
          <w:numId w:val="2"/>
        </w:numPr>
        <w:bidi w:val="0"/>
        <w:ind w:hanging="0" w:start="0"/>
        <w:jc w:val="start"/>
        <w:rPr/>
      </w:pPr>
      <w:bookmarkStart w:id="6" w:name="__RefHeading___Toc217_1351480008"/>
      <w:bookmarkEnd w:id="6"/>
      <w:r>
        <w:rPr/>
        <w:t>RAM Tests</w:t>
      </w:r>
    </w:p>
    <w:p>
      <w:pPr>
        <w:pStyle w:val="Heading3"/>
        <w:numPr>
          <w:ilvl w:val="0"/>
          <w:numId w:val="0"/>
        </w:numPr>
        <w:bidi w:val="0"/>
        <w:ind w:hanging="0" w:start="0"/>
        <w:jc w:val="start"/>
        <w:rPr/>
      </w:pPr>
      <w:bookmarkStart w:id="7" w:name="__RefHeading___Toc808_1351480008"/>
      <w:bookmarkEnd w:id="7"/>
      <w:r>
        <w:rPr/>
        <w:t>RAM Tests</w:t>
      </w:r>
    </w:p>
    <w:p>
      <w:pPr>
        <w:pStyle w:val="Heading3"/>
        <w:numPr>
          <w:ilvl w:val="2"/>
          <w:numId w:val="2"/>
        </w:numPr>
        <w:bidi w:val="0"/>
        <w:ind w:hanging="0" w:start="0"/>
        <w:jc w:val="start"/>
        <w:rPr/>
      </w:pPr>
      <w:bookmarkStart w:id="8" w:name="__RefHeading___Toc810_1351480008"/>
      <w:bookmarkEnd w:id="8"/>
      <w:r>
        <w:rPr/>
        <w:t>RAM Bank Test</w:t>
      </w:r>
    </w:p>
    <w:p>
      <w:pPr>
        <w:pStyle w:val="Heading3"/>
        <w:numPr>
          <w:ilvl w:val="2"/>
          <w:numId w:val="2"/>
        </w:numPr>
        <w:bidi w:val="0"/>
        <w:ind w:hanging="0" w:start="0"/>
        <w:jc w:val="start"/>
        <w:rPr/>
      </w:pPr>
      <w:bookmarkStart w:id="9" w:name="__RefHeading___Toc812_1351480008"/>
      <w:bookmarkEnd w:id="9"/>
      <w:r>
        <w:rPr/>
        <w:t>TRS2 and TKG2 RAM Locations</w:t>
      </w:r>
    </w:p>
    <w:tbl>
      <w:tblPr>
        <w:tblW w:w="9418" w:type="dxa"/>
        <w:jc w:val="start"/>
        <w:tblInd w:w="-22" w:type="dxa"/>
        <w:tblLayout w:type="fixed"/>
        <w:tblCellMar>
          <w:top w:w="29" w:type="dxa"/>
          <w:start w:w="29" w:type="dxa"/>
          <w:bottom w:w="29" w:type="dxa"/>
          <w:end w:w="29" w:type="dxa"/>
        </w:tblCellMar>
      </w:tblPr>
      <w:tblGrid>
        <w:gridCol w:w="787"/>
        <w:gridCol w:w="1915"/>
        <w:gridCol w:w="610"/>
        <w:gridCol w:w="1520"/>
        <w:gridCol w:w="704"/>
        <w:gridCol w:w="1944"/>
        <w:gridCol w:w="1938"/>
      </w:tblGrid>
      <w:tr>
        <w:trPr>
          <w:tblHeader w:val="true"/>
        </w:trPr>
        <w:tc>
          <w:tcPr>
            <w:tcW w:w="787" w:type="dxa"/>
            <w:tcBorders>
              <w:top w:val="single" w:sz="18" w:space="0" w:color="000000"/>
              <w:start w:val="single" w:sz="18" w:space="0" w:color="000000"/>
              <w:bottom w:val="single" w:sz="2" w:space="0" w:color="000000"/>
            </w:tcBorders>
            <w:vAlign w:val="center"/>
          </w:tcPr>
          <w:p>
            <w:pPr>
              <w:pStyle w:val="TableHeading"/>
              <w:bidi w:val="0"/>
              <w:ind w:hanging="0" w:start="0" w:end="0"/>
              <w:jc w:val="center"/>
              <w:rPr/>
            </w:pPr>
            <w:r>
              <w:rPr>
                <w:rStyle w:val="Strong"/>
                <w:b/>
                <w:bCs/>
              </w:rPr>
              <w:t>Name</w:t>
            </w:r>
          </w:p>
        </w:tc>
        <w:tc>
          <w:tcPr>
            <w:tcW w:w="1915"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Designation</w:t>
            </w:r>
          </w:p>
        </w:tc>
        <w:tc>
          <w:tcPr>
            <w:tcW w:w="610"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Type</w:t>
            </w:r>
          </w:p>
        </w:tc>
        <w:tc>
          <w:tcPr>
            <w:tcW w:w="1520"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Start Address</w:t>
            </w:r>
          </w:p>
        </w:tc>
        <w:tc>
          <w:tcPr>
            <w:tcW w:w="704"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Size</w:t>
            </w:r>
          </w:p>
        </w:tc>
        <w:tc>
          <w:tcPr>
            <w:tcW w:w="1944"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High Bit Location</w:t>
            </w:r>
          </w:p>
        </w:tc>
        <w:tc>
          <w:tcPr>
            <w:tcW w:w="1938" w:type="dxa"/>
            <w:tcBorders>
              <w:top w:val="single" w:sz="18" w:space="0" w:color="000000"/>
              <w:start w:val="single" w:sz="2" w:space="0" w:color="000000"/>
              <w:bottom w:val="single" w:sz="2" w:space="0" w:color="000000"/>
              <w:end w:val="single" w:sz="18" w:space="0" w:color="000000"/>
            </w:tcBorders>
            <w:vAlign w:val="center"/>
          </w:tcPr>
          <w:p>
            <w:pPr>
              <w:pStyle w:val="TableHeading"/>
              <w:bidi w:val="0"/>
              <w:ind w:hanging="0" w:start="0" w:end="0"/>
              <w:jc w:val="center"/>
              <w:rPr/>
            </w:pPr>
            <w:r>
              <w:rPr>
                <w:rStyle w:val="Strong"/>
                <w:b/>
                <w:bCs/>
              </w:rPr>
              <w:t>Low Bit Location</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RAM0</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Work</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0x6000</w:t>
            </w:r>
          </w:p>
        </w:tc>
        <w:tc>
          <w:tcPr>
            <w:tcW w:w="704"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C-6L</w:t>
            </w:r>
          </w:p>
        </w:tc>
        <w:tc>
          <w:tcPr>
            <w:tcW w:w="1938"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C-6H</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RAM1</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Work</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0x6400</w:t>
            </w:r>
          </w:p>
        </w:tc>
        <w:tc>
          <w:tcPr>
            <w:tcW w:w="704"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C-6M</w:t>
            </w:r>
          </w:p>
        </w:tc>
        <w:tc>
          <w:tcPr>
            <w:tcW w:w="1938"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C-6J</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RAM2</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Work</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0x6800</w:t>
            </w:r>
          </w:p>
        </w:tc>
        <w:tc>
          <w:tcPr>
            <w:tcW w:w="704"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C-6N</w:t>
            </w:r>
          </w:p>
        </w:tc>
        <w:tc>
          <w:tcPr>
            <w:tcW w:w="1938"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C-6K</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RAM3</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Sprite</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2148</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0x7000</w:t>
            </w:r>
          </w:p>
        </w:tc>
        <w:tc>
          <w:tcPr>
            <w:tcW w:w="704"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V-5J</w:t>
            </w:r>
          </w:p>
        </w:tc>
        <w:tc>
          <w:tcPr>
            <w:tcW w:w="1938"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V-5K</w:t>
            </w:r>
          </w:p>
        </w:tc>
      </w:tr>
      <w:tr>
        <w:trPr/>
        <w:tc>
          <w:tcPr>
            <w:tcW w:w="787" w:type="dxa"/>
            <w:tcBorders>
              <w:start w:val="single" w:sz="18" w:space="0" w:color="000000"/>
              <w:bottom w:val="single" w:sz="18" w:space="0" w:color="000000"/>
            </w:tcBorders>
            <w:vAlign w:val="center"/>
          </w:tcPr>
          <w:p>
            <w:pPr>
              <w:pStyle w:val="TableContents"/>
              <w:bidi w:val="0"/>
              <w:ind w:hanging="0" w:start="0" w:end="0"/>
              <w:jc w:val="center"/>
              <w:rPr/>
            </w:pPr>
            <w:r>
              <w:rPr/>
              <w:t>RAM4</w:t>
            </w:r>
          </w:p>
        </w:tc>
        <w:tc>
          <w:tcPr>
            <w:tcW w:w="1915" w:type="dxa"/>
            <w:tcBorders>
              <w:start w:val="single" w:sz="2" w:space="0" w:color="000000"/>
              <w:bottom w:val="single" w:sz="18" w:space="0" w:color="000000"/>
            </w:tcBorders>
            <w:vAlign w:val="center"/>
          </w:tcPr>
          <w:p>
            <w:pPr>
              <w:pStyle w:val="TableContents"/>
              <w:bidi w:val="0"/>
              <w:ind w:hanging="0" w:start="0" w:end="0"/>
              <w:jc w:val="center"/>
              <w:rPr/>
            </w:pPr>
            <w:r>
              <w:rPr/>
              <w:t>Video/Background</w:t>
            </w:r>
          </w:p>
        </w:tc>
        <w:tc>
          <w:tcPr>
            <w:tcW w:w="610" w:type="dxa"/>
            <w:tcBorders>
              <w:start w:val="single" w:sz="2" w:space="0" w:color="000000"/>
              <w:bottom w:val="single" w:sz="18"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18" w:space="0" w:color="000000"/>
            </w:tcBorders>
            <w:vAlign w:val="center"/>
          </w:tcPr>
          <w:p>
            <w:pPr>
              <w:pStyle w:val="TableContents"/>
              <w:bidi w:val="0"/>
              <w:ind w:hanging="0" w:start="0" w:end="0"/>
              <w:jc w:val="center"/>
              <w:rPr/>
            </w:pPr>
            <w:r>
              <w:rPr/>
              <w:t>0x7400</w:t>
            </w:r>
          </w:p>
        </w:tc>
        <w:tc>
          <w:tcPr>
            <w:tcW w:w="704" w:type="dxa"/>
            <w:tcBorders>
              <w:start w:val="single" w:sz="2" w:space="0" w:color="000000"/>
              <w:bottom w:val="single" w:sz="18"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18" w:space="0" w:color="000000"/>
            </w:tcBorders>
            <w:vAlign w:val="center"/>
          </w:tcPr>
          <w:p>
            <w:pPr>
              <w:pStyle w:val="TableContents"/>
              <w:bidi w:val="0"/>
              <w:ind w:hanging="0" w:start="0" w:end="0"/>
              <w:jc w:val="center"/>
              <w:rPr/>
            </w:pPr>
            <w:r>
              <w:rPr/>
              <w:t>V-3K</w:t>
            </w:r>
          </w:p>
        </w:tc>
        <w:tc>
          <w:tcPr>
            <w:tcW w:w="1938" w:type="dxa"/>
            <w:tcBorders>
              <w:start w:val="single" w:sz="2" w:space="0" w:color="000000"/>
              <w:bottom w:val="single" w:sz="18" w:space="0" w:color="000000"/>
              <w:end w:val="single" w:sz="18" w:space="0" w:color="000000"/>
            </w:tcBorders>
            <w:vAlign w:val="center"/>
          </w:tcPr>
          <w:p>
            <w:pPr>
              <w:pStyle w:val="TableContents"/>
              <w:bidi w:val="0"/>
              <w:jc w:val="center"/>
              <w:rPr/>
            </w:pPr>
            <w:r>
              <w:rPr/>
              <w:t>V-3J</w:t>
            </w:r>
          </w:p>
        </w:tc>
      </w:tr>
    </w:tbl>
    <w:p>
      <w:pPr>
        <w:pStyle w:val="BodyText"/>
        <w:bidi w:val="0"/>
        <w:jc w:val="start"/>
        <w:rPr/>
      </w:pPr>
      <w:r>
        <w:rPr/>
      </w:r>
    </w:p>
    <w:p>
      <w:pPr>
        <w:pStyle w:val="Heading3"/>
        <w:numPr>
          <w:ilvl w:val="2"/>
          <w:numId w:val="2"/>
        </w:numPr>
        <w:bidi w:val="0"/>
        <w:ind w:hanging="0" w:start="0"/>
        <w:jc w:val="start"/>
        <w:rPr/>
      </w:pPr>
      <w:bookmarkStart w:id="10" w:name="__RefHeading___Toc814_1351480008"/>
      <w:bookmarkEnd w:id="10"/>
      <w:r>
        <w:rPr/>
        <w:t>TKG3 RAM Locations</w:t>
      </w:r>
    </w:p>
    <w:tbl>
      <w:tblPr>
        <w:tblW w:w="9418" w:type="dxa"/>
        <w:jc w:val="start"/>
        <w:tblInd w:w="-22" w:type="dxa"/>
        <w:tblLayout w:type="fixed"/>
        <w:tblCellMar>
          <w:top w:w="29" w:type="dxa"/>
          <w:start w:w="29" w:type="dxa"/>
          <w:bottom w:w="29" w:type="dxa"/>
          <w:end w:w="29" w:type="dxa"/>
        </w:tblCellMar>
      </w:tblPr>
      <w:tblGrid>
        <w:gridCol w:w="787"/>
        <w:gridCol w:w="1915"/>
        <w:gridCol w:w="610"/>
        <w:gridCol w:w="1520"/>
        <w:gridCol w:w="704"/>
        <w:gridCol w:w="1944"/>
        <w:gridCol w:w="1938"/>
      </w:tblGrid>
      <w:tr>
        <w:trPr>
          <w:tblHeader w:val="true"/>
        </w:trPr>
        <w:tc>
          <w:tcPr>
            <w:tcW w:w="787" w:type="dxa"/>
            <w:tcBorders>
              <w:top w:val="single" w:sz="18" w:space="0" w:color="000000"/>
              <w:start w:val="single" w:sz="18" w:space="0" w:color="000000"/>
              <w:bottom w:val="single" w:sz="2" w:space="0" w:color="000000"/>
            </w:tcBorders>
            <w:vAlign w:val="center"/>
          </w:tcPr>
          <w:p>
            <w:pPr>
              <w:pStyle w:val="TableHeading"/>
              <w:bidi w:val="0"/>
              <w:ind w:hanging="0" w:start="0" w:end="0"/>
              <w:jc w:val="center"/>
              <w:rPr/>
            </w:pPr>
            <w:r>
              <w:rPr>
                <w:rStyle w:val="Strong"/>
                <w:b/>
                <w:bCs/>
              </w:rPr>
              <w:t>Name</w:t>
            </w:r>
          </w:p>
        </w:tc>
        <w:tc>
          <w:tcPr>
            <w:tcW w:w="1915"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Designation</w:t>
            </w:r>
          </w:p>
        </w:tc>
        <w:tc>
          <w:tcPr>
            <w:tcW w:w="610"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Type</w:t>
            </w:r>
          </w:p>
        </w:tc>
        <w:tc>
          <w:tcPr>
            <w:tcW w:w="1520"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Start Address</w:t>
            </w:r>
          </w:p>
        </w:tc>
        <w:tc>
          <w:tcPr>
            <w:tcW w:w="704"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Size</w:t>
            </w:r>
          </w:p>
        </w:tc>
        <w:tc>
          <w:tcPr>
            <w:tcW w:w="1944"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High Bit Location</w:t>
            </w:r>
          </w:p>
        </w:tc>
        <w:tc>
          <w:tcPr>
            <w:tcW w:w="1938" w:type="dxa"/>
            <w:tcBorders>
              <w:top w:val="single" w:sz="18" w:space="0" w:color="000000"/>
              <w:start w:val="single" w:sz="2" w:space="0" w:color="000000"/>
              <w:bottom w:val="single" w:sz="2" w:space="0" w:color="000000"/>
              <w:end w:val="single" w:sz="18" w:space="0" w:color="000000"/>
            </w:tcBorders>
            <w:vAlign w:val="center"/>
          </w:tcPr>
          <w:p>
            <w:pPr>
              <w:pStyle w:val="TableHeading"/>
              <w:bidi w:val="0"/>
              <w:ind w:hanging="0" w:start="0" w:end="0"/>
              <w:jc w:val="center"/>
              <w:rPr/>
            </w:pPr>
            <w:r>
              <w:rPr>
                <w:rStyle w:val="Strong"/>
                <w:b/>
                <w:bCs/>
              </w:rPr>
              <w:t>Low Bit Location</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RAM0</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Work</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0x6000</w:t>
            </w:r>
          </w:p>
        </w:tc>
        <w:tc>
          <w:tcPr>
            <w:tcW w:w="704"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C-6L</w:t>
            </w:r>
          </w:p>
        </w:tc>
        <w:tc>
          <w:tcPr>
            <w:tcW w:w="1938"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C-6H</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RAM1</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Work</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0x6400</w:t>
            </w:r>
          </w:p>
        </w:tc>
        <w:tc>
          <w:tcPr>
            <w:tcW w:w="704"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C-6M</w:t>
            </w:r>
          </w:p>
        </w:tc>
        <w:tc>
          <w:tcPr>
            <w:tcW w:w="1938"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C-6J</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RAM2</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Work</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0x6800</w:t>
            </w:r>
          </w:p>
        </w:tc>
        <w:tc>
          <w:tcPr>
            <w:tcW w:w="704"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C-6N</w:t>
            </w:r>
          </w:p>
        </w:tc>
        <w:tc>
          <w:tcPr>
            <w:tcW w:w="1938"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C-6K</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RAM3</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Sprite</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2148</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0x7000</w:t>
            </w:r>
          </w:p>
        </w:tc>
        <w:tc>
          <w:tcPr>
            <w:tcW w:w="704"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V-2L</w:t>
            </w:r>
          </w:p>
        </w:tc>
        <w:tc>
          <w:tcPr>
            <w:tcW w:w="1938"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V-2M</w:t>
            </w:r>
          </w:p>
        </w:tc>
      </w:tr>
      <w:tr>
        <w:trPr/>
        <w:tc>
          <w:tcPr>
            <w:tcW w:w="787" w:type="dxa"/>
            <w:tcBorders>
              <w:start w:val="single" w:sz="18" w:space="0" w:color="000000"/>
              <w:bottom w:val="single" w:sz="18" w:space="0" w:color="000000"/>
            </w:tcBorders>
            <w:vAlign w:val="center"/>
          </w:tcPr>
          <w:p>
            <w:pPr>
              <w:pStyle w:val="TableContents"/>
              <w:bidi w:val="0"/>
              <w:ind w:hanging="0" w:start="0" w:end="0"/>
              <w:jc w:val="center"/>
              <w:rPr/>
            </w:pPr>
            <w:r>
              <w:rPr/>
              <w:t>RAM4</w:t>
            </w:r>
          </w:p>
        </w:tc>
        <w:tc>
          <w:tcPr>
            <w:tcW w:w="1915" w:type="dxa"/>
            <w:tcBorders>
              <w:start w:val="single" w:sz="2" w:space="0" w:color="000000"/>
              <w:bottom w:val="single" w:sz="18" w:space="0" w:color="000000"/>
            </w:tcBorders>
            <w:vAlign w:val="center"/>
          </w:tcPr>
          <w:p>
            <w:pPr>
              <w:pStyle w:val="TableContents"/>
              <w:bidi w:val="0"/>
              <w:ind w:hanging="0" w:start="0" w:end="0"/>
              <w:jc w:val="center"/>
              <w:rPr/>
            </w:pPr>
            <w:r>
              <w:rPr/>
              <w:t>Video/Background</w:t>
            </w:r>
          </w:p>
        </w:tc>
        <w:tc>
          <w:tcPr>
            <w:tcW w:w="610" w:type="dxa"/>
            <w:tcBorders>
              <w:start w:val="single" w:sz="2" w:space="0" w:color="000000"/>
              <w:bottom w:val="single" w:sz="18"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18" w:space="0" w:color="000000"/>
            </w:tcBorders>
            <w:vAlign w:val="center"/>
          </w:tcPr>
          <w:p>
            <w:pPr>
              <w:pStyle w:val="TableContents"/>
              <w:bidi w:val="0"/>
              <w:ind w:hanging="0" w:start="0" w:end="0"/>
              <w:jc w:val="center"/>
              <w:rPr/>
            </w:pPr>
            <w:r>
              <w:rPr/>
              <w:t>0x7400</w:t>
            </w:r>
          </w:p>
        </w:tc>
        <w:tc>
          <w:tcPr>
            <w:tcW w:w="704" w:type="dxa"/>
            <w:tcBorders>
              <w:start w:val="single" w:sz="2" w:space="0" w:color="000000"/>
              <w:bottom w:val="single" w:sz="18"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18" w:space="0" w:color="000000"/>
            </w:tcBorders>
            <w:vAlign w:val="center"/>
          </w:tcPr>
          <w:p>
            <w:pPr>
              <w:pStyle w:val="TableContents"/>
              <w:bidi w:val="0"/>
              <w:ind w:hanging="0" w:start="0" w:end="0"/>
              <w:jc w:val="center"/>
              <w:rPr/>
            </w:pPr>
            <w:r>
              <w:rPr/>
              <w:t>V-5L</w:t>
            </w:r>
          </w:p>
        </w:tc>
        <w:tc>
          <w:tcPr>
            <w:tcW w:w="1938" w:type="dxa"/>
            <w:tcBorders>
              <w:start w:val="single" w:sz="2" w:space="0" w:color="000000"/>
              <w:bottom w:val="single" w:sz="18" w:space="0" w:color="000000"/>
              <w:end w:val="single" w:sz="18" w:space="0" w:color="000000"/>
            </w:tcBorders>
            <w:vAlign w:val="center"/>
          </w:tcPr>
          <w:p>
            <w:pPr>
              <w:pStyle w:val="TableContents"/>
              <w:bidi w:val="0"/>
              <w:jc w:val="center"/>
              <w:rPr/>
            </w:pPr>
            <w:r>
              <w:rPr/>
              <w:t>V-5M</w:t>
            </w:r>
          </w:p>
        </w:tc>
      </w:tr>
    </w:tbl>
    <w:p>
      <w:pPr>
        <w:pStyle w:val="Heading3"/>
        <w:numPr>
          <w:ilvl w:val="0"/>
          <w:numId w:val="0"/>
        </w:numPr>
        <w:bidi w:val="0"/>
        <w:ind w:hanging="0" w:start="0"/>
        <w:jc w:val="start"/>
        <w:rPr/>
      </w:pPr>
      <w:r>
        <w:rPr/>
      </w:r>
    </w:p>
    <w:p>
      <w:pPr>
        <w:pStyle w:val="Heading3"/>
        <w:numPr>
          <w:ilvl w:val="2"/>
          <w:numId w:val="2"/>
        </w:numPr>
        <w:bidi w:val="0"/>
        <w:ind w:hanging="0" w:start="0"/>
        <w:jc w:val="start"/>
        <w:rPr/>
      </w:pPr>
      <w:bookmarkStart w:id="11" w:name="__RefHeading___Toc816_1351480008"/>
      <w:bookmarkEnd w:id="11"/>
      <w:r>
        <w:rPr/>
        <w:t>TKG4 RAM Locations</w:t>
      </w:r>
    </w:p>
    <w:tbl>
      <w:tblPr>
        <w:tblW w:w="9418" w:type="dxa"/>
        <w:jc w:val="start"/>
        <w:tblInd w:w="-22" w:type="dxa"/>
        <w:tblLayout w:type="fixed"/>
        <w:tblCellMar>
          <w:top w:w="29" w:type="dxa"/>
          <w:start w:w="29" w:type="dxa"/>
          <w:bottom w:w="29" w:type="dxa"/>
          <w:end w:w="29" w:type="dxa"/>
        </w:tblCellMar>
      </w:tblPr>
      <w:tblGrid>
        <w:gridCol w:w="787"/>
        <w:gridCol w:w="1915"/>
        <w:gridCol w:w="610"/>
        <w:gridCol w:w="1520"/>
        <w:gridCol w:w="704"/>
        <w:gridCol w:w="1944"/>
        <w:gridCol w:w="1938"/>
      </w:tblGrid>
      <w:tr>
        <w:trPr>
          <w:tblHeader w:val="true"/>
        </w:trPr>
        <w:tc>
          <w:tcPr>
            <w:tcW w:w="787" w:type="dxa"/>
            <w:tcBorders>
              <w:top w:val="single" w:sz="18" w:space="0" w:color="000000"/>
              <w:start w:val="single" w:sz="18" w:space="0" w:color="000000"/>
              <w:bottom w:val="single" w:sz="2" w:space="0" w:color="000000"/>
            </w:tcBorders>
            <w:vAlign w:val="center"/>
          </w:tcPr>
          <w:p>
            <w:pPr>
              <w:pStyle w:val="TableHeading"/>
              <w:bidi w:val="0"/>
              <w:ind w:hanging="0" w:start="0" w:end="0"/>
              <w:jc w:val="center"/>
              <w:rPr/>
            </w:pPr>
            <w:r>
              <w:rPr>
                <w:rStyle w:val="Strong"/>
                <w:b/>
                <w:bCs/>
              </w:rPr>
              <w:t>Name</w:t>
            </w:r>
          </w:p>
        </w:tc>
        <w:tc>
          <w:tcPr>
            <w:tcW w:w="1915"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Designation</w:t>
            </w:r>
          </w:p>
        </w:tc>
        <w:tc>
          <w:tcPr>
            <w:tcW w:w="610"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Type</w:t>
            </w:r>
          </w:p>
        </w:tc>
        <w:tc>
          <w:tcPr>
            <w:tcW w:w="1520"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Start Address</w:t>
            </w:r>
          </w:p>
        </w:tc>
        <w:tc>
          <w:tcPr>
            <w:tcW w:w="704"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Size</w:t>
            </w:r>
          </w:p>
        </w:tc>
        <w:tc>
          <w:tcPr>
            <w:tcW w:w="1944" w:type="dxa"/>
            <w:tcBorders>
              <w:top w:val="single" w:sz="18" w:space="0" w:color="000000"/>
              <w:start w:val="single" w:sz="2" w:space="0" w:color="000000"/>
              <w:bottom w:val="single" w:sz="2" w:space="0" w:color="000000"/>
            </w:tcBorders>
            <w:vAlign w:val="center"/>
          </w:tcPr>
          <w:p>
            <w:pPr>
              <w:pStyle w:val="TableHeading"/>
              <w:bidi w:val="0"/>
              <w:ind w:hanging="0" w:start="0" w:end="0"/>
              <w:jc w:val="center"/>
              <w:rPr/>
            </w:pPr>
            <w:r>
              <w:rPr>
                <w:rStyle w:val="Strong"/>
                <w:b/>
                <w:bCs/>
              </w:rPr>
              <w:t>High Bit Location</w:t>
            </w:r>
          </w:p>
        </w:tc>
        <w:tc>
          <w:tcPr>
            <w:tcW w:w="1938" w:type="dxa"/>
            <w:tcBorders>
              <w:top w:val="single" w:sz="18" w:space="0" w:color="000000"/>
              <w:start w:val="single" w:sz="2" w:space="0" w:color="000000"/>
              <w:bottom w:val="single" w:sz="2" w:space="0" w:color="000000"/>
              <w:end w:val="single" w:sz="18" w:space="0" w:color="000000"/>
            </w:tcBorders>
            <w:vAlign w:val="center"/>
          </w:tcPr>
          <w:p>
            <w:pPr>
              <w:pStyle w:val="TableHeading"/>
              <w:bidi w:val="0"/>
              <w:ind w:hanging="0" w:start="0" w:end="0"/>
              <w:jc w:val="center"/>
              <w:rPr/>
            </w:pPr>
            <w:r>
              <w:rPr>
                <w:rStyle w:val="Strong"/>
                <w:b/>
                <w:bCs/>
              </w:rPr>
              <w:t>Low Bit Location</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RAM0</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Work</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0x6000</w:t>
            </w:r>
          </w:p>
        </w:tc>
        <w:tc>
          <w:tcPr>
            <w:tcW w:w="704"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C-4C</w:t>
            </w:r>
          </w:p>
        </w:tc>
        <w:tc>
          <w:tcPr>
            <w:tcW w:w="1938"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C-3C</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RAM1</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Work</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0x6400</w:t>
            </w:r>
          </w:p>
        </w:tc>
        <w:tc>
          <w:tcPr>
            <w:tcW w:w="704"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C-4B</w:t>
            </w:r>
          </w:p>
        </w:tc>
        <w:tc>
          <w:tcPr>
            <w:tcW w:w="1938"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C-3B</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RAM2</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Work</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0x6800</w:t>
            </w:r>
          </w:p>
        </w:tc>
        <w:tc>
          <w:tcPr>
            <w:tcW w:w="704"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C-4A</w:t>
            </w:r>
          </w:p>
        </w:tc>
        <w:tc>
          <w:tcPr>
            <w:tcW w:w="1938"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C-3A</w:t>
            </w:r>
          </w:p>
        </w:tc>
      </w:tr>
      <w:tr>
        <w:trPr/>
        <w:tc>
          <w:tcPr>
            <w:tcW w:w="787" w:type="dxa"/>
            <w:tcBorders>
              <w:start w:val="single" w:sz="18" w:space="0" w:color="000000"/>
              <w:bottom w:val="single" w:sz="2" w:space="0" w:color="000000"/>
            </w:tcBorders>
            <w:vAlign w:val="center"/>
          </w:tcPr>
          <w:p>
            <w:pPr>
              <w:pStyle w:val="TableContents"/>
              <w:bidi w:val="0"/>
              <w:ind w:hanging="0" w:start="0" w:end="0"/>
              <w:jc w:val="center"/>
              <w:rPr/>
            </w:pPr>
            <w:r>
              <w:rPr/>
              <w:t>RAM3</w:t>
            </w:r>
          </w:p>
        </w:tc>
        <w:tc>
          <w:tcPr>
            <w:tcW w:w="1915" w:type="dxa"/>
            <w:tcBorders>
              <w:start w:val="single" w:sz="2" w:space="0" w:color="000000"/>
              <w:bottom w:val="single" w:sz="2" w:space="0" w:color="000000"/>
            </w:tcBorders>
            <w:vAlign w:val="center"/>
          </w:tcPr>
          <w:p>
            <w:pPr>
              <w:pStyle w:val="TableContents"/>
              <w:bidi w:val="0"/>
              <w:ind w:hanging="0" w:start="0" w:end="0"/>
              <w:jc w:val="center"/>
              <w:rPr/>
            </w:pPr>
            <w:r>
              <w:rPr/>
              <w:t>Sprite</w:t>
            </w:r>
          </w:p>
        </w:tc>
        <w:tc>
          <w:tcPr>
            <w:tcW w:w="610" w:type="dxa"/>
            <w:tcBorders>
              <w:start w:val="single" w:sz="2" w:space="0" w:color="000000"/>
              <w:bottom w:val="single" w:sz="2" w:space="0" w:color="000000"/>
            </w:tcBorders>
            <w:vAlign w:val="center"/>
          </w:tcPr>
          <w:p>
            <w:pPr>
              <w:pStyle w:val="TableContents"/>
              <w:bidi w:val="0"/>
              <w:ind w:hanging="0" w:start="0" w:end="0"/>
              <w:jc w:val="center"/>
              <w:rPr/>
            </w:pPr>
            <w:r>
              <w:rPr/>
              <w:t>2148</w:t>
            </w:r>
          </w:p>
        </w:tc>
        <w:tc>
          <w:tcPr>
            <w:tcW w:w="1520" w:type="dxa"/>
            <w:tcBorders>
              <w:start w:val="single" w:sz="2" w:space="0" w:color="000000"/>
              <w:bottom w:val="single" w:sz="2" w:space="0" w:color="000000"/>
            </w:tcBorders>
            <w:vAlign w:val="center"/>
          </w:tcPr>
          <w:p>
            <w:pPr>
              <w:pStyle w:val="TableContents"/>
              <w:bidi w:val="0"/>
              <w:ind w:hanging="0" w:start="0" w:end="0"/>
              <w:jc w:val="center"/>
              <w:rPr/>
            </w:pPr>
            <w:r>
              <w:rPr/>
              <w:t>0x7000</w:t>
            </w:r>
          </w:p>
        </w:tc>
        <w:tc>
          <w:tcPr>
            <w:tcW w:w="704" w:type="dxa"/>
            <w:tcBorders>
              <w:start w:val="single" w:sz="2" w:space="0" w:color="000000"/>
              <w:bottom w:val="single" w:sz="2"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2" w:space="0" w:color="000000"/>
            </w:tcBorders>
            <w:vAlign w:val="center"/>
          </w:tcPr>
          <w:p>
            <w:pPr>
              <w:pStyle w:val="TableContents"/>
              <w:bidi w:val="0"/>
              <w:ind w:hanging="0" w:start="0" w:end="0"/>
              <w:jc w:val="center"/>
              <w:rPr/>
            </w:pPr>
            <w:r>
              <w:rPr/>
              <w:t>V-6R</w:t>
            </w:r>
          </w:p>
        </w:tc>
        <w:tc>
          <w:tcPr>
            <w:tcW w:w="1938" w:type="dxa"/>
            <w:tcBorders>
              <w:start w:val="single" w:sz="2" w:space="0" w:color="000000"/>
              <w:bottom w:val="single" w:sz="2" w:space="0" w:color="000000"/>
              <w:end w:val="single" w:sz="18" w:space="0" w:color="000000"/>
            </w:tcBorders>
            <w:vAlign w:val="center"/>
          </w:tcPr>
          <w:p>
            <w:pPr>
              <w:pStyle w:val="TableContents"/>
              <w:bidi w:val="0"/>
              <w:ind w:hanging="0" w:start="0" w:end="0"/>
              <w:jc w:val="center"/>
              <w:rPr/>
            </w:pPr>
            <w:r>
              <w:rPr/>
              <w:t>V-6P</w:t>
            </w:r>
          </w:p>
        </w:tc>
      </w:tr>
      <w:tr>
        <w:trPr/>
        <w:tc>
          <w:tcPr>
            <w:tcW w:w="787" w:type="dxa"/>
            <w:tcBorders>
              <w:start w:val="single" w:sz="18" w:space="0" w:color="000000"/>
              <w:bottom w:val="single" w:sz="18" w:space="0" w:color="000000"/>
            </w:tcBorders>
            <w:vAlign w:val="center"/>
          </w:tcPr>
          <w:p>
            <w:pPr>
              <w:pStyle w:val="TableContents"/>
              <w:bidi w:val="0"/>
              <w:ind w:hanging="0" w:start="0" w:end="0"/>
              <w:jc w:val="center"/>
              <w:rPr/>
            </w:pPr>
            <w:r>
              <w:rPr/>
              <w:t>RAM4</w:t>
            </w:r>
          </w:p>
        </w:tc>
        <w:tc>
          <w:tcPr>
            <w:tcW w:w="1915" w:type="dxa"/>
            <w:tcBorders>
              <w:start w:val="single" w:sz="2" w:space="0" w:color="000000"/>
              <w:bottom w:val="single" w:sz="18" w:space="0" w:color="000000"/>
            </w:tcBorders>
            <w:vAlign w:val="center"/>
          </w:tcPr>
          <w:p>
            <w:pPr>
              <w:pStyle w:val="TableContents"/>
              <w:bidi w:val="0"/>
              <w:ind w:hanging="0" w:start="0" w:end="0"/>
              <w:jc w:val="center"/>
              <w:rPr/>
            </w:pPr>
            <w:r>
              <w:rPr/>
              <w:t>Video/Background</w:t>
            </w:r>
          </w:p>
        </w:tc>
        <w:tc>
          <w:tcPr>
            <w:tcW w:w="610" w:type="dxa"/>
            <w:tcBorders>
              <w:start w:val="single" w:sz="2" w:space="0" w:color="000000"/>
              <w:bottom w:val="single" w:sz="18" w:space="0" w:color="000000"/>
            </w:tcBorders>
            <w:vAlign w:val="center"/>
          </w:tcPr>
          <w:p>
            <w:pPr>
              <w:pStyle w:val="TableContents"/>
              <w:bidi w:val="0"/>
              <w:ind w:hanging="0" w:start="0" w:end="0"/>
              <w:jc w:val="center"/>
              <w:rPr/>
            </w:pPr>
            <w:r>
              <w:rPr/>
              <w:t>2114</w:t>
            </w:r>
          </w:p>
        </w:tc>
        <w:tc>
          <w:tcPr>
            <w:tcW w:w="1520" w:type="dxa"/>
            <w:tcBorders>
              <w:start w:val="single" w:sz="2" w:space="0" w:color="000000"/>
              <w:bottom w:val="single" w:sz="18" w:space="0" w:color="000000"/>
            </w:tcBorders>
            <w:vAlign w:val="center"/>
          </w:tcPr>
          <w:p>
            <w:pPr>
              <w:pStyle w:val="TableContents"/>
              <w:bidi w:val="0"/>
              <w:ind w:hanging="0" w:start="0" w:end="0"/>
              <w:jc w:val="center"/>
              <w:rPr/>
            </w:pPr>
            <w:r>
              <w:rPr/>
              <w:t>0x7400</w:t>
            </w:r>
          </w:p>
        </w:tc>
        <w:tc>
          <w:tcPr>
            <w:tcW w:w="704" w:type="dxa"/>
            <w:tcBorders>
              <w:start w:val="single" w:sz="2" w:space="0" w:color="000000"/>
              <w:bottom w:val="single" w:sz="18" w:space="0" w:color="000000"/>
            </w:tcBorders>
            <w:vAlign w:val="center"/>
          </w:tcPr>
          <w:p>
            <w:pPr>
              <w:pStyle w:val="TableContents"/>
              <w:bidi w:val="0"/>
              <w:ind w:hanging="0" w:start="0" w:end="0"/>
              <w:jc w:val="center"/>
              <w:rPr/>
            </w:pPr>
            <w:r>
              <w:rPr/>
              <w:t>1k x 4</w:t>
            </w:r>
          </w:p>
        </w:tc>
        <w:tc>
          <w:tcPr>
            <w:tcW w:w="1944" w:type="dxa"/>
            <w:tcBorders>
              <w:start w:val="single" w:sz="2" w:space="0" w:color="000000"/>
              <w:bottom w:val="single" w:sz="18" w:space="0" w:color="000000"/>
            </w:tcBorders>
            <w:vAlign w:val="center"/>
          </w:tcPr>
          <w:p>
            <w:pPr>
              <w:pStyle w:val="TableContents"/>
              <w:bidi w:val="0"/>
              <w:ind w:hanging="0" w:start="0" w:end="0"/>
              <w:jc w:val="center"/>
              <w:rPr/>
            </w:pPr>
            <w:r>
              <w:rPr/>
              <w:t>V-2R</w:t>
            </w:r>
          </w:p>
        </w:tc>
        <w:tc>
          <w:tcPr>
            <w:tcW w:w="1938" w:type="dxa"/>
            <w:tcBorders>
              <w:start w:val="single" w:sz="2" w:space="0" w:color="000000"/>
              <w:bottom w:val="single" w:sz="18" w:space="0" w:color="000000"/>
              <w:end w:val="single" w:sz="18" w:space="0" w:color="000000"/>
            </w:tcBorders>
            <w:vAlign w:val="center"/>
          </w:tcPr>
          <w:p>
            <w:pPr>
              <w:pStyle w:val="TableContents"/>
              <w:bidi w:val="0"/>
              <w:jc w:val="center"/>
              <w:rPr/>
            </w:pPr>
            <w:r>
              <w:rPr/>
              <w:t>V-2P</w:t>
            </w:r>
          </w:p>
        </w:tc>
      </w:tr>
    </w:tbl>
    <w:p>
      <w:pPr>
        <w:pStyle w:val="BodyText"/>
        <w:bidi w:val="0"/>
        <w:jc w:val="start"/>
        <w:rPr/>
      </w:pPr>
      <w:r>
        <w:rPr/>
      </w:r>
    </w:p>
    <w:p>
      <w:pPr>
        <w:pStyle w:val="Heading2"/>
        <w:numPr>
          <w:ilvl w:val="1"/>
          <w:numId w:val="2"/>
        </w:numPr>
        <w:bidi w:val="0"/>
        <w:ind w:hanging="0" w:start="0"/>
        <w:jc w:val="start"/>
        <w:rPr/>
      </w:pPr>
      <w:bookmarkStart w:id="12" w:name="__RefHeading___Toc219_1351480008"/>
      <w:bookmarkEnd w:id="12"/>
      <w:r>
        <w:rPr/>
        <w:t>ROM Checksums</w:t>
      </w:r>
    </w:p>
    <w:p>
      <w:pPr>
        <w:pStyle w:val="Heading3"/>
        <w:numPr>
          <w:ilvl w:val="2"/>
          <w:numId w:val="2"/>
        </w:numPr>
        <w:bidi w:val="0"/>
        <w:ind w:hanging="0" w:start="0"/>
        <w:jc w:val="start"/>
        <w:rPr/>
      </w:pPr>
      <w:bookmarkStart w:id="13" w:name="__RefHeading___Toc818_1351480008"/>
      <w:bookmarkEnd w:id="13"/>
      <w:r>
        <w:rPr/>
        <w:t>Test Overview</w:t>
      </w:r>
    </w:p>
    <w:p>
      <w:pPr>
        <w:pStyle w:val="BodyText"/>
        <w:bidi w:val="0"/>
        <w:jc w:val="start"/>
        <w:rPr/>
      </w:pPr>
      <w:r>
        <w:rPr/>
        <w:t>The ROM test performs a 16-bit checksum on the contents of all ROMs. This test does not report the integrity of the ROMs nor does it validate that it is correct for a location. That is up to the user to determine. The exception to this is ROM 0, which is where the test ROM is located.</w:t>
      </w:r>
    </w:p>
    <w:p>
      <w:pPr>
        <w:pStyle w:val="Heading3"/>
        <w:numPr>
          <w:ilvl w:val="2"/>
          <w:numId w:val="2"/>
        </w:numPr>
        <w:bidi w:val="0"/>
        <w:ind w:hanging="0" w:start="0"/>
        <w:jc w:val="start"/>
        <w:rPr/>
      </w:pPr>
      <w:bookmarkStart w:id="14" w:name="__RefHeading___Toc820_1351480008"/>
      <w:bookmarkEnd w:id="14"/>
      <w:r>
        <w:rPr/>
        <w:t>Test ROM Integrity Test</w:t>
      </w:r>
    </w:p>
    <w:p>
      <w:pPr>
        <w:pStyle w:val="BodyText"/>
        <w:bidi w:val="0"/>
        <w:jc w:val="start"/>
        <w:rPr/>
      </w:pPr>
      <w:r>
        <w:rPr/>
        <w:t>As part of the ROM test, ROM 0 will be validated. ROM 0 is the test ROM itself. Its own checksum is appended to the footer as part of a post-build script. It will compare the measured checksum with what is expected. If there is any corruption of the test ROM or if there is issues with accessing say the upper addresses, it will report a failure by printing “Integrity Fail”. In this case, the test ROM may not be trustworthy and could run into issues during execution.</w:t>
      </w:r>
    </w:p>
    <w:p>
      <w:pPr>
        <w:pStyle w:val="Heading3"/>
        <w:numPr>
          <w:ilvl w:val="2"/>
          <w:numId w:val="2"/>
        </w:numPr>
        <w:bidi w:val="0"/>
        <w:ind w:hanging="0" w:start="0"/>
        <w:jc w:val="start"/>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1929130"/>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5"/>
                    <a:stretch>
                      <a:fillRect/>
                    </a:stretch>
                  </pic:blipFill>
                  <pic:spPr bwMode="auto">
                    <a:xfrm>
                      <a:off x="0" y="0"/>
                      <a:ext cx="6332220" cy="1929130"/>
                    </a:xfrm>
                    <a:prstGeom prst="rect">
                      <a:avLst/>
                    </a:prstGeom>
                    <a:noFill/>
                  </pic:spPr>
                </pic:pic>
              </a:graphicData>
            </a:graphic>
          </wp:anchor>
        </w:drawing>
      </w:r>
    </w:p>
    <w:p>
      <w:pPr>
        <w:pStyle w:val="BodyText"/>
        <w:bidi w:val="0"/>
        <w:jc w:val="start"/>
        <w:rPr/>
      </w:pPr>
      <w:bookmarkStart w:id="15" w:name="__RefHeading___Toc1548_1351480008"/>
      <w:bookmarkEnd w:id="15"/>
      <w:r>
        <w:rPr/>
        <w:t>ROM Locations</w:t>
      </w:r>
    </w:p>
    <w:tbl>
      <w:tblPr>
        <w:tblW w:w="9935" w:type="dxa"/>
        <w:jc w:val="start"/>
        <w:tblInd w:w="-22" w:type="dxa"/>
        <w:tblLayout w:type="fixed"/>
        <w:tblCellMar>
          <w:top w:w="29" w:type="dxa"/>
          <w:start w:w="29" w:type="dxa"/>
          <w:bottom w:w="29" w:type="dxa"/>
          <w:end w:w="29" w:type="dxa"/>
        </w:tblCellMar>
      </w:tblPr>
      <w:tblGrid>
        <w:gridCol w:w="1422"/>
        <w:gridCol w:w="1427"/>
        <w:gridCol w:w="1424"/>
        <w:gridCol w:w="1423"/>
        <w:gridCol w:w="2252"/>
        <w:gridCol w:w="1987"/>
      </w:tblGrid>
      <w:tr>
        <w:trPr/>
        <w:tc>
          <w:tcPr>
            <w:tcW w:w="1422" w:type="dxa"/>
            <w:tcBorders>
              <w:top w:val="single" w:sz="18" w:space="0" w:color="000000"/>
              <w:start w:val="single" w:sz="18" w:space="0" w:color="000000"/>
              <w:bottom w:val="single" w:sz="2" w:space="0" w:color="000000"/>
            </w:tcBorders>
          </w:tcPr>
          <w:p>
            <w:pPr>
              <w:pStyle w:val="TableContents"/>
              <w:bidi w:val="0"/>
              <w:jc w:val="center"/>
              <w:rPr/>
            </w:pPr>
            <w:r>
              <w:rPr/>
              <w:t>ROM ID</w:t>
            </w:r>
          </w:p>
        </w:tc>
        <w:tc>
          <w:tcPr>
            <w:tcW w:w="1427" w:type="dxa"/>
            <w:tcBorders>
              <w:top w:val="single" w:sz="18" w:space="0" w:color="000000"/>
              <w:start w:val="single" w:sz="2" w:space="0" w:color="000000"/>
              <w:bottom w:val="single" w:sz="2" w:space="0" w:color="000000"/>
            </w:tcBorders>
          </w:tcPr>
          <w:p>
            <w:pPr>
              <w:pStyle w:val="TableContents"/>
              <w:bidi w:val="0"/>
              <w:jc w:val="center"/>
              <w:rPr/>
            </w:pPr>
            <w:r>
              <w:rPr/>
              <w:t>ROM Type</w:t>
            </w:r>
          </w:p>
        </w:tc>
        <w:tc>
          <w:tcPr>
            <w:tcW w:w="1424" w:type="dxa"/>
            <w:tcBorders>
              <w:top w:val="single" w:sz="18" w:space="0" w:color="000000"/>
              <w:start w:val="single" w:sz="2" w:space="0" w:color="000000"/>
              <w:bottom w:val="single" w:sz="2" w:space="0" w:color="000000"/>
            </w:tcBorders>
          </w:tcPr>
          <w:p>
            <w:pPr>
              <w:pStyle w:val="TableContents"/>
              <w:bidi w:val="0"/>
              <w:jc w:val="center"/>
              <w:rPr/>
            </w:pPr>
            <w:r>
              <w:rPr/>
              <w:t>ROM Size</w:t>
            </w:r>
          </w:p>
        </w:tc>
        <w:tc>
          <w:tcPr>
            <w:tcW w:w="1423" w:type="dxa"/>
            <w:tcBorders>
              <w:top w:val="single" w:sz="18" w:space="0" w:color="000000"/>
              <w:start w:val="single" w:sz="2" w:space="0" w:color="000000"/>
              <w:bottom w:val="single" w:sz="2" w:space="0" w:color="000000"/>
            </w:tcBorders>
          </w:tcPr>
          <w:p>
            <w:pPr>
              <w:pStyle w:val="TableContents"/>
              <w:bidi w:val="0"/>
              <w:jc w:val="center"/>
              <w:rPr/>
            </w:pPr>
            <w:r>
              <w:rPr/>
              <w:t>Start Address</w:t>
            </w:r>
          </w:p>
        </w:tc>
        <w:tc>
          <w:tcPr>
            <w:tcW w:w="2252" w:type="dxa"/>
            <w:tcBorders>
              <w:top w:val="single" w:sz="18" w:space="0" w:color="000000"/>
              <w:start w:val="single" w:sz="2" w:space="0" w:color="000000"/>
              <w:bottom w:val="single" w:sz="2" w:space="0" w:color="000000"/>
            </w:tcBorders>
          </w:tcPr>
          <w:p>
            <w:pPr>
              <w:pStyle w:val="TableContents"/>
              <w:bidi w:val="0"/>
              <w:jc w:val="center"/>
              <w:rPr/>
            </w:pPr>
            <w:r>
              <w:rPr/>
              <w:t>TKG2/TKG3 Location</w:t>
            </w:r>
          </w:p>
        </w:tc>
        <w:tc>
          <w:tcPr>
            <w:tcW w:w="1987" w:type="dxa"/>
            <w:tcBorders>
              <w:top w:val="single" w:sz="18" w:space="0" w:color="000000"/>
              <w:start w:val="single" w:sz="2" w:space="0" w:color="000000"/>
              <w:bottom w:val="single" w:sz="2" w:space="0" w:color="000000"/>
              <w:end w:val="single" w:sz="18" w:space="0" w:color="000000"/>
            </w:tcBorders>
          </w:tcPr>
          <w:p>
            <w:pPr>
              <w:pStyle w:val="TableContents"/>
              <w:bidi w:val="0"/>
              <w:jc w:val="center"/>
              <w:rPr/>
            </w:pPr>
            <w:r>
              <w:rPr/>
              <w:t>TKG4 Location</w:t>
            </w:r>
          </w:p>
        </w:tc>
      </w:tr>
      <w:tr>
        <w:trPr/>
        <w:tc>
          <w:tcPr>
            <w:tcW w:w="1422" w:type="dxa"/>
            <w:tcBorders>
              <w:start w:val="single" w:sz="18" w:space="0" w:color="000000"/>
              <w:bottom w:val="single" w:sz="2" w:space="0" w:color="000000"/>
            </w:tcBorders>
          </w:tcPr>
          <w:p>
            <w:pPr>
              <w:pStyle w:val="TableContents"/>
              <w:bidi w:val="0"/>
              <w:jc w:val="start"/>
              <w:rPr/>
            </w:pPr>
            <w:r>
              <w:rPr/>
              <w:t>ROM 0</w:t>
            </w:r>
          </w:p>
        </w:tc>
        <w:tc>
          <w:tcPr>
            <w:tcW w:w="1427" w:type="dxa"/>
            <w:tcBorders>
              <w:start w:val="single" w:sz="2" w:space="0" w:color="000000"/>
              <w:bottom w:val="single" w:sz="2" w:space="0" w:color="000000"/>
            </w:tcBorders>
          </w:tcPr>
          <w:p>
            <w:pPr>
              <w:pStyle w:val="TableContents"/>
              <w:bidi w:val="0"/>
              <w:jc w:val="start"/>
              <w:rPr/>
            </w:pPr>
            <w:r>
              <w:rPr/>
              <w:t>2532</w:t>
            </w:r>
          </w:p>
        </w:tc>
        <w:tc>
          <w:tcPr>
            <w:tcW w:w="1424" w:type="dxa"/>
            <w:tcBorders>
              <w:start w:val="single" w:sz="2" w:space="0" w:color="000000"/>
              <w:bottom w:val="single" w:sz="2" w:space="0" w:color="000000"/>
            </w:tcBorders>
          </w:tcPr>
          <w:p>
            <w:pPr>
              <w:pStyle w:val="TableContents"/>
              <w:bidi w:val="0"/>
              <w:jc w:val="start"/>
              <w:rPr/>
            </w:pPr>
            <w:r>
              <w:rPr/>
              <w:t>4k</w:t>
            </w:r>
          </w:p>
        </w:tc>
        <w:tc>
          <w:tcPr>
            <w:tcW w:w="1423" w:type="dxa"/>
            <w:tcBorders>
              <w:start w:val="single" w:sz="2" w:space="0" w:color="000000"/>
              <w:bottom w:val="single" w:sz="2" w:space="0" w:color="000000"/>
            </w:tcBorders>
          </w:tcPr>
          <w:p>
            <w:pPr>
              <w:pStyle w:val="TableContents"/>
              <w:bidi w:val="0"/>
              <w:jc w:val="start"/>
              <w:rPr/>
            </w:pPr>
            <w:r>
              <w:rPr/>
              <w:t>0x0000</w:t>
            </w:r>
          </w:p>
        </w:tc>
        <w:tc>
          <w:tcPr>
            <w:tcW w:w="2252" w:type="dxa"/>
            <w:tcBorders>
              <w:start w:val="single" w:sz="2" w:space="0" w:color="000000"/>
              <w:bottom w:val="single" w:sz="2" w:space="0" w:color="000000"/>
            </w:tcBorders>
          </w:tcPr>
          <w:p>
            <w:pPr>
              <w:pStyle w:val="TableContents"/>
              <w:bidi w:val="0"/>
              <w:jc w:val="start"/>
              <w:rPr/>
            </w:pPr>
            <w:r>
              <w:rPr/>
              <w:t>5F</w:t>
            </w:r>
          </w:p>
        </w:tc>
        <w:tc>
          <w:tcPr>
            <w:tcW w:w="1987" w:type="dxa"/>
            <w:tcBorders>
              <w:start w:val="single" w:sz="2" w:space="0" w:color="000000"/>
              <w:bottom w:val="single" w:sz="2" w:space="0" w:color="000000"/>
              <w:end w:val="single" w:sz="18" w:space="0" w:color="000000"/>
            </w:tcBorders>
          </w:tcPr>
          <w:p>
            <w:pPr>
              <w:pStyle w:val="TableContents"/>
              <w:bidi w:val="0"/>
              <w:jc w:val="start"/>
              <w:rPr/>
            </w:pPr>
            <w:r>
              <w:rPr/>
              <w:t>5E</w:t>
            </w:r>
          </w:p>
        </w:tc>
      </w:tr>
      <w:tr>
        <w:trPr/>
        <w:tc>
          <w:tcPr>
            <w:tcW w:w="1422" w:type="dxa"/>
            <w:tcBorders>
              <w:start w:val="single" w:sz="18" w:space="0" w:color="000000"/>
              <w:bottom w:val="single" w:sz="2" w:space="0" w:color="000000"/>
            </w:tcBorders>
          </w:tcPr>
          <w:p>
            <w:pPr>
              <w:pStyle w:val="TableContents"/>
              <w:bidi w:val="0"/>
              <w:jc w:val="start"/>
              <w:rPr/>
            </w:pPr>
            <w:r>
              <w:rPr/>
              <w:t>ROM 1</w:t>
            </w:r>
          </w:p>
        </w:tc>
        <w:tc>
          <w:tcPr>
            <w:tcW w:w="1427" w:type="dxa"/>
            <w:tcBorders>
              <w:start w:val="single" w:sz="2" w:space="0" w:color="000000"/>
              <w:bottom w:val="single" w:sz="2" w:space="0" w:color="000000"/>
            </w:tcBorders>
          </w:tcPr>
          <w:p>
            <w:pPr>
              <w:pStyle w:val="TableContents"/>
              <w:bidi w:val="0"/>
              <w:jc w:val="start"/>
              <w:rPr/>
            </w:pPr>
            <w:r>
              <w:rPr/>
              <w:t>2532</w:t>
            </w:r>
          </w:p>
        </w:tc>
        <w:tc>
          <w:tcPr>
            <w:tcW w:w="1424" w:type="dxa"/>
            <w:tcBorders>
              <w:start w:val="single" w:sz="2" w:space="0" w:color="000000"/>
              <w:bottom w:val="single" w:sz="2" w:space="0" w:color="000000"/>
            </w:tcBorders>
          </w:tcPr>
          <w:p>
            <w:pPr>
              <w:pStyle w:val="TableContents"/>
              <w:bidi w:val="0"/>
              <w:jc w:val="start"/>
              <w:rPr/>
            </w:pPr>
            <w:r>
              <w:rPr/>
              <w:t>4k</w:t>
            </w:r>
          </w:p>
        </w:tc>
        <w:tc>
          <w:tcPr>
            <w:tcW w:w="1423" w:type="dxa"/>
            <w:tcBorders>
              <w:start w:val="single" w:sz="2" w:space="0" w:color="000000"/>
              <w:bottom w:val="single" w:sz="2" w:space="0" w:color="000000"/>
            </w:tcBorders>
          </w:tcPr>
          <w:p>
            <w:pPr>
              <w:pStyle w:val="TableContents"/>
              <w:bidi w:val="0"/>
              <w:jc w:val="start"/>
              <w:rPr/>
            </w:pPr>
            <w:r>
              <w:rPr/>
              <w:t>0x1000</w:t>
            </w:r>
          </w:p>
        </w:tc>
        <w:tc>
          <w:tcPr>
            <w:tcW w:w="2252" w:type="dxa"/>
            <w:tcBorders>
              <w:start w:val="single" w:sz="2" w:space="0" w:color="000000"/>
              <w:bottom w:val="single" w:sz="2" w:space="0" w:color="000000"/>
            </w:tcBorders>
          </w:tcPr>
          <w:p>
            <w:pPr>
              <w:pStyle w:val="TableContents"/>
              <w:bidi w:val="0"/>
              <w:jc w:val="start"/>
              <w:rPr/>
            </w:pPr>
            <w:r>
              <w:rPr/>
              <w:t>5G</w:t>
            </w:r>
          </w:p>
        </w:tc>
        <w:tc>
          <w:tcPr>
            <w:tcW w:w="1987" w:type="dxa"/>
            <w:tcBorders>
              <w:start w:val="single" w:sz="2" w:space="0" w:color="000000"/>
              <w:bottom w:val="single" w:sz="2" w:space="0" w:color="000000"/>
              <w:end w:val="single" w:sz="18" w:space="0" w:color="000000"/>
            </w:tcBorders>
          </w:tcPr>
          <w:p>
            <w:pPr>
              <w:pStyle w:val="TableContents"/>
              <w:bidi w:val="0"/>
              <w:jc w:val="start"/>
              <w:rPr/>
            </w:pPr>
            <w:r>
              <w:rPr/>
              <w:t>5C</w:t>
            </w:r>
          </w:p>
        </w:tc>
      </w:tr>
      <w:tr>
        <w:trPr/>
        <w:tc>
          <w:tcPr>
            <w:tcW w:w="1422" w:type="dxa"/>
            <w:tcBorders>
              <w:start w:val="single" w:sz="18" w:space="0" w:color="000000"/>
              <w:bottom w:val="single" w:sz="2" w:space="0" w:color="000000"/>
            </w:tcBorders>
          </w:tcPr>
          <w:p>
            <w:pPr>
              <w:pStyle w:val="TableContents"/>
              <w:bidi w:val="0"/>
              <w:jc w:val="start"/>
              <w:rPr/>
            </w:pPr>
            <w:r>
              <w:rPr/>
              <w:t>ROM 2</w:t>
            </w:r>
          </w:p>
        </w:tc>
        <w:tc>
          <w:tcPr>
            <w:tcW w:w="1427" w:type="dxa"/>
            <w:tcBorders>
              <w:start w:val="single" w:sz="2" w:space="0" w:color="000000"/>
              <w:bottom w:val="single" w:sz="2" w:space="0" w:color="000000"/>
            </w:tcBorders>
          </w:tcPr>
          <w:p>
            <w:pPr>
              <w:pStyle w:val="TableContents"/>
              <w:bidi w:val="0"/>
              <w:jc w:val="start"/>
              <w:rPr/>
            </w:pPr>
            <w:r>
              <w:rPr/>
              <w:t>2532</w:t>
            </w:r>
          </w:p>
        </w:tc>
        <w:tc>
          <w:tcPr>
            <w:tcW w:w="1424" w:type="dxa"/>
            <w:tcBorders>
              <w:start w:val="single" w:sz="2" w:space="0" w:color="000000"/>
              <w:bottom w:val="single" w:sz="2" w:space="0" w:color="000000"/>
            </w:tcBorders>
          </w:tcPr>
          <w:p>
            <w:pPr>
              <w:pStyle w:val="TableContents"/>
              <w:bidi w:val="0"/>
              <w:jc w:val="start"/>
              <w:rPr/>
            </w:pPr>
            <w:r>
              <w:rPr/>
              <w:t>4k</w:t>
            </w:r>
          </w:p>
        </w:tc>
        <w:tc>
          <w:tcPr>
            <w:tcW w:w="1423" w:type="dxa"/>
            <w:tcBorders>
              <w:start w:val="single" w:sz="2" w:space="0" w:color="000000"/>
              <w:bottom w:val="single" w:sz="2" w:space="0" w:color="000000"/>
            </w:tcBorders>
          </w:tcPr>
          <w:p>
            <w:pPr>
              <w:pStyle w:val="TableContents"/>
              <w:bidi w:val="0"/>
              <w:jc w:val="start"/>
              <w:rPr/>
            </w:pPr>
            <w:r>
              <w:rPr/>
              <w:t>0x2000</w:t>
            </w:r>
          </w:p>
        </w:tc>
        <w:tc>
          <w:tcPr>
            <w:tcW w:w="2252" w:type="dxa"/>
            <w:tcBorders>
              <w:start w:val="single" w:sz="2" w:space="0" w:color="000000"/>
              <w:bottom w:val="single" w:sz="2" w:space="0" w:color="000000"/>
            </w:tcBorders>
          </w:tcPr>
          <w:p>
            <w:pPr>
              <w:pStyle w:val="TableContents"/>
              <w:bidi w:val="0"/>
              <w:jc w:val="start"/>
              <w:rPr/>
            </w:pPr>
            <w:r>
              <w:rPr/>
              <w:t>5H</w:t>
            </w:r>
          </w:p>
        </w:tc>
        <w:tc>
          <w:tcPr>
            <w:tcW w:w="1987" w:type="dxa"/>
            <w:tcBorders>
              <w:start w:val="single" w:sz="2" w:space="0" w:color="000000"/>
              <w:bottom w:val="single" w:sz="2" w:space="0" w:color="000000"/>
              <w:end w:val="single" w:sz="18" w:space="0" w:color="000000"/>
            </w:tcBorders>
          </w:tcPr>
          <w:p>
            <w:pPr>
              <w:pStyle w:val="TableContents"/>
              <w:bidi w:val="0"/>
              <w:jc w:val="start"/>
              <w:rPr/>
            </w:pPr>
            <w:r>
              <w:rPr/>
              <w:t>5B</w:t>
            </w:r>
          </w:p>
        </w:tc>
      </w:tr>
      <w:tr>
        <w:trPr/>
        <w:tc>
          <w:tcPr>
            <w:tcW w:w="1422" w:type="dxa"/>
            <w:tcBorders>
              <w:start w:val="single" w:sz="18" w:space="0" w:color="000000"/>
              <w:bottom w:val="single" w:sz="18" w:space="0" w:color="000000"/>
            </w:tcBorders>
          </w:tcPr>
          <w:p>
            <w:pPr>
              <w:pStyle w:val="TableContents"/>
              <w:bidi w:val="0"/>
              <w:jc w:val="start"/>
              <w:rPr/>
            </w:pPr>
            <w:r>
              <w:rPr/>
              <w:t>ROM 3</w:t>
            </w:r>
          </w:p>
        </w:tc>
        <w:tc>
          <w:tcPr>
            <w:tcW w:w="1427" w:type="dxa"/>
            <w:tcBorders>
              <w:start w:val="single" w:sz="2" w:space="0" w:color="000000"/>
              <w:bottom w:val="single" w:sz="18" w:space="0" w:color="000000"/>
            </w:tcBorders>
          </w:tcPr>
          <w:p>
            <w:pPr>
              <w:pStyle w:val="TableContents"/>
              <w:bidi w:val="0"/>
              <w:jc w:val="start"/>
              <w:rPr/>
            </w:pPr>
            <w:r>
              <w:rPr/>
              <w:t>2532</w:t>
            </w:r>
          </w:p>
        </w:tc>
        <w:tc>
          <w:tcPr>
            <w:tcW w:w="1424" w:type="dxa"/>
            <w:tcBorders>
              <w:start w:val="single" w:sz="2" w:space="0" w:color="000000"/>
              <w:bottom w:val="single" w:sz="18" w:space="0" w:color="000000"/>
            </w:tcBorders>
          </w:tcPr>
          <w:p>
            <w:pPr>
              <w:pStyle w:val="TableContents"/>
              <w:bidi w:val="0"/>
              <w:jc w:val="start"/>
              <w:rPr/>
            </w:pPr>
            <w:r>
              <w:rPr/>
              <w:t>4k</w:t>
            </w:r>
          </w:p>
        </w:tc>
        <w:tc>
          <w:tcPr>
            <w:tcW w:w="1423" w:type="dxa"/>
            <w:tcBorders>
              <w:start w:val="single" w:sz="2" w:space="0" w:color="000000"/>
              <w:bottom w:val="single" w:sz="18" w:space="0" w:color="000000"/>
            </w:tcBorders>
          </w:tcPr>
          <w:p>
            <w:pPr>
              <w:pStyle w:val="TableContents"/>
              <w:bidi w:val="0"/>
              <w:jc w:val="start"/>
              <w:rPr/>
            </w:pPr>
            <w:r>
              <w:rPr/>
              <w:t>0x3000</w:t>
            </w:r>
          </w:p>
        </w:tc>
        <w:tc>
          <w:tcPr>
            <w:tcW w:w="2252" w:type="dxa"/>
            <w:tcBorders>
              <w:start w:val="single" w:sz="2" w:space="0" w:color="000000"/>
              <w:bottom w:val="single" w:sz="18" w:space="0" w:color="000000"/>
            </w:tcBorders>
          </w:tcPr>
          <w:p>
            <w:pPr>
              <w:pStyle w:val="TableContents"/>
              <w:bidi w:val="0"/>
              <w:jc w:val="start"/>
              <w:rPr/>
            </w:pPr>
            <w:r>
              <w:rPr/>
              <w:t>5K</w:t>
            </w:r>
          </w:p>
        </w:tc>
        <w:tc>
          <w:tcPr>
            <w:tcW w:w="1987" w:type="dxa"/>
            <w:tcBorders>
              <w:start w:val="single" w:sz="2" w:space="0" w:color="000000"/>
              <w:bottom w:val="single" w:sz="18" w:space="0" w:color="000000"/>
              <w:end w:val="single" w:sz="18" w:space="0" w:color="000000"/>
            </w:tcBorders>
          </w:tcPr>
          <w:p>
            <w:pPr>
              <w:pStyle w:val="TableContents"/>
              <w:bidi w:val="0"/>
              <w:jc w:val="start"/>
              <w:rPr/>
            </w:pPr>
            <w:r>
              <w:rPr/>
              <w:t>5A</w:t>
            </w:r>
          </w:p>
        </w:tc>
      </w:tr>
    </w:tbl>
    <w:p>
      <w:pPr>
        <w:pStyle w:val="Normal"/>
        <w:bidi w:val="0"/>
        <w:jc w:val="start"/>
        <w:rPr/>
      </w:pPr>
      <w:r>
        <w:rPr/>
      </w:r>
    </w:p>
    <w:p>
      <w:pPr>
        <w:pStyle w:val="Heading3"/>
        <w:numPr>
          <w:ilvl w:val="2"/>
          <w:numId w:val="2"/>
        </w:numPr>
        <w:bidi w:val="0"/>
        <w:ind w:hanging="0" w:start="0"/>
        <w:jc w:val="start"/>
        <w:rPr/>
      </w:pPr>
      <w:bookmarkStart w:id="16" w:name="__RefHeading___Toc822_1351480008"/>
      <w:bookmarkEnd w:id="16"/>
      <w:r>
        <w:rPr/>
        <w:t>ROM Checksum Table</w:t>
      </w:r>
    </w:p>
    <w:tbl>
      <w:tblPr>
        <w:tblW w:w="5000" w:type="pct"/>
        <w:jc w:val="start"/>
        <w:tblInd w:w="-22" w:type="dxa"/>
        <w:tblLayout w:type="fixed"/>
        <w:tblCellMar>
          <w:top w:w="29" w:type="dxa"/>
          <w:start w:w="29" w:type="dxa"/>
          <w:bottom w:w="29" w:type="dxa"/>
          <w:end w:w="29" w:type="dxa"/>
        </w:tblCellMar>
      </w:tblPr>
      <w:tblGrid>
        <w:gridCol w:w="1424"/>
        <w:gridCol w:w="1425"/>
        <w:gridCol w:w="1424"/>
        <w:gridCol w:w="1425"/>
        <w:gridCol w:w="1424"/>
        <w:gridCol w:w="1425"/>
        <w:gridCol w:w="1425"/>
      </w:tblGrid>
      <w:tr>
        <w:trPr/>
        <w:tc>
          <w:tcPr>
            <w:tcW w:w="1424" w:type="dxa"/>
            <w:tcBorders>
              <w:top w:val="single" w:sz="18" w:space="0" w:color="000000"/>
              <w:start w:val="single" w:sz="18" w:space="0" w:color="000000"/>
              <w:bottom w:val="single" w:sz="2" w:space="0" w:color="000000"/>
            </w:tcBorders>
          </w:tcPr>
          <w:p>
            <w:pPr>
              <w:pStyle w:val="TableContents"/>
              <w:bidi w:val="0"/>
              <w:jc w:val="center"/>
              <w:rPr/>
            </w:pPr>
            <w:r>
              <w:rPr/>
              <w:t>ROM ID</w:t>
            </w:r>
          </w:p>
        </w:tc>
        <w:tc>
          <w:tcPr>
            <w:tcW w:w="1425" w:type="dxa"/>
            <w:tcBorders>
              <w:top w:val="single" w:sz="18" w:space="0" w:color="000000"/>
              <w:start w:val="single" w:sz="2" w:space="0" w:color="000000"/>
              <w:bottom w:val="single" w:sz="2" w:space="0" w:color="000000"/>
            </w:tcBorders>
          </w:tcPr>
          <w:p>
            <w:pPr>
              <w:pStyle w:val="TableContents"/>
              <w:bidi w:val="0"/>
              <w:jc w:val="center"/>
              <w:rPr/>
            </w:pPr>
            <w:r>
              <w:rPr/>
              <w:t>US Set 1</w:t>
            </w:r>
          </w:p>
        </w:tc>
        <w:tc>
          <w:tcPr>
            <w:tcW w:w="1424" w:type="dxa"/>
            <w:tcBorders>
              <w:top w:val="single" w:sz="18" w:space="0" w:color="000000"/>
              <w:start w:val="single" w:sz="2" w:space="0" w:color="000000"/>
              <w:bottom w:val="single" w:sz="2" w:space="0" w:color="000000"/>
            </w:tcBorders>
          </w:tcPr>
          <w:p>
            <w:pPr>
              <w:pStyle w:val="TableContents"/>
              <w:bidi w:val="0"/>
              <w:jc w:val="center"/>
              <w:rPr/>
            </w:pPr>
            <w:r>
              <w:rPr/>
              <w:t>US Set 1 Hard</w:t>
            </w:r>
          </w:p>
        </w:tc>
        <w:tc>
          <w:tcPr>
            <w:tcW w:w="1425" w:type="dxa"/>
            <w:tcBorders>
              <w:top w:val="single" w:sz="18" w:space="0" w:color="000000"/>
              <w:start w:val="single" w:sz="2" w:space="0" w:color="000000"/>
              <w:bottom w:val="single" w:sz="2" w:space="0" w:color="000000"/>
            </w:tcBorders>
          </w:tcPr>
          <w:p>
            <w:pPr>
              <w:pStyle w:val="TableContents"/>
              <w:bidi w:val="0"/>
              <w:jc w:val="center"/>
              <w:rPr/>
            </w:pPr>
            <w:r>
              <w:rPr/>
              <w:t>US Set 2</w:t>
            </w:r>
          </w:p>
        </w:tc>
        <w:tc>
          <w:tcPr>
            <w:tcW w:w="1424" w:type="dxa"/>
            <w:tcBorders>
              <w:top w:val="single" w:sz="18" w:space="0" w:color="000000"/>
              <w:start w:val="single" w:sz="2" w:space="0" w:color="000000"/>
              <w:bottom w:val="single" w:sz="2" w:space="0" w:color="000000"/>
            </w:tcBorders>
          </w:tcPr>
          <w:p>
            <w:pPr>
              <w:pStyle w:val="TableContents"/>
              <w:bidi w:val="0"/>
              <w:jc w:val="center"/>
              <w:rPr/>
            </w:pPr>
            <w:r>
              <w:rPr/>
              <w:t>Japan Set 1</w:t>
            </w:r>
          </w:p>
        </w:tc>
        <w:tc>
          <w:tcPr>
            <w:tcW w:w="1425" w:type="dxa"/>
            <w:tcBorders>
              <w:top w:val="single" w:sz="18" w:space="0" w:color="000000"/>
              <w:start w:val="single" w:sz="2" w:space="0" w:color="000000"/>
              <w:bottom w:val="single" w:sz="2" w:space="0" w:color="000000"/>
            </w:tcBorders>
          </w:tcPr>
          <w:p>
            <w:pPr>
              <w:pStyle w:val="TableContents"/>
              <w:bidi w:val="0"/>
              <w:jc w:val="center"/>
              <w:rPr/>
            </w:pPr>
            <w:r>
              <w:rPr/>
              <w:t>Japan Set 2</w:t>
            </w:r>
          </w:p>
        </w:tc>
        <w:tc>
          <w:tcPr>
            <w:tcW w:w="1425" w:type="dxa"/>
            <w:tcBorders>
              <w:top w:val="single" w:sz="18" w:space="0" w:color="000000"/>
              <w:start w:val="single" w:sz="2" w:space="0" w:color="000000"/>
              <w:bottom w:val="single" w:sz="2" w:space="0" w:color="000000"/>
              <w:end w:val="single" w:sz="18" w:space="0" w:color="000000"/>
            </w:tcBorders>
          </w:tcPr>
          <w:p>
            <w:pPr>
              <w:pStyle w:val="TableContents"/>
              <w:bidi w:val="0"/>
              <w:jc w:val="center"/>
              <w:rPr/>
            </w:pPr>
            <w:r>
              <w:rPr/>
              <w:t>Japan Set 3</w:t>
            </w:r>
          </w:p>
        </w:tc>
      </w:tr>
      <w:tr>
        <w:trPr/>
        <w:tc>
          <w:tcPr>
            <w:tcW w:w="1424" w:type="dxa"/>
            <w:tcBorders>
              <w:start w:val="single" w:sz="18" w:space="0" w:color="000000"/>
              <w:bottom w:val="single" w:sz="2" w:space="0" w:color="000000"/>
            </w:tcBorders>
          </w:tcPr>
          <w:p>
            <w:pPr>
              <w:pStyle w:val="TableContents"/>
              <w:bidi w:val="0"/>
              <w:jc w:val="start"/>
              <w:rPr/>
            </w:pPr>
            <w:r>
              <w:rPr/>
              <w:t>ROM 0</w:t>
            </w:r>
          </w:p>
        </w:tc>
        <w:tc>
          <w:tcPr>
            <w:tcW w:w="1425" w:type="dxa"/>
            <w:tcBorders>
              <w:start w:val="single" w:sz="2" w:space="0" w:color="000000"/>
              <w:bottom w:val="single" w:sz="2" w:space="0" w:color="000000"/>
            </w:tcBorders>
          </w:tcPr>
          <w:p>
            <w:pPr>
              <w:pStyle w:val="TableContents"/>
              <w:widowControl w:val="false"/>
              <w:suppressLineNumbers/>
              <w:bidi w:val="0"/>
              <w:jc w:val="start"/>
              <w:rPr/>
            </w:pPr>
            <w:r>
              <w:rPr/>
            </w:r>
          </w:p>
        </w:tc>
        <w:tc>
          <w:tcPr>
            <w:tcW w:w="1424" w:type="dxa"/>
            <w:tcBorders>
              <w:start w:val="single" w:sz="2" w:space="0" w:color="000000"/>
              <w:bottom w:val="single" w:sz="2" w:space="0" w:color="000000"/>
            </w:tcBorders>
          </w:tcPr>
          <w:p>
            <w:pPr>
              <w:pStyle w:val="TableContents"/>
              <w:widowControl w:val="false"/>
              <w:suppressLineNumbers/>
              <w:bidi w:val="0"/>
              <w:jc w:val="start"/>
              <w:rPr/>
            </w:pPr>
            <w:r>
              <w:rPr/>
            </w:r>
          </w:p>
        </w:tc>
        <w:tc>
          <w:tcPr>
            <w:tcW w:w="1425" w:type="dxa"/>
            <w:tcBorders>
              <w:start w:val="single" w:sz="2" w:space="0" w:color="000000"/>
              <w:bottom w:val="single" w:sz="2" w:space="0" w:color="000000"/>
            </w:tcBorders>
          </w:tcPr>
          <w:p>
            <w:pPr>
              <w:pStyle w:val="TableContents"/>
              <w:widowControl w:val="false"/>
              <w:suppressLineNumbers/>
              <w:bidi w:val="0"/>
              <w:jc w:val="start"/>
              <w:rPr/>
            </w:pPr>
            <w:r>
              <w:rPr/>
            </w:r>
          </w:p>
        </w:tc>
        <w:tc>
          <w:tcPr>
            <w:tcW w:w="1424" w:type="dxa"/>
            <w:tcBorders>
              <w:start w:val="single" w:sz="2" w:space="0" w:color="000000"/>
              <w:bottom w:val="single" w:sz="2" w:space="0" w:color="000000"/>
            </w:tcBorders>
          </w:tcPr>
          <w:p>
            <w:pPr>
              <w:pStyle w:val="TableContents"/>
              <w:widowControl w:val="false"/>
              <w:suppressLineNumbers/>
              <w:bidi w:val="0"/>
              <w:jc w:val="start"/>
              <w:rPr/>
            </w:pPr>
            <w:r>
              <w:rPr/>
            </w:r>
          </w:p>
        </w:tc>
        <w:tc>
          <w:tcPr>
            <w:tcW w:w="1425" w:type="dxa"/>
            <w:tcBorders>
              <w:start w:val="single" w:sz="2" w:space="0" w:color="000000"/>
              <w:bottom w:val="single" w:sz="2" w:space="0" w:color="000000"/>
            </w:tcBorders>
          </w:tcPr>
          <w:p>
            <w:pPr>
              <w:pStyle w:val="TableContents"/>
              <w:widowControl w:val="false"/>
              <w:suppressLineNumbers/>
              <w:bidi w:val="0"/>
              <w:jc w:val="start"/>
              <w:rPr/>
            </w:pPr>
            <w:r>
              <w:rPr/>
            </w:r>
          </w:p>
        </w:tc>
        <w:tc>
          <w:tcPr>
            <w:tcW w:w="1425" w:type="dxa"/>
            <w:tcBorders>
              <w:start w:val="single" w:sz="2" w:space="0" w:color="000000"/>
              <w:bottom w:val="single" w:sz="2" w:space="0" w:color="000000"/>
              <w:end w:val="single" w:sz="18" w:space="0" w:color="000000"/>
            </w:tcBorders>
          </w:tcPr>
          <w:p>
            <w:pPr>
              <w:pStyle w:val="TableContents"/>
              <w:widowControl w:val="false"/>
              <w:suppressLineNumbers/>
              <w:bidi w:val="0"/>
              <w:jc w:val="start"/>
              <w:rPr/>
            </w:pPr>
            <w:r>
              <w:rPr/>
            </w:r>
          </w:p>
        </w:tc>
      </w:tr>
      <w:tr>
        <w:trPr/>
        <w:tc>
          <w:tcPr>
            <w:tcW w:w="1424" w:type="dxa"/>
            <w:tcBorders>
              <w:start w:val="single" w:sz="18" w:space="0" w:color="000000"/>
              <w:bottom w:val="single" w:sz="2" w:space="0" w:color="000000"/>
            </w:tcBorders>
          </w:tcPr>
          <w:p>
            <w:pPr>
              <w:pStyle w:val="TableContents"/>
              <w:bidi w:val="0"/>
              <w:jc w:val="start"/>
              <w:rPr/>
            </w:pPr>
            <w:r>
              <w:rPr/>
              <w:t>ROM 1</w:t>
            </w:r>
          </w:p>
        </w:tc>
        <w:tc>
          <w:tcPr>
            <w:tcW w:w="1425" w:type="dxa"/>
            <w:tcBorders>
              <w:start w:val="single" w:sz="2" w:space="0" w:color="000000"/>
              <w:bottom w:val="single" w:sz="2" w:space="0" w:color="000000"/>
            </w:tcBorders>
          </w:tcPr>
          <w:p>
            <w:pPr>
              <w:pStyle w:val="TableContents"/>
              <w:bidi w:val="0"/>
              <w:jc w:val="start"/>
              <w:rPr/>
            </w:pPr>
            <w:r>
              <w:rPr/>
              <w:t>73BA</w:t>
            </w:r>
          </w:p>
        </w:tc>
        <w:tc>
          <w:tcPr>
            <w:tcW w:w="1424" w:type="dxa"/>
            <w:tcBorders>
              <w:start w:val="single" w:sz="2" w:space="0" w:color="000000"/>
              <w:bottom w:val="single" w:sz="2" w:space="0" w:color="000000"/>
            </w:tcBorders>
          </w:tcPr>
          <w:p>
            <w:pPr>
              <w:pStyle w:val="TableContents"/>
              <w:widowControl w:val="false"/>
              <w:suppressLineNumbers/>
              <w:bidi w:val="0"/>
              <w:jc w:val="start"/>
              <w:rPr/>
            </w:pPr>
            <w:r>
              <w:rPr/>
            </w:r>
          </w:p>
        </w:tc>
        <w:tc>
          <w:tcPr>
            <w:tcW w:w="1425" w:type="dxa"/>
            <w:tcBorders>
              <w:start w:val="single" w:sz="2" w:space="0" w:color="000000"/>
              <w:bottom w:val="single" w:sz="2" w:space="0" w:color="000000"/>
            </w:tcBorders>
          </w:tcPr>
          <w:p>
            <w:pPr>
              <w:pStyle w:val="TableContents"/>
              <w:widowControl w:val="false"/>
              <w:suppressLineNumbers/>
              <w:bidi w:val="0"/>
              <w:jc w:val="start"/>
              <w:rPr/>
            </w:pPr>
            <w:r>
              <w:rPr/>
            </w:r>
          </w:p>
        </w:tc>
        <w:tc>
          <w:tcPr>
            <w:tcW w:w="1424" w:type="dxa"/>
            <w:tcBorders>
              <w:start w:val="single" w:sz="2" w:space="0" w:color="000000"/>
              <w:bottom w:val="single" w:sz="2" w:space="0" w:color="000000"/>
            </w:tcBorders>
          </w:tcPr>
          <w:p>
            <w:pPr>
              <w:pStyle w:val="TableContents"/>
              <w:widowControl w:val="false"/>
              <w:suppressLineNumbers/>
              <w:bidi w:val="0"/>
              <w:jc w:val="start"/>
              <w:rPr/>
            </w:pPr>
            <w:r>
              <w:rPr/>
            </w:r>
          </w:p>
        </w:tc>
        <w:tc>
          <w:tcPr>
            <w:tcW w:w="1425" w:type="dxa"/>
            <w:tcBorders>
              <w:start w:val="single" w:sz="2" w:space="0" w:color="000000"/>
              <w:bottom w:val="single" w:sz="2" w:space="0" w:color="000000"/>
            </w:tcBorders>
          </w:tcPr>
          <w:p>
            <w:pPr>
              <w:pStyle w:val="TableContents"/>
              <w:widowControl w:val="false"/>
              <w:suppressLineNumbers/>
              <w:bidi w:val="0"/>
              <w:jc w:val="start"/>
              <w:rPr/>
            </w:pPr>
            <w:r>
              <w:rPr/>
            </w:r>
          </w:p>
        </w:tc>
        <w:tc>
          <w:tcPr>
            <w:tcW w:w="1425" w:type="dxa"/>
            <w:tcBorders>
              <w:start w:val="single" w:sz="2" w:space="0" w:color="000000"/>
              <w:bottom w:val="single" w:sz="2" w:space="0" w:color="000000"/>
              <w:end w:val="single" w:sz="18" w:space="0" w:color="000000"/>
            </w:tcBorders>
          </w:tcPr>
          <w:p>
            <w:pPr>
              <w:pStyle w:val="TableContents"/>
              <w:widowControl w:val="false"/>
              <w:suppressLineNumbers/>
              <w:bidi w:val="0"/>
              <w:jc w:val="start"/>
              <w:rPr/>
            </w:pPr>
            <w:r>
              <w:rPr/>
            </w:r>
          </w:p>
        </w:tc>
      </w:tr>
      <w:tr>
        <w:trPr/>
        <w:tc>
          <w:tcPr>
            <w:tcW w:w="1424" w:type="dxa"/>
            <w:tcBorders>
              <w:start w:val="single" w:sz="18" w:space="0" w:color="000000"/>
              <w:bottom w:val="single" w:sz="2" w:space="0" w:color="000000"/>
            </w:tcBorders>
          </w:tcPr>
          <w:p>
            <w:pPr>
              <w:pStyle w:val="TableContents"/>
              <w:bidi w:val="0"/>
              <w:jc w:val="start"/>
              <w:rPr/>
            </w:pPr>
            <w:r>
              <w:rPr/>
              <w:t>ROM 2</w:t>
            </w:r>
          </w:p>
        </w:tc>
        <w:tc>
          <w:tcPr>
            <w:tcW w:w="1425" w:type="dxa"/>
            <w:tcBorders>
              <w:start w:val="single" w:sz="2" w:space="0" w:color="000000"/>
              <w:bottom w:val="single" w:sz="2" w:space="0" w:color="000000"/>
            </w:tcBorders>
          </w:tcPr>
          <w:p>
            <w:pPr>
              <w:pStyle w:val="TableContents"/>
              <w:bidi w:val="0"/>
              <w:jc w:val="start"/>
              <w:rPr/>
            </w:pPr>
            <w:r>
              <w:rPr/>
              <w:t>B2BC</w:t>
            </w:r>
          </w:p>
        </w:tc>
        <w:tc>
          <w:tcPr>
            <w:tcW w:w="1424" w:type="dxa"/>
            <w:tcBorders>
              <w:start w:val="single" w:sz="2" w:space="0" w:color="000000"/>
              <w:bottom w:val="single" w:sz="2" w:space="0" w:color="000000"/>
            </w:tcBorders>
          </w:tcPr>
          <w:p>
            <w:pPr>
              <w:pStyle w:val="TableContents"/>
              <w:widowControl w:val="false"/>
              <w:suppressLineNumbers/>
              <w:bidi w:val="0"/>
              <w:jc w:val="start"/>
              <w:rPr/>
            </w:pPr>
            <w:r>
              <w:rPr/>
            </w:r>
          </w:p>
        </w:tc>
        <w:tc>
          <w:tcPr>
            <w:tcW w:w="1425" w:type="dxa"/>
            <w:tcBorders>
              <w:start w:val="single" w:sz="2" w:space="0" w:color="000000"/>
              <w:bottom w:val="single" w:sz="2" w:space="0" w:color="000000"/>
            </w:tcBorders>
          </w:tcPr>
          <w:p>
            <w:pPr>
              <w:pStyle w:val="TableContents"/>
              <w:widowControl w:val="false"/>
              <w:suppressLineNumbers/>
              <w:bidi w:val="0"/>
              <w:jc w:val="start"/>
              <w:rPr/>
            </w:pPr>
            <w:r>
              <w:rPr/>
            </w:r>
          </w:p>
        </w:tc>
        <w:tc>
          <w:tcPr>
            <w:tcW w:w="1424" w:type="dxa"/>
            <w:tcBorders>
              <w:start w:val="single" w:sz="2" w:space="0" w:color="000000"/>
              <w:bottom w:val="single" w:sz="2" w:space="0" w:color="000000"/>
            </w:tcBorders>
          </w:tcPr>
          <w:p>
            <w:pPr>
              <w:pStyle w:val="TableContents"/>
              <w:widowControl w:val="false"/>
              <w:suppressLineNumbers/>
              <w:bidi w:val="0"/>
              <w:jc w:val="start"/>
              <w:rPr/>
            </w:pPr>
            <w:r>
              <w:rPr/>
            </w:r>
          </w:p>
        </w:tc>
        <w:tc>
          <w:tcPr>
            <w:tcW w:w="1425" w:type="dxa"/>
            <w:tcBorders>
              <w:start w:val="single" w:sz="2" w:space="0" w:color="000000"/>
              <w:bottom w:val="single" w:sz="2" w:space="0" w:color="000000"/>
            </w:tcBorders>
          </w:tcPr>
          <w:p>
            <w:pPr>
              <w:pStyle w:val="TableContents"/>
              <w:widowControl w:val="false"/>
              <w:suppressLineNumbers/>
              <w:bidi w:val="0"/>
              <w:jc w:val="start"/>
              <w:rPr/>
            </w:pPr>
            <w:r>
              <w:rPr/>
            </w:r>
          </w:p>
        </w:tc>
        <w:tc>
          <w:tcPr>
            <w:tcW w:w="1425" w:type="dxa"/>
            <w:tcBorders>
              <w:start w:val="single" w:sz="2" w:space="0" w:color="000000"/>
              <w:bottom w:val="single" w:sz="2" w:space="0" w:color="000000"/>
              <w:end w:val="single" w:sz="18" w:space="0" w:color="000000"/>
            </w:tcBorders>
          </w:tcPr>
          <w:p>
            <w:pPr>
              <w:pStyle w:val="TableContents"/>
              <w:widowControl w:val="false"/>
              <w:suppressLineNumbers/>
              <w:bidi w:val="0"/>
              <w:jc w:val="start"/>
              <w:rPr/>
            </w:pPr>
            <w:r>
              <w:rPr/>
            </w:r>
          </w:p>
        </w:tc>
      </w:tr>
      <w:tr>
        <w:trPr/>
        <w:tc>
          <w:tcPr>
            <w:tcW w:w="1424" w:type="dxa"/>
            <w:tcBorders>
              <w:start w:val="single" w:sz="18" w:space="0" w:color="000000"/>
              <w:bottom w:val="single" w:sz="18" w:space="0" w:color="000000"/>
            </w:tcBorders>
          </w:tcPr>
          <w:p>
            <w:pPr>
              <w:pStyle w:val="TableContents"/>
              <w:bidi w:val="0"/>
              <w:jc w:val="start"/>
              <w:rPr/>
            </w:pPr>
            <w:r>
              <w:rPr/>
              <w:t>ROM 3</w:t>
            </w:r>
          </w:p>
        </w:tc>
        <w:tc>
          <w:tcPr>
            <w:tcW w:w="1425" w:type="dxa"/>
            <w:tcBorders>
              <w:start w:val="single" w:sz="2" w:space="0" w:color="000000"/>
              <w:bottom w:val="single" w:sz="18" w:space="0" w:color="000000"/>
            </w:tcBorders>
          </w:tcPr>
          <w:p>
            <w:pPr>
              <w:pStyle w:val="TableContents"/>
              <w:bidi w:val="0"/>
              <w:jc w:val="start"/>
              <w:rPr/>
            </w:pPr>
            <w:r>
              <w:rPr/>
              <w:t>A0F0</w:t>
            </w:r>
          </w:p>
        </w:tc>
        <w:tc>
          <w:tcPr>
            <w:tcW w:w="1424" w:type="dxa"/>
            <w:tcBorders>
              <w:start w:val="single" w:sz="2" w:space="0" w:color="000000"/>
              <w:bottom w:val="single" w:sz="18" w:space="0" w:color="000000"/>
            </w:tcBorders>
          </w:tcPr>
          <w:p>
            <w:pPr>
              <w:pStyle w:val="TableContents"/>
              <w:widowControl w:val="false"/>
              <w:suppressLineNumbers/>
              <w:bidi w:val="0"/>
              <w:jc w:val="start"/>
              <w:rPr/>
            </w:pPr>
            <w:r>
              <w:rPr/>
            </w:r>
          </w:p>
        </w:tc>
        <w:tc>
          <w:tcPr>
            <w:tcW w:w="1425" w:type="dxa"/>
            <w:tcBorders>
              <w:start w:val="single" w:sz="2" w:space="0" w:color="000000"/>
              <w:bottom w:val="single" w:sz="18" w:space="0" w:color="000000"/>
            </w:tcBorders>
          </w:tcPr>
          <w:p>
            <w:pPr>
              <w:pStyle w:val="TableContents"/>
              <w:widowControl w:val="false"/>
              <w:suppressLineNumbers/>
              <w:bidi w:val="0"/>
              <w:jc w:val="start"/>
              <w:rPr/>
            </w:pPr>
            <w:r>
              <w:rPr/>
            </w:r>
          </w:p>
        </w:tc>
        <w:tc>
          <w:tcPr>
            <w:tcW w:w="1424" w:type="dxa"/>
            <w:tcBorders>
              <w:start w:val="single" w:sz="2" w:space="0" w:color="000000"/>
              <w:bottom w:val="single" w:sz="18" w:space="0" w:color="000000"/>
            </w:tcBorders>
          </w:tcPr>
          <w:p>
            <w:pPr>
              <w:pStyle w:val="TableContents"/>
              <w:widowControl w:val="false"/>
              <w:suppressLineNumbers/>
              <w:bidi w:val="0"/>
              <w:jc w:val="start"/>
              <w:rPr/>
            </w:pPr>
            <w:r>
              <w:rPr/>
            </w:r>
          </w:p>
        </w:tc>
        <w:tc>
          <w:tcPr>
            <w:tcW w:w="1425" w:type="dxa"/>
            <w:tcBorders>
              <w:start w:val="single" w:sz="2" w:space="0" w:color="000000"/>
              <w:bottom w:val="single" w:sz="18" w:space="0" w:color="000000"/>
            </w:tcBorders>
          </w:tcPr>
          <w:p>
            <w:pPr>
              <w:pStyle w:val="TableContents"/>
              <w:widowControl w:val="false"/>
              <w:suppressLineNumbers/>
              <w:bidi w:val="0"/>
              <w:jc w:val="start"/>
              <w:rPr/>
            </w:pPr>
            <w:r>
              <w:rPr/>
            </w:r>
          </w:p>
        </w:tc>
        <w:tc>
          <w:tcPr>
            <w:tcW w:w="1425" w:type="dxa"/>
            <w:tcBorders>
              <w:start w:val="single" w:sz="2" w:space="0" w:color="000000"/>
              <w:bottom w:val="single" w:sz="18" w:space="0" w:color="000000"/>
              <w:end w:val="single" w:sz="18" w:space="0" w:color="000000"/>
            </w:tcBorders>
          </w:tcPr>
          <w:p>
            <w:pPr>
              <w:pStyle w:val="TableContents"/>
              <w:widowControl w:val="false"/>
              <w:suppressLineNumbers/>
              <w:bidi w:val="0"/>
              <w:jc w:val="start"/>
              <w:rPr/>
            </w:pPr>
            <w:r>
              <w:rPr/>
            </w:r>
          </w:p>
        </w:tc>
      </w:tr>
    </w:tbl>
    <w:p>
      <w:pPr>
        <w:pStyle w:val="BodyText"/>
        <w:bidi w:val="0"/>
        <w:jc w:val="start"/>
        <w:rPr/>
      </w:pPr>
      <w:r>
        <w:rPr/>
      </w:r>
    </w:p>
    <w:p>
      <w:pPr>
        <w:pStyle w:val="Heading2"/>
        <w:numPr>
          <w:ilvl w:val="1"/>
          <w:numId w:val="2"/>
        </w:numPr>
        <w:bidi w:val="0"/>
        <w:ind w:hanging="0" w:start="0"/>
        <w:jc w:val="start"/>
        <w:rPr/>
      </w:pPr>
      <w:bookmarkStart w:id="17" w:name="__RefHeading___Toc221_1351480008"/>
      <w:bookmarkEnd w:id="17"/>
      <w:r>
        <w:rPr/>
        <w:t>DMA Test</w:t>
      </w:r>
    </w:p>
    <w:p>
      <w:pPr>
        <w:pStyle w:val="BodyText"/>
        <w:bidi w:val="0"/>
        <w:ind w:hanging="0" w:start="0"/>
        <w:jc w:val="start"/>
        <w:rPr/>
      </w:pPr>
      <w:r>
        <w:rPr/>
        <w:t xml:space="preserve">TKG hardware relies heavily on DMA to transfer data from work RAM to sprite RAM. During gameplay it is  triggered during the NMI routine. The reason for this is because this is when vertical blanking (also known as VBlank) is occuring, meaning that nothing is being drawn on screen. VBlank occurs sixty times per second. On TKG hardware, an 8257 DMA controller is used to perform these operations as well as some supporting circuitry. </w:t>
      </w:r>
      <w:r>
        <w:rPr/>
        <w:t>On TKG4 hardware, that circuitry includes the 74LS373 octal latch at 6B, the 74ls08 quad and-gate at 5F, and the 74LS125 buffer at 6E. The 8257 derives its clock from the 1H signal (~3MHz). Unlike the CPU clock however, it goes through an inverter (74LS04 at 6D). Chip select circuitry is also involved. Refer to the schematics to find out more.</w:t>
      </w:r>
    </w:p>
    <w:p>
      <w:pPr>
        <w:pStyle w:val="BodyText"/>
        <w:bidi w:val="0"/>
        <w:ind w:hanging="0" w:start="0"/>
        <w:jc w:val="start"/>
        <w:rPr/>
      </w:pPr>
      <w:r>
        <w:rPr/>
        <w:t xml:space="preserve">The DMA test works by initiating a transfer from </w:t>
      </w:r>
      <w:r>
        <w:rPr/>
        <w:t>the ranges $6900-$6A80 to $7000-$7180. This test mimics what would be observed in real game conditions. This test is run three times with different byte values. After the DMA transfer is kicked off, the CPU reads back the data that should have been copied over and compares it to what is in the work RAM mirror. If all bytes do not match, then the test is marked as “fail”</w:t>
      </w:r>
      <w:r>
        <w:rPr/>
        <w:t xml:space="preserve"> The DMA test can only occur if RAM2 and RAM3 are functional. If either of these RAM banks failed its RAM test, the DMA test will not process the results and instead print N.A.</w:t>
      </w:r>
    </w:p>
    <w:p>
      <w:pPr>
        <w:pStyle w:val="BodyText"/>
        <w:bidi w:val="0"/>
        <w:ind w:hanging="0" w:start="0"/>
        <w:jc w:val="start"/>
        <w:rPr/>
      </w:pPr>
      <w:r>
        <w:rPr/>
        <w:t xml:space="preserve">A severely failing 8257 DMA controller can cause the board to be unable to boot </w:t>
      </w:r>
      <w:r>
        <w:rPr/>
        <w:t>in rare cases</w:t>
      </w:r>
      <w:r>
        <w:rPr/>
        <w:t xml:space="preserve">. The DMA controller has direct access to the databus shared with the CPU. </w:t>
      </w:r>
      <w:r>
        <w:rPr/>
        <w:t>For the purposes of the test ROM, you should be able to remove the DMA controller to be able to perform startup tests. However, it will not proceed past the startup tests due to the DMA failure. Be aware that the DMA controller is not always in an IC socket.</w:t>
      </w:r>
    </w:p>
    <w:p>
      <w:pPr>
        <w:pStyle w:val="Heading2"/>
        <w:numPr>
          <w:ilvl w:val="1"/>
          <w:numId w:val="2"/>
        </w:numPr>
        <w:bidi w:val="0"/>
        <w:ind w:hanging="0" w:start="0"/>
        <w:jc w:val="start"/>
        <w:rPr/>
      </w:pPr>
      <w:bookmarkStart w:id="18" w:name="__RefHeading___Toc223_1351480008"/>
      <w:bookmarkEnd w:id="18"/>
      <w:r>
        <w:rPr/>
        <w:t>NMI Test</w:t>
      </w:r>
    </w:p>
    <w:p>
      <w:pPr>
        <w:pStyle w:val="Heading2"/>
        <w:numPr>
          <w:ilvl w:val="1"/>
          <w:numId w:val="2"/>
        </w:numPr>
        <w:bidi w:val="0"/>
        <w:ind w:hanging="0" w:start="0"/>
        <w:jc w:val="start"/>
        <w:rPr/>
      </w:pPr>
      <w:bookmarkStart w:id="19" w:name="__RefHeading___Toc225_1351480008"/>
      <w:bookmarkEnd w:id="19"/>
      <w:r>
        <w:rPr/>
        <w:t>Audio Tests</w:t>
      </w:r>
    </w:p>
    <w:p>
      <w:pPr>
        <w:pStyle w:val="Heading3"/>
        <w:numPr>
          <w:ilvl w:val="2"/>
          <w:numId w:val="2"/>
        </w:numPr>
        <w:bidi w:val="0"/>
        <w:ind w:hanging="0" w:start="0"/>
        <w:jc w:val="start"/>
        <w:rPr/>
      </w:pPr>
      <w:bookmarkStart w:id="20" w:name="__RefHeading___Toc227_1351480008"/>
      <w:bookmarkEnd w:id="20"/>
      <w:r>
        <w:rPr/>
        <w:t>Sound Test</w:t>
      </w:r>
    </w:p>
    <w:p>
      <w:pPr>
        <w:pStyle w:val="Heading3"/>
        <w:numPr>
          <w:ilvl w:val="2"/>
          <w:numId w:val="2"/>
        </w:numPr>
        <w:bidi w:val="0"/>
        <w:ind w:hanging="0" w:start="0"/>
        <w:jc w:val="start"/>
        <w:rPr/>
      </w:pPr>
      <w:bookmarkStart w:id="21" w:name="__RefHeading___Toc229_1351480008"/>
      <w:bookmarkEnd w:id="21"/>
      <w:r>
        <w:rPr/>
        <w:t>Music Test</w:t>
      </w:r>
    </w:p>
    <w:p>
      <w:pPr>
        <w:pStyle w:val="Heading2"/>
        <w:numPr>
          <w:ilvl w:val="1"/>
          <w:numId w:val="2"/>
        </w:numPr>
        <w:bidi w:val="0"/>
        <w:ind w:hanging="0" w:start="0"/>
        <w:jc w:val="start"/>
        <w:rPr/>
      </w:pPr>
      <w:bookmarkStart w:id="22" w:name="__RefHeading___Toc824_1351480008"/>
      <w:bookmarkEnd w:id="22"/>
      <w:r>
        <w:rPr/>
        <w:t>Transition to Runtime</w:t>
      </w:r>
    </w:p>
    <w:p>
      <w:pPr>
        <w:pStyle w:val="Heading1"/>
        <w:widowControl/>
        <w:numPr>
          <w:ilvl w:val="0"/>
          <w:numId w:val="0"/>
        </w:numPr>
        <w:suppressAutoHyphens w:val="true"/>
        <w:bidi w:val="0"/>
        <w:ind w:hanging="0" w:start="0"/>
        <w:jc w:val="start"/>
        <w:rPr/>
      </w:pPr>
      <w:r>
        <w:rPr/>
      </w:r>
      <w:r>
        <w:br w:type="page"/>
      </w:r>
    </w:p>
    <w:p>
      <w:pPr>
        <w:pStyle w:val="Heading1"/>
        <w:numPr>
          <w:ilvl w:val="0"/>
          <w:numId w:val="2"/>
        </w:numPr>
        <w:bidi w:val="0"/>
        <w:ind w:hanging="0" w:start="0"/>
        <w:jc w:val="start"/>
        <w:rPr/>
      </w:pPr>
      <w:bookmarkStart w:id="23" w:name="__RefHeading___Toc231_1351480008"/>
      <w:bookmarkEnd w:id="23"/>
      <w:r>
        <w:rPr/>
        <w:t>Chapter 3: Runtime Tests</w:t>
      </w:r>
    </w:p>
    <w:p>
      <w:pPr>
        <w:pStyle w:val="Heading2"/>
        <w:numPr>
          <w:ilvl w:val="1"/>
          <w:numId w:val="2"/>
        </w:numPr>
        <w:bidi w:val="0"/>
        <w:ind w:hanging="0" w:start="0"/>
        <w:jc w:val="start"/>
        <w:rPr/>
      </w:pPr>
      <w:bookmarkStart w:id="24" w:name="__RefHeading___Toc826_1351480008"/>
      <w:bookmarkEnd w:id="24"/>
      <w:r>
        <w:rPr/>
        <w:t>Controls Test</w:t>
      </w:r>
    </w:p>
    <w:p>
      <w:pPr>
        <w:pStyle w:val="Heading2"/>
        <w:numPr>
          <w:ilvl w:val="1"/>
          <w:numId w:val="2"/>
        </w:numPr>
        <w:bidi w:val="0"/>
        <w:ind w:hanging="0" w:start="0"/>
        <w:jc w:val="start"/>
        <w:rPr/>
      </w:pPr>
      <w:bookmarkStart w:id="25" w:name="__RefHeading___Toc828_1351480008"/>
      <w:bookmarkEnd w:id="25"/>
      <w:r>
        <w:rPr/>
        <w:t>DIP Switch Test</w:t>
      </w:r>
    </w:p>
    <w:p>
      <w:pPr>
        <w:pStyle w:val="Heading2"/>
        <w:numPr>
          <w:ilvl w:val="1"/>
          <w:numId w:val="2"/>
        </w:numPr>
        <w:bidi w:val="0"/>
        <w:ind w:hanging="0" w:start="0"/>
        <w:jc w:val="start"/>
        <w:rPr/>
      </w:pPr>
      <w:bookmarkStart w:id="26" w:name="__RefHeading___Toc830_1351480008"/>
      <w:bookmarkEnd w:id="26"/>
      <w:r>
        <w:rPr/>
        <w:t>Palette Test</w:t>
      </w:r>
    </w:p>
    <w:p>
      <w:pPr>
        <w:pStyle w:val="Heading2"/>
        <w:numPr>
          <w:ilvl w:val="1"/>
          <w:numId w:val="2"/>
        </w:numPr>
        <w:bidi w:val="0"/>
        <w:ind w:hanging="0" w:start="0"/>
        <w:jc w:val="start"/>
        <w:rPr/>
      </w:pPr>
      <w:bookmarkStart w:id="27" w:name="__RefHeading___Toc832_1351480008"/>
      <w:bookmarkEnd w:id="27"/>
      <w:r>
        <w:rPr/>
        <w:t>Screen Invert</w:t>
      </w:r>
    </w:p>
    <w:p>
      <w:pPr>
        <w:pStyle w:val="Heading2"/>
        <w:numPr>
          <w:ilvl w:val="1"/>
          <w:numId w:val="2"/>
        </w:numPr>
        <w:bidi w:val="0"/>
        <w:ind w:hanging="0" w:start="0"/>
        <w:jc w:val="start"/>
        <w:rPr/>
      </w:pPr>
      <w:bookmarkStart w:id="28" w:name="__RefHeading___Toc834_1351480008"/>
      <w:bookmarkEnd w:id="28"/>
      <w:r>
        <w:rPr/>
        <w:t>Monitor Test</w:t>
      </w:r>
    </w:p>
    <w:p>
      <w:pPr>
        <w:pStyle w:val="Heading2"/>
        <w:numPr>
          <w:ilvl w:val="1"/>
          <w:numId w:val="2"/>
        </w:numPr>
        <w:bidi w:val="0"/>
        <w:ind w:hanging="0" w:start="0"/>
        <w:jc w:val="start"/>
        <w:rPr/>
      </w:pPr>
      <w:bookmarkStart w:id="29" w:name="__RefHeading___Toc836_1351480008"/>
      <w:bookmarkEnd w:id="29"/>
      <w:r>
        <w:rPr/>
        <w:t>Sound Test</w:t>
      </w:r>
    </w:p>
    <w:p>
      <w:pPr>
        <w:pStyle w:val="Heading2"/>
        <w:numPr>
          <w:ilvl w:val="1"/>
          <w:numId w:val="2"/>
        </w:numPr>
        <w:bidi w:val="0"/>
        <w:ind w:hanging="0" w:start="0"/>
        <w:jc w:val="start"/>
        <w:rPr/>
      </w:pPr>
      <w:bookmarkStart w:id="30" w:name="__RefHeading___Toc838_1351480008"/>
      <w:bookmarkEnd w:id="30"/>
      <w:r>
        <w:rPr/>
        <w:t>Music Test</w:t>
      </w:r>
    </w:p>
    <w:p>
      <w:pPr>
        <w:pStyle w:val="Heading2"/>
        <w:numPr>
          <w:ilvl w:val="1"/>
          <w:numId w:val="2"/>
        </w:numPr>
        <w:bidi w:val="0"/>
        <w:ind w:hanging="0" w:start="0"/>
        <w:jc w:val="start"/>
        <w:rPr/>
      </w:pPr>
      <w:bookmarkStart w:id="31" w:name="__RefHeading___Toc840_1351480008"/>
      <w:bookmarkEnd w:id="31"/>
      <w:r>
        <w:rPr/>
        <w:t>Background Test</w:t>
      </w:r>
    </w:p>
    <w:p>
      <w:pPr>
        <w:pStyle w:val="Heading2"/>
        <w:numPr>
          <w:ilvl w:val="1"/>
          <w:numId w:val="2"/>
        </w:numPr>
        <w:bidi w:val="0"/>
        <w:ind w:hanging="0" w:start="0"/>
        <w:jc w:val="start"/>
        <w:rPr/>
      </w:pPr>
      <w:bookmarkStart w:id="32" w:name="__RefHeading___Toc842_1351480008"/>
      <w:bookmarkEnd w:id="32"/>
      <w:r>
        <w:rPr/>
        <w:t>Sprite Test</w:t>
      </w:r>
    </w:p>
    <w:p>
      <w:pPr>
        <w:pStyle w:val="Heading2"/>
        <w:numPr>
          <w:ilvl w:val="1"/>
          <w:numId w:val="2"/>
        </w:numPr>
        <w:bidi w:val="0"/>
        <w:ind w:hanging="0" w:start="0"/>
        <w:jc w:val="start"/>
        <w:rPr/>
      </w:pPr>
      <w:bookmarkStart w:id="33" w:name="__RefHeading___Toc844_1351480008"/>
      <w:bookmarkEnd w:id="33"/>
      <w:r>
        <w:rPr/>
        <w:t>Reset</w:t>
      </w:r>
    </w:p>
    <w:p>
      <w:pPr>
        <w:pStyle w:val="Heading1"/>
        <w:widowControl/>
        <w:numPr>
          <w:ilvl w:val="0"/>
          <w:numId w:val="0"/>
        </w:numPr>
        <w:suppressAutoHyphens w:val="true"/>
        <w:bidi w:val="0"/>
        <w:ind w:hanging="0" w:start="0"/>
        <w:jc w:val="start"/>
        <w:rPr/>
      </w:pPr>
      <w:r>
        <w:rPr/>
      </w:r>
      <w:r>
        <w:br w:type="page"/>
      </w:r>
    </w:p>
    <w:p>
      <w:pPr>
        <w:pStyle w:val="Heading1"/>
        <w:numPr>
          <w:ilvl w:val="0"/>
          <w:numId w:val="2"/>
        </w:numPr>
        <w:bidi w:val="0"/>
        <w:ind w:hanging="0" w:start="0"/>
        <w:jc w:val="start"/>
        <w:rPr/>
      </w:pPr>
      <w:bookmarkStart w:id="34" w:name="__RefHeading___Toc233_1351480008"/>
      <w:bookmarkEnd w:id="34"/>
      <w:r>
        <w:rPr/>
        <w:t>Chapter 4: Test Architectures</w:t>
      </w:r>
    </w:p>
    <w:p>
      <w:pPr>
        <w:pStyle w:val="Heading1"/>
        <w:widowControl/>
        <w:numPr>
          <w:ilvl w:val="0"/>
          <w:numId w:val="0"/>
        </w:numPr>
        <w:suppressAutoHyphens w:val="true"/>
        <w:jc w:val="start"/>
        <w:rPr/>
      </w:pPr>
      <w:r>
        <w:rPr/>
      </w:r>
      <w:r>
        <w:br w:type="page"/>
      </w:r>
    </w:p>
    <w:p>
      <w:pPr>
        <w:pStyle w:val="Heading1"/>
        <w:numPr>
          <w:ilvl w:val="0"/>
          <w:numId w:val="2"/>
        </w:numPr>
        <w:ind w:hanging="0" w:start="0"/>
        <w:rPr/>
      </w:pPr>
      <w:bookmarkStart w:id="35" w:name="__RefHeading___Toc915_2335499624"/>
      <w:bookmarkEnd w:id="35"/>
      <w:r>
        <w:rPr/>
        <w:t>Abbreviations</w:t>
      </w:r>
    </w:p>
    <w:p>
      <w:pPr>
        <w:pStyle w:val="BodyText"/>
        <w:rPr>
          <w:b/>
          <w:bCs/>
        </w:rPr>
      </w:pPr>
      <w:r>
        <w:rPr>
          <w:b/>
          <w:bCs/>
        </w:rPr>
        <w:t xml:space="preserve">CPU: </w:t>
      </w:r>
      <w:r>
        <w:rPr>
          <w:b w:val="false"/>
          <w:bCs w:val="false"/>
        </w:rPr>
        <w:t>Central Processing Unit</w:t>
      </w:r>
    </w:p>
    <w:p>
      <w:pPr>
        <w:pStyle w:val="BodyText"/>
        <w:rPr>
          <w:b/>
          <w:bCs/>
        </w:rPr>
      </w:pPr>
      <w:r>
        <w:rPr>
          <w:b/>
          <w:bCs/>
        </w:rPr>
        <w:t xml:space="preserve">EPROM: </w:t>
      </w:r>
      <w:r>
        <w:rPr>
          <w:b w:val="false"/>
          <w:bCs w:val="false"/>
        </w:rPr>
        <w:t>Erasable Programable Read Only Memory</w:t>
      </w:r>
    </w:p>
    <w:p>
      <w:pPr>
        <w:pStyle w:val="BodyText"/>
        <w:rPr>
          <w:b w:val="false"/>
          <w:bCs w:val="false"/>
        </w:rPr>
      </w:pPr>
      <w:r>
        <w:rPr>
          <w:b/>
          <w:bCs/>
        </w:rPr>
        <w:t>IC:</w:t>
      </w:r>
      <w:r>
        <w:rPr>
          <w:b w:val="false"/>
          <w:bCs w:val="false"/>
        </w:rPr>
        <w:t xml:space="preserve"> Integrated Circuit</w:t>
      </w:r>
    </w:p>
    <w:p>
      <w:pPr>
        <w:pStyle w:val="BodyText"/>
        <w:rPr>
          <w:b/>
          <w:bCs/>
        </w:rPr>
      </w:pPr>
      <w:r>
        <w:rPr>
          <w:b/>
          <w:bCs/>
        </w:rPr>
        <w:t xml:space="preserve">N.A.: </w:t>
      </w:r>
      <w:r>
        <w:rPr>
          <w:b w:val="false"/>
          <w:bCs w:val="false"/>
        </w:rPr>
        <w:t xml:space="preserve">Not Applicable </w:t>
      </w:r>
    </w:p>
    <w:p>
      <w:pPr>
        <w:pStyle w:val="BodyText"/>
        <w:rPr>
          <w:b/>
          <w:bCs/>
        </w:rPr>
      </w:pPr>
      <w:r>
        <w:rPr>
          <w:b/>
          <w:bCs/>
        </w:rPr>
        <w:t xml:space="preserve">NMI: </w:t>
      </w:r>
      <w:r>
        <w:rPr>
          <w:b w:val="false"/>
          <w:bCs w:val="false"/>
        </w:rPr>
        <w:t>Non-Maskable Interrupt</w:t>
      </w:r>
    </w:p>
    <w:p>
      <w:pPr>
        <w:pStyle w:val="BodyText"/>
        <w:rPr>
          <w:b/>
          <w:bCs/>
        </w:rPr>
      </w:pPr>
      <w:r>
        <w:rPr>
          <w:b/>
          <w:bCs/>
        </w:rPr>
        <w:t xml:space="preserve">RAM: </w:t>
      </w:r>
      <w:r>
        <w:rPr>
          <w:b w:val="false"/>
          <w:bCs w:val="false"/>
        </w:rPr>
        <w:t>Random Access Memory</w:t>
      </w:r>
    </w:p>
    <w:p>
      <w:pPr>
        <w:pStyle w:val="BodyText"/>
        <w:spacing w:before="0" w:after="140"/>
        <w:rPr>
          <w:b/>
          <w:bCs/>
        </w:rPr>
      </w:pPr>
      <w:r>
        <w:rPr>
          <w:b/>
          <w:bCs/>
        </w:rPr>
        <w:t>ROM:</w:t>
      </w:r>
      <w:r>
        <w:rPr>
          <w:b w:val="false"/>
          <w:bCs w:val="false"/>
        </w:rPr>
        <w:t xml:space="preserve"> Read Only Memory</w:t>
      </w:r>
    </w:p>
    <w:sectPr>
      <w:footerReference w:type="default" r:id="rId6"/>
      <w:type w:val="nextPage"/>
      <w:pgSz w:w="12240" w:h="15840"/>
      <w:pgMar w:left="1134" w:right="1134" w:gutter="0" w:header="0" w:top="1134" w:footer="756" w:bottom="131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pPr>
    <w:r>
      <w:rPr/>
      <w:t>TKG Test ROM Manual</w:t>
    </w:r>
    <w:r>
      <w:rPr/>
      <w:tab/>
      <w:tab/>
    </w:r>
    <w:bookmarkStart w:id="36" w:name="PageNumWizard_FOOTER_Default_Page_Style3"/>
    <w:r>
      <w:rPr/>
      <w:fldChar w:fldCharType="begin"/>
    </w:r>
    <w:r>
      <w:rPr/>
      <w:instrText xml:space="preserve"> PAGE </w:instrText>
    </w:r>
    <w:r>
      <w:rPr/>
      <w:fldChar w:fldCharType="separate"/>
    </w:r>
    <w:r>
      <w:rPr/>
      <w:t>10</w:t>
    </w:r>
    <w:r>
      <w:rPr/>
      <w:fldChar w:fldCharType="end"/>
    </w:r>
    <w:bookmarkEnd w:id="36"/>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2"/>
      </w:numPr>
      <w:spacing w:before="200" w:after="120"/>
      <w:outlineLvl w:val="1"/>
    </w:pPr>
    <w:rPr>
      <w:b/>
      <w:bCs/>
      <w:sz w:val="32"/>
      <w:szCs w:val="32"/>
    </w:rPr>
  </w:style>
  <w:style w:type="paragraph" w:styleId="Heading3">
    <w:name w:val="heading 3"/>
    <w:basedOn w:val="Heading"/>
    <w:next w:val="BodyText"/>
    <w:qFormat/>
    <w:pPr>
      <w:numPr>
        <w:ilvl w:val="2"/>
        <w:numId w:val="2"/>
      </w:numPr>
      <w:spacing w:before="140" w:after="120"/>
      <w:outlineLvl w:val="2"/>
    </w:pPr>
    <w:rPr>
      <w:b/>
      <w:bCs/>
      <w:sz w:val="28"/>
      <w:szCs w:val="28"/>
    </w:rPr>
  </w:style>
  <w:style w:type="character" w:styleId="Hyperlink">
    <w:name w:val="Hyperlink"/>
    <w:rPr>
      <w:color w:val="000080"/>
      <w:u w:val="single"/>
    </w:rPr>
  </w:style>
  <w:style w:type="character" w:styleId="IndexLink">
    <w:name w:val="Index Link"/>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972" w:leader="dot"/>
      </w:tabs>
      <w:ind w:hanging="0" w:start="0"/>
    </w:pPr>
    <w:rPr/>
  </w:style>
  <w:style w:type="paragraph" w:styleId="TOC2">
    <w:name w:val="toc 2"/>
    <w:basedOn w:val="Index"/>
    <w:pPr>
      <w:tabs>
        <w:tab w:val="clear" w:pos="709"/>
        <w:tab w:val="right" w:pos="9972" w:leader="dot"/>
      </w:tabs>
      <w:ind w:hanging="0" w:start="283"/>
    </w:pPr>
    <w:rPr/>
  </w:style>
  <w:style w:type="paragraph" w:styleId="TOC3">
    <w:name w:val="toc 3"/>
    <w:basedOn w:val="Index"/>
    <w:pPr>
      <w:tabs>
        <w:tab w:val="clear" w:pos="709"/>
        <w:tab w:val="right" w:pos="9972" w:leader="dot"/>
      </w:tabs>
      <w:ind w:hanging="0" w:star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102</TotalTime>
  <Application>LibreOffice/26.2.5.2$Windows_X86_64 LibreOffice_project/cd7284b4cbbfeb507e630c1aac019f4157393acb</Application>
  <AppVersion>15.0000</AppVersion>
  <Pages>10</Pages>
  <Words>1356</Words>
  <Characters>5919</Characters>
  <CharactersWithSpaces>6993</CharactersWithSpaces>
  <Paragraphs>274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2026-08-23T18:04:54Z</dcterms:created>
  <dc:creator/>
  <dc:description/>
  <dc:language>en-US</dc:language>
  <cp:lastModifiedBy/>
  <cp:lastPrinted>2026-08-29T10:40:06Z</cp:lastPrinted>
  <dcterms:modified xsi:type="dcterms:W3CDTF">2026-08-29T10:40:42Z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