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093F36" w14:textId="54E4A84E" w:rsidR="00ED40EA" w:rsidRDefault="008D4590">
      <w:pPr>
        <w:rPr>
          <w:rFonts w:ascii="Times New Roman" w:eastAsia="Times New Roman" w:hAnsi="Times New Roman" w:cs="Times New Roman"/>
          <w:sz w:val="24"/>
          <w:szCs w:val="24"/>
        </w:rPr>
      </w:pPr>
      <w:r>
        <w:rPr>
          <w:b/>
          <w:sz w:val="24"/>
          <w:szCs w:val="24"/>
        </w:rPr>
        <w:t xml:space="preserve">Request Title:  </w:t>
      </w:r>
      <w:r>
        <w:rPr>
          <w:b/>
          <w:sz w:val="24"/>
          <w:szCs w:val="24"/>
        </w:rPr>
        <w:tab/>
      </w:r>
      <w:r w:rsidR="003C3864">
        <w:rPr>
          <w:b/>
          <w:sz w:val="24"/>
          <w:szCs w:val="24"/>
        </w:rPr>
        <w:t xml:space="preserve">Use of </w:t>
      </w:r>
      <w:proofErr w:type="spellStart"/>
      <w:r w:rsidR="003C3864">
        <w:rPr>
          <w:b/>
          <w:sz w:val="24"/>
          <w:szCs w:val="24"/>
        </w:rPr>
        <w:t>Parylene</w:t>
      </w:r>
      <w:proofErr w:type="spellEnd"/>
      <w:r w:rsidR="003C3864">
        <w:rPr>
          <w:b/>
          <w:sz w:val="24"/>
          <w:szCs w:val="24"/>
        </w:rPr>
        <w:t xml:space="preserve">-D in </w:t>
      </w:r>
      <w:proofErr w:type="spellStart"/>
      <w:r w:rsidR="003C3864">
        <w:rPr>
          <w:b/>
          <w:sz w:val="24"/>
          <w:szCs w:val="24"/>
        </w:rPr>
        <w:t>Parcoater</w:t>
      </w:r>
      <w:proofErr w:type="spellEnd"/>
      <w:r>
        <w:rPr>
          <w:b/>
          <w:sz w:val="24"/>
          <w:szCs w:val="24"/>
        </w:rPr>
        <w:tab/>
      </w:r>
      <w:r>
        <w:rPr>
          <w:b/>
          <w:sz w:val="24"/>
          <w:szCs w:val="24"/>
        </w:rPr>
        <w:tab/>
      </w:r>
      <w:r>
        <w:rPr>
          <w:b/>
          <w:sz w:val="24"/>
          <w:szCs w:val="24"/>
        </w:rPr>
        <w:tab/>
      </w:r>
      <w:r>
        <w:rPr>
          <w:b/>
          <w:sz w:val="24"/>
          <w:szCs w:val="24"/>
        </w:rPr>
        <w:tab/>
      </w:r>
    </w:p>
    <w:p w14:paraId="4FCAEA56" w14:textId="725716A7" w:rsidR="00ED40EA" w:rsidRDefault="008D4590">
      <w:pPr>
        <w:rPr>
          <w:rFonts w:ascii="Times New Roman" w:eastAsia="Times New Roman" w:hAnsi="Times New Roman" w:cs="Times New Roman"/>
          <w:sz w:val="24"/>
          <w:szCs w:val="24"/>
        </w:rPr>
      </w:pPr>
      <w:r>
        <w:rPr>
          <w:b/>
          <w:sz w:val="24"/>
          <w:szCs w:val="24"/>
        </w:rPr>
        <w:t xml:space="preserve">Requestor: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003C3864">
        <w:rPr>
          <w:rFonts w:ascii="Times New Roman" w:eastAsia="Times New Roman" w:hAnsi="Times New Roman" w:cs="Times New Roman"/>
          <w:b/>
          <w:sz w:val="24"/>
          <w:szCs w:val="24"/>
        </w:rPr>
        <w:t xml:space="preserve">Paul </w:t>
      </w:r>
      <w:proofErr w:type="spellStart"/>
      <w:r w:rsidR="003C3864">
        <w:rPr>
          <w:rFonts w:ascii="Times New Roman" w:eastAsia="Times New Roman" w:hAnsi="Times New Roman" w:cs="Times New Roman"/>
          <w:b/>
          <w:sz w:val="24"/>
          <w:szCs w:val="24"/>
        </w:rPr>
        <w:t>Comita</w:t>
      </w:r>
      <w:proofErr w:type="spellEnd"/>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B85760">
        <w:rPr>
          <w:b/>
          <w:sz w:val="24"/>
          <w:szCs w:val="24"/>
        </w:rPr>
        <w:t>Mar 4</w:t>
      </w:r>
      <w:r w:rsidR="003C3864">
        <w:rPr>
          <w:b/>
          <w:sz w:val="24"/>
          <w:szCs w:val="24"/>
        </w:rPr>
        <w:t>, 2020</w:t>
      </w:r>
    </w:p>
    <w:p w14:paraId="368CB87D" w14:textId="77777777" w:rsidR="00ED40EA" w:rsidRDefault="008D4590">
      <w:pPr>
        <w:rPr>
          <w:sz w:val="24"/>
          <w:szCs w:val="24"/>
        </w:rPr>
      </w:pPr>
      <w:r>
        <w:rPr>
          <w:b/>
          <w:sz w:val="24"/>
          <w:szCs w:val="24"/>
        </w:rPr>
        <w:t>Non-SNF staff, please complete the following:</w:t>
      </w:r>
    </w:p>
    <w:p w14:paraId="4F8E65AE" w14:textId="3ABFC6BF" w:rsidR="00ED40EA" w:rsidRDefault="008D4590">
      <w:pPr>
        <w:rPr>
          <w:sz w:val="24"/>
          <w:szCs w:val="24"/>
        </w:rPr>
      </w:pPr>
      <w:r>
        <w:rPr>
          <w:b/>
          <w:sz w:val="24"/>
          <w:szCs w:val="24"/>
        </w:rPr>
        <w:t>Badger ID:</w:t>
      </w:r>
      <w:r>
        <w:rPr>
          <w:b/>
          <w:sz w:val="24"/>
          <w:szCs w:val="24"/>
        </w:rPr>
        <w:tab/>
      </w:r>
      <w:r w:rsidR="003C3864">
        <w:rPr>
          <w:b/>
          <w:sz w:val="24"/>
          <w:szCs w:val="24"/>
        </w:rPr>
        <w:t>pcomita50@gmail.com</w:t>
      </w:r>
      <w:r>
        <w:rPr>
          <w:b/>
          <w:sz w:val="24"/>
          <w:szCs w:val="24"/>
        </w:rPr>
        <w:tab/>
      </w:r>
      <w:r>
        <w:rPr>
          <w:b/>
          <w:sz w:val="24"/>
          <w:szCs w:val="24"/>
        </w:rPr>
        <w:tab/>
      </w:r>
      <w:r>
        <w:rPr>
          <w:b/>
          <w:sz w:val="24"/>
          <w:szCs w:val="24"/>
        </w:rPr>
        <w:tab/>
      </w:r>
    </w:p>
    <w:p w14:paraId="24DFAEFC" w14:textId="142B67EF" w:rsidR="00ED40EA" w:rsidRDefault="008D4590">
      <w:pPr>
        <w:rPr>
          <w:sz w:val="24"/>
          <w:szCs w:val="24"/>
        </w:rPr>
      </w:pPr>
      <w:r>
        <w:rPr>
          <w:b/>
          <w:sz w:val="24"/>
          <w:szCs w:val="24"/>
        </w:rPr>
        <w:t xml:space="preserve">Company name/PI: </w:t>
      </w:r>
      <w:r w:rsidR="003C3864">
        <w:rPr>
          <w:b/>
          <w:sz w:val="24"/>
          <w:szCs w:val="24"/>
        </w:rPr>
        <w:t>Silicon Microstructures/ Fernando Alfaro</w:t>
      </w:r>
    </w:p>
    <w:p w14:paraId="3448CD2B" w14:textId="77777777" w:rsidR="00ED40EA" w:rsidRDefault="008D4590">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67F3B95E" w14:textId="77777777" w:rsidR="00ED40EA" w:rsidRDefault="00ED40EA">
      <w:pPr>
        <w:rPr>
          <w:rFonts w:ascii="Times New Roman" w:eastAsia="Times New Roman" w:hAnsi="Times New Roman" w:cs="Times New Roman"/>
          <w:sz w:val="24"/>
          <w:szCs w:val="24"/>
        </w:rPr>
      </w:pPr>
    </w:p>
    <w:p w14:paraId="7C7A308D" w14:textId="77777777" w:rsidR="00E543A7" w:rsidRDefault="008D4590">
      <w:pPr>
        <w:numPr>
          <w:ilvl w:val="0"/>
          <w:numId w:val="1"/>
        </w:numPr>
        <w:rPr>
          <w:sz w:val="24"/>
          <w:szCs w:val="24"/>
        </w:rPr>
      </w:pPr>
      <w:r>
        <w:rPr>
          <w:b/>
          <w:sz w:val="24"/>
          <w:szCs w:val="24"/>
        </w:rPr>
        <w:t xml:space="preserve">The chemical or material. </w:t>
      </w:r>
      <w:r>
        <w:rPr>
          <w:sz w:val="24"/>
          <w:szCs w:val="24"/>
        </w:rPr>
        <w:t>trade names, and CAS numbers where appropriate.</w:t>
      </w:r>
      <w:r w:rsidR="00E543A7">
        <w:rPr>
          <w:sz w:val="24"/>
          <w:szCs w:val="24"/>
        </w:rPr>
        <w:t xml:space="preserve"> </w:t>
      </w:r>
      <w:bookmarkStart w:id="0" w:name="_GoBack"/>
      <w:bookmarkEnd w:id="0"/>
    </w:p>
    <w:p w14:paraId="0DCCA104" w14:textId="2ABCAEA7" w:rsidR="00E543A7" w:rsidRDefault="00E543A7" w:rsidP="00E543A7">
      <w:pPr>
        <w:pStyle w:val="NoSpacing"/>
        <w:ind w:firstLine="360"/>
      </w:pPr>
      <w:r>
        <w:t xml:space="preserve">Common name: </w:t>
      </w:r>
      <w:proofErr w:type="spellStart"/>
      <w:r>
        <w:t>Parylene</w:t>
      </w:r>
      <w:proofErr w:type="spellEnd"/>
      <w:r>
        <w:t>-D</w:t>
      </w:r>
    </w:p>
    <w:p w14:paraId="113142F7" w14:textId="77777777" w:rsidR="00E543A7" w:rsidRDefault="00E543A7" w:rsidP="00E543A7">
      <w:pPr>
        <w:pStyle w:val="NoSpacing"/>
      </w:pPr>
      <w:r>
        <w:tab/>
        <w:t>Trade name: DPX-D</w:t>
      </w:r>
    </w:p>
    <w:p w14:paraId="1A060333" w14:textId="77777777" w:rsidR="0024407E" w:rsidRDefault="00E543A7" w:rsidP="00E543A7">
      <w:pPr>
        <w:pStyle w:val="NoSpacing"/>
        <w:rPr>
          <w:rFonts w:ascii="TimesNewRomanPSMT" w:hAnsi="TimesNewRomanPSMT" w:cs="TimesNewRomanPSMT"/>
          <w:sz w:val="19"/>
          <w:szCs w:val="19"/>
        </w:rPr>
      </w:pPr>
      <w:r>
        <w:tab/>
      </w:r>
      <w:r w:rsidR="0024407E">
        <w:t xml:space="preserve">CAS name: </w:t>
      </w:r>
      <w:proofErr w:type="spellStart"/>
      <w:proofErr w:type="gramStart"/>
      <w:r w:rsidR="0024407E">
        <w:rPr>
          <w:rFonts w:ascii="TimesNewRomanPSMT" w:hAnsi="TimesNewRomanPSMT" w:cs="TimesNewRomanPSMT"/>
          <w:sz w:val="19"/>
          <w:szCs w:val="19"/>
        </w:rPr>
        <w:t>Tricyclo</w:t>
      </w:r>
      <w:proofErr w:type="spellEnd"/>
      <w:r w:rsidR="0024407E">
        <w:rPr>
          <w:rFonts w:ascii="TimesNewRomanPSMT" w:hAnsi="TimesNewRomanPSMT" w:cs="TimesNewRomanPSMT"/>
          <w:sz w:val="19"/>
          <w:szCs w:val="19"/>
        </w:rPr>
        <w:t>[</w:t>
      </w:r>
      <w:proofErr w:type="gramEnd"/>
      <w:r w:rsidR="0024407E">
        <w:rPr>
          <w:rFonts w:ascii="TimesNewRomanPSMT" w:hAnsi="TimesNewRomanPSMT" w:cs="TimesNewRomanPSMT"/>
          <w:sz w:val="19"/>
          <w:szCs w:val="19"/>
        </w:rPr>
        <w:t xml:space="preserve">8.2.2.2(sup 4,7)]hexadeca-4,6,10,12,13,15-hexaene, </w:t>
      </w:r>
      <w:proofErr w:type="spellStart"/>
      <w:r w:rsidR="0024407E">
        <w:rPr>
          <w:rFonts w:ascii="TimesNewRomanPSMT" w:hAnsi="TimesNewRomanPSMT" w:cs="TimesNewRomanPSMT"/>
          <w:sz w:val="19"/>
          <w:szCs w:val="19"/>
        </w:rPr>
        <w:t>tetrachloro</w:t>
      </w:r>
      <w:proofErr w:type="spellEnd"/>
      <w:r w:rsidR="0024407E">
        <w:rPr>
          <w:rFonts w:ascii="TimesNewRomanPSMT" w:hAnsi="TimesNewRomanPSMT" w:cs="TimesNewRomanPSMT"/>
          <w:sz w:val="19"/>
          <w:szCs w:val="19"/>
        </w:rPr>
        <w:t>-</w:t>
      </w:r>
    </w:p>
    <w:p w14:paraId="238505A6" w14:textId="74620324" w:rsidR="00E543A7" w:rsidRDefault="0024407E" w:rsidP="00E543A7">
      <w:pPr>
        <w:pStyle w:val="NoSpacing"/>
      </w:pPr>
      <w:r>
        <w:rPr>
          <w:rFonts w:ascii="TimesNewRomanPSMT" w:hAnsi="TimesNewRomanPSMT" w:cs="TimesNewRomanPSMT"/>
          <w:sz w:val="19"/>
          <w:szCs w:val="19"/>
        </w:rPr>
        <w:tab/>
        <w:t xml:space="preserve">CAS Number: </w:t>
      </w:r>
      <w:r w:rsidR="00E543A7">
        <w:tab/>
      </w:r>
      <w:r>
        <w:rPr>
          <w:rFonts w:ascii="TimesNewRomanPSMT" w:hAnsi="TimesNewRomanPSMT" w:cs="TimesNewRomanPSMT"/>
          <w:sz w:val="19"/>
          <w:szCs w:val="19"/>
        </w:rPr>
        <w:t>30501-29-2</w:t>
      </w:r>
      <w:r w:rsidR="00E543A7">
        <w:tab/>
      </w:r>
    </w:p>
    <w:p w14:paraId="4AB18BFF" w14:textId="77777777" w:rsidR="00E543A7" w:rsidRDefault="00E543A7" w:rsidP="00E543A7">
      <w:pPr>
        <w:pStyle w:val="NoSpacing"/>
      </w:pPr>
    </w:p>
    <w:p w14:paraId="1420F400" w14:textId="77777777" w:rsidR="00E543A7" w:rsidRDefault="00E543A7" w:rsidP="00E543A7">
      <w:pPr>
        <w:ind w:left="360"/>
        <w:rPr>
          <w:sz w:val="24"/>
          <w:szCs w:val="24"/>
        </w:rPr>
      </w:pPr>
    </w:p>
    <w:p w14:paraId="0C1B47AF" w14:textId="1187685D" w:rsidR="00ED40EA" w:rsidRDefault="0024407E" w:rsidP="00E543A7">
      <w:pPr>
        <w:ind w:left="360"/>
        <w:rPr>
          <w:sz w:val="24"/>
          <w:szCs w:val="24"/>
        </w:rPr>
      </w:pPr>
      <w:r>
        <w:rPr>
          <w:sz w:val="24"/>
          <w:szCs w:val="24"/>
        </w:rPr>
        <w:t xml:space="preserve">See attached MSDS at end of file. </w:t>
      </w:r>
      <w:bookmarkStart w:id="1" w:name="_MON_1644752862"/>
      <w:bookmarkEnd w:id="1"/>
      <w:r>
        <w:rPr>
          <w:sz w:val="24"/>
          <w:szCs w:val="24"/>
        </w:rPr>
        <w:object w:dxaOrig="7301" w:dyaOrig="351" w14:anchorId="3482EE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4.8pt;height:17.4pt" o:ole="">
            <v:imagedata r:id="rId7" o:title=""/>
          </v:shape>
          <o:OLEObject Type="Embed" ProgID="Word.Document.12" ShapeID="_x0000_i1025" DrawAspect="Content" ObjectID="_1644846670" r:id="rId8">
            <o:FieldCodes>\s</o:FieldCodes>
          </o:OLEObject>
        </w:object>
      </w:r>
      <w:r w:rsidR="008D4590">
        <w:rPr>
          <w:sz w:val="24"/>
          <w:szCs w:val="24"/>
        </w:rPr>
        <w:t xml:space="preserve"> Read the MSDSs as well as the </w:t>
      </w:r>
      <w:hyperlink r:id="rId9">
        <w:r w:rsidR="008D4590">
          <w:rPr>
            <w:color w:val="0000FF"/>
            <w:sz w:val="24"/>
            <w:szCs w:val="24"/>
            <w:u w:val="single"/>
          </w:rPr>
          <w:t>Stanford Chemical Storage Groups</w:t>
        </w:r>
      </w:hyperlink>
      <w:r w:rsidR="008D4590">
        <w:rPr>
          <w:sz w:val="24"/>
          <w:szCs w:val="24"/>
        </w:rPr>
        <w:t xml:space="preserve"> to determine the Storage Group Identifier and Main Hazard Class of your chemical/material.</w:t>
      </w:r>
    </w:p>
    <w:p w14:paraId="0D99B3B5" w14:textId="15A9FFC3" w:rsidR="00ED40EA" w:rsidRDefault="008D4590">
      <w:pPr>
        <w:numPr>
          <w:ilvl w:val="0"/>
          <w:numId w:val="1"/>
        </w:numPr>
        <w:rPr>
          <w:sz w:val="24"/>
          <w:szCs w:val="24"/>
        </w:rPr>
      </w:pPr>
      <w:r>
        <w:rPr>
          <w:b/>
          <w:sz w:val="24"/>
          <w:szCs w:val="24"/>
        </w:rPr>
        <w:t>Vendor/manufacturer info:</w:t>
      </w:r>
      <w:r>
        <w:rPr>
          <w:sz w:val="24"/>
          <w:szCs w:val="24"/>
        </w:rPr>
        <w:t xml:space="preserve"> </w:t>
      </w:r>
      <w:r w:rsidR="0024407E">
        <w:rPr>
          <w:sz w:val="24"/>
          <w:szCs w:val="24"/>
        </w:rPr>
        <w:t xml:space="preserve"> </w:t>
      </w:r>
    </w:p>
    <w:p w14:paraId="35C58E44" w14:textId="2475C606" w:rsidR="00B54580" w:rsidRDefault="00E62F60" w:rsidP="00B54580">
      <w:pPr>
        <w:ind w:left="360"/>
      </w:pPr>
      <w:hyperlink r:id="rId10" w:history="1">
        <w:r w:rsidR="00B54580">
          <w:rPr>
            <w:rStyle w:val="Hyperlink"/>
          </w:rPr>
          <w:t>https://scscoatings.com/parylene-coatings/</w:t>
        </w:r>
      </w:hyperlink>
    </w:p>
    <w:p w14:paraId="553AA0E8" w14:textId="0292C841" w:rsidR="00B54580" w:rsidRDefault="00B54580" w:rsidP="00B54580">
      <w:pPr>
        <w:ind w:left="360"/>
      </w:pPr>
      <w:r>
        <w:t xml:space="preserve">Specialty Coating Systems </w:t>
      </w:r>
      <w:r>
        <w:rPr>
          <w:color w:val="212529"/>
          <w:shd w:val="clear" w:color="auto" w:fill="FFFFFF"/>
        </w:rPr>
        <w:t>+1-317-451-8549</w:t>
      </w:r>
    </w:p>
    <w:p w14:paraId="5A27A671" w14:textId="77777777" w:rsidR="00B54580" w:rsidRPr="00B54580" w:rsidRDefault="008D4590">
      <w:pPr>
        <w:numPr>
          <w:ilvl w:val="0"/>
          <w:numId w:val="1"/>
        </w:numPr>
        <w:rPr>
          <w:sz w:val="24"/>
          <w:szCs w:val="24"/>
        </w:rPr>
      </w:pPr>
      <w:r>
        <w:rPr>
          <w:b/>
          <w:sz w:val="24"/>
          <w:szCs w:val="24"/>
        </w:rPr>
        <w:t>Reason for request:</w:t>
      </w:r>
    </w:p>
    <w:p w14:paraId="78EB9263" w14:textId="77777777" w:rsidR="00B54580" w:rsidRDefault="00B54580" w:rsidP="00B54580">
      <w:pPr>
        <w:ind w:left="360"/>
        <w:rPr>
          <w:sz w:val="24"/>
          <w:szCs w:val="24"/>
        </w:rPr>
      </w:pPr>
      <w:proofErr w:type="spellStart"/>
      <w:r>
        <w:rPr>
          <w:sz w:val="24"/>
          <w:szCs w:val="24"/>
        </w:rPr>
        <w:t>Parylene</w:t>
      </w:r>
      <w:proofErr w:type="spellEnd"/>
      <w:r>
        <w:rPr>
          <w:sz w:val="24"/>
          <w:szCs w:val="24"/>
        </w:rPr>
        <w:t xml:space="preserve">-D is a higher temperature form of </w:t>
      </w:r>
      <w:proofErr w:type="spellStart"/>
      <w:r>
        <w:rPr>
          <w:sz w:val="24"/>
          <w:szCs w:val="24"/>
        </w:rPr>
        <w:t>Parylene</w:t>
      </w:r>
      <w:proofErr w:type="spellEnd"/>
      <w:r>
        <w:rPr>
          <w:sz w:val="24"/>
          <w:szCs w:val="24"/>
        </w:rPr>
        <w:t xml:space="preserve">, so it is used as an alternative to </w:t>
      </w:r>
      <w:proofErr w:type="spellStart"/>
      <w:r>
        <w:rPr>
          <w:sz w:val="24"/>
          <w:szCs w:val="24"/>
        </w:rPr>
        <w:t>Parylene</w:t>
      </w:r>
      <w:proofErr w:type="spellEnd"/>
      <w:r>
        <w:rPr>
          <w:sz w:val="24"/>
          <w:szCs w:val="24"/>
        </w:rPr>
        <w:t xml:space="preserve">-N or C for higher temperature applications.    </w:t>
      </w:r>
      <w:proofErr w:type="spellStart"/>
      <w:r w:rsidRPr="00B54580">
        <w:rPr>
          <w:sz w:val="24"/>
          <w:szCs w:val="24"/>
        </w:rPr>
        <w:t>Parylene</w:t>
      </w:r>
      <w:proofErr w:type="spellEnd"/>
      <w:r w:rsidRPr="00B54580">
        <w:rPr>
          <w:sz w:val="24"/>
          <w:szCs w:val="24"/>
        </w:rPr>
        <w:t xml:space="preserve"> D, the third member of the series, is produced from the same raw material as </w:t>
      </w:r>
      <w:proofErr w:type="spellStart"/>
      <w:r w:rsidRPr="00B54580">
        <w:rPr>
          <w:sz w:val="24"/>
          <w:szCs w:val="24"/>
        </w:rPr>
        <w:t>Parylene</w:t>
      </w:r>
      <w:proofErr w:type="spellEnd"/>
      <w:r w:rsidRPr="00B54580">
        <w:rPr>
          <w:sz w:val="24"/>
          <w:szCs w:val="24"/>
        </w:rPr>
        <w:t xml:space="preserve"> N, modified by the substitution of chlorine atoms for two of the aromatic hydrogens. </w:t>
      </w:r>
      <w:proofErr w:type="spellStart"/>
      <w:r w:rsidRPr="00B54580">
        <w:rPr>
          <w:sz w:val="24"/>
          <w:szCs w:val="24"/>
        </w:rPr>
        <w:t>Parylene</w:t>
      </w:r>
      <w:proofErr w:type="spellEnd"/>
      <w:r w:rsidRPr="00B54580">
        <w:rPr>
          <w:sz w:val="24"/>
          <w:szCs w:val="24"/>
        </w:rPr>
        <w:t xml:space="preserve"> D is similar in properties to </w:t>
      </w:r>
      <w:proofErr w:type="spellStart"/>
      <w:r w:rsidRPr="00B54580">
        <w:rPr>
          <w:sz w:val="24"/>
          <w:szCs w:val="24"/>
        </w:rPr>
        <w:t>Parylene</w:t>
      </w:r>
      <w:proofErr w:type="spellEnd"/>
      <w:r w:rsidRPr="00B54580">
        <w:rPr>
          <w:sz w:val="24"/>
          <w:szCs w:val="24"/>
        </w:rPr>
        <w:t xml:space="preserve"> C with the added ability to withstand slightly higher use temperatures.</w:t>
      </w:r>
      <w:r>
        <w:rPr>
          <w:sz w:val="24"/>
          <w:szCs w:val="24"/>
        </w:rPr>
        <w:t xml:space="preserve"> </w:t>
      </w:r>
    </w:p>
    <w:p w14:paraId="4164D018" w14:textId="73DB0C37" w:rsidR="00ED40EA" w:rsidRDefault="008D4590" w:rsidP="00B54580">
      <w:pPr>
        <w:pStyle w:val="ListParagraph"/>
        <w:numPr>
          <w:ilvl w:val="0"/>
          <w:numId w:val="1"/>
        </w:numPr>
        <w:rPr>
          <w:sz w:val="24"/>
          <w:szCs w:val="24"/>
        </w:rPr>
      </w:pPr>
      <w:r w:rsidRPr="00B54580">
        <w:rPr>
          <w:b/>
          <w:sz w:val="24"/>
          <w:szCs w:val="24"/>
        </w:rPr>
        <w:t>Process Flow:</w:t>
      </w:r>
      <w:r w:rsidRPr="00B54580">
        <w:rPr>
          <w:sz w:val="24"/>
          <w:szCs w:val="24"/>
        </w:rPr>
        <w:t xml:space="preserve"> Please provide a detailed process flow description on how and where you proposed to use this chemical. This should include </w:t>
      </w:r>
      <w:r w:rsidRPr="00B54580">
        <w:rPr>
          <w:b/>
          <w:sz w:val="24"/>
          <w:szCs w:val="24"/>
        </w:rPr>
        <w:t>all</w:t>
      </w:r>
      <w:r w:rsidRPr="00B54580">
        <w:rPr>
          <w:sz w:val="24"/>
          <w:szCs w:val="24"/>
        </w:rPr>
        <w:t xml:space="preserve"> </w:t>
      </w:r>
      <w:r w:rsidRPr="00B54580">
        <w:rPr>
          <w:b/>
          <w:sz w:val="24"/>
          <w:szCs w:val="24"/>
        </w:rPr>
        <w:t xml:space="preserve">Lab equipment </w:t>
      </w:r>
      <w:r w:rsidRPr="00B54580">
        <w:rPr>
          <w:sz w:val="24"/>
          <w:szCs w:val="24"/>
        </w:rPr>
        <w:t xml:space="preserve">to be used for processing your wafers once your new chemical or material has been used (even if your new material is a film that is removed, it may still pose potential contamination concerns.) </w:t>
      </w:r>
    </w:p>
    <w:p w14:paraId="465A9691" w14:textId="36B0CE3D" w:rsidR="00B54580" w:rsidRPr="00B54580" w:rsidRDefault="00B54580" w:rsidP="00B54580">
      <w:pPr>
        <w:pStyle w:val="ListParagraph"/>
        <w:ind w:left="360"/>
        <w:rPr>
          <w:sz w:val="24"/>
          <w:szCs w:val="24"/>
        </w:rPr>
      </w:pPr>
      <w:r w:rsidRPr="00B54580">
        <w:rPr>
          <w:sz w:val="24"/>
          <w:szCs w:val="24"/>
        </w:rPr>
        <w:lastRenderedPageBreak/>
        <w:t xml:space="preserve">The </w:t>
      </w:r>
      <w:proofErr w:type="spellStart"/>
      <w:r w:rsidRPr="00B54580">
        <w:rPr>
          <w:sz w:val="24"/>
          <w:szCs w:val="24"/>
        </w:rPr>
        <w:t>Parylene</w:t>
      </w:r>
      <w:proofErr w:type="spellEnd"/>
      <w:r w:rsidRPr="00B54580">
        <w:rPr>
          <w:sz w:val="24"/>
          <w:szCs w:val="24"/>
        </w:rPr>
        <w:t xml:space="preserve"> </w:t>
      </w:r>
      <w:r>
        <w:rPr>
          <w:sz w:val="24"/>
          <w:szCs w:val="24"/>
        </w:rPr>
        <w:t>D</w:t>
      </w:r>
      <w:r w:rsidRPr="00B54580">
        <w:rPr>
          <w:sz w:val="24"/>
          <w:szCs w:val="24"/>
        </w:rPr>
        <w:t xml:space="preserve"> will be used in the same lab as presently is the </w:t>
      </w:r>
      <w:proofErr w:type="spellStart"/>
      <w:r w:rsidRPr="00B54580">
        <w:rPr>
          <w:sz w:val="24"/>
          <w:szCs w:val="24"/>
        </w:rPr>
        <w:t>Parylene</w:t>
      </w:r>
      <w:proofErr w:type="spellEnd"/>
      <w:r w:rsidRPr="00B54580">
        <w:rPr>
          <w:sz w:val="24"/>
          <w:szCs w:val="24"/>
        </w:rPr>
        <w:t xml:space="preserve"> C used, </w:t>
      </w:r>
      <w:proofErr w:type="gramStart"/>
      <w:r w:rsidRPr="00B54580">
        <w:rPr>
          <w:sz w:val="24"/>
          <w:szCs w:val="24"/>
        </w:rPr>
        <w:t>Allen ,</w:t>
      </w:r>
      <w:proofErr w:type="gramEnd"/>
    </w:p>
    <w:p w14:paraId="1C4F1E35" w14:textId="77777777" w:rsidR="00B54580" w:rsidRPr="00B54580" w:rsidRDefault="00B54580" w:rsidP="00B54580">
      <w:pPr>
        <w:pStyle w:val="ListParagraph"/>
        <w:ind w:left="360"/>
        <w:rPr>
          <w:sz w:val="24"/>
          <w:szCs w:val="24"/>
        </w:rPr>
      </w:pPr>
      <w:r w:rsidRPr="00B54580">
        <w:rPr>
          <w:sz w:val="24"/>
          <w:szCs w:val="24"/>
        </w:rPr>
        <w:t>Room 155. Use different measuring utensils in order NOT to mix or contaminated the 2</w:t>
      </w:r>
    </w:p>
    <w:p w14:paraId="22468F74" w14:textId="77777777" w:rsidR="00B54580" w:rsidRPr="00B54580" w:rsidRDefault="00B54580" w:rsidP="00B54580">
      <w:pPr>
        <w:pStyle w:val="ListParagraph"/>
        <w:ind w:left="360"/>
        <w:rPr>
          <w:sz w:val="24"/>
          <w:szCs w:val="24"/>
        </w:rPr>
      </w:pPr>
      <w:r w:rsidRPr="00B54580">
        <w:rPr>
          <w:sz w:val="24"/>
          <w:szCs w:val="24"/>
        </w:rPr>
        <w:t>compositions. Clean the working bench before and after use.</w:t>
      </w:r>
    </w:p>
    <w:p w14:paraId="40163120" w14:textId="77777777" w:rsidR="00CF6E3D" w:rsidRDefault="00CF6E3D" w:rsidP="00B54580">
      <w:pPr>
        <w:pStyle w:val="ListParagraph"/>
        <w:ind w:left="360"/>
        <w:rPr>
          <w:sz w:val="24"/>
          <w:szCs w:val="24"/>
        </w:rPr>
      </w:pPr>
    </w:p>
    <w:p w14:paraId="07FA1176" w14:textId="63013334" w:rsidR="00B54580" w:rsidRPr="00B54580" w:rsidRDefault="00B54580" w:rsidP="00B54580">
      <w:pPr>
        <w:pStyle w:val="ListParagraph"/>
        <w:ind w:left="360"/>
        <w:rPr>
          <w:sz w:val="24"/>
          <w:szCs w:val="24"/>
        </w:rPr>
      </w:pPr>
      <w:r w:rsidRPr="00B54580">
        <w:rPr>
          <w:sz w:val="24"/>
          <w:szCs w:val="24"/>
        </w:rPr>
        <w:t xml:space="preserve">The differences between the </w:t>
      </w:r>
      <w:proofErr w:type="spellStart"/>
      <w:r w:rsidRPr="00B54580">
        <w:rPr>
          <w:sz w:val="24"/>
          <w:szCs w:val="24"/>
        </w:rPr>
        <w:t>parylene</w:t>
      </w:r>
      <w:proofErr w:type="spellEnd"/>
      <w:r w:rsidRPr="00B54580">
        <w:rPr>
          <w:sz w:val="24"/>
          <w:szCs w:val="24"/>
        </w:rPr>
        <w:t xml:space="preserve"> </w:t>
      </w:r>
      <w:r w:rsidR="00932108">
        <w:rPr>
          <w:sz w:val="24"/>
          <w:szCs w:val="24"/>
        </w:rPr>
        <w:t>C</w:t>
      </w:r>
      <w:r w:rsidRPr="00B54580">
        <w:rPr>
          <w:sz w:val="24"/>
          <w:szCs w:val="24"/>
        </w:rPr>
        <w:t xml:space="preserve"> and </w:t>
      </w:r>
      <w:r>
        <w:rPr>
          <w:sz w:val="24"/>
          <w:szCs w:val="24"/>
        </w:rPr>
        <w:t>D</w:t>
      </w:r>
      <w:r w:rsidRPr="00B54580">
        <w:rPr>
          <w:sz w:val="24"/>
          <w:szCs w:val="24"/>
        </w:rPr>
        <w:t xml:space="preserve"> </w:t>
      </w:r>
      <w:proofErr w:type="gramStart"/>
      <w:r w:rsidRPr="00B54580">
        <w:rPr>
          <w:sz w:val="24"/>
          <w:szCs w:val="24"/>
        </w:rPr>
        <w:t>are :</w:t>
      </w:r>
      <w:proofErr w:type="gramEnd"/>
    </w:p>
    <w:p w14:paraId="1F7C97D0" w14:textId="5173C84E" w:rsidR="00B54580" w:rsidRPr="00B54580" w:rsidRDefault="00B54580" w:rsidP="00B54580">
      <w:pPr>
        <w:pStyle w:val="ListParagraph"/>
        <w:ind w:left="360"/>
        <w:rPr>
          <w:sz w:val="24"/>
          <w:szCs w:val="24"/>
        </w:rPr>
      </w:pPr>
      <w:r w:rsidRPr="00B54580">
        <w:rPr>
          <w:sz w:val="24"/>
          <w:szCs w:val="24"/>
        </w:rPr>
        <w:t xml:space="preserve">Process temperature C @ 690C vs. </w:t>
      </w:r>
      <w:r w:rsidR="00932108">
        <w:rPr>
          <w:sz w:val="24"/>
          <w:szCs w:val="24"/>
        </w:rPr>
        <w:t xml:space="preserve">D </w:t>
      </w:r>
      <w:r w:rsidRPr="00B54580">
        <w:rPr>
          <w:sz w:val="24"/>
          <w:szCs w:val="24"/>
        </w:rPr>
        <w:t xml:space="preserve">processed at </w:t>
      </w:r>
      <w:r w:rsidR="00932108">
        <w:rPr>
          <w:sz w:val="24"/>
          <w:szCs w:val="24"/>
        </w:rPr>
        <w:t xml:space="preserve">   </w:t>
      </w:r>
      <w:r w:rsidR="00CF6E3D">
        <w:rPr>
          <w:sz w:val="24"/>
          <w:szCs w:val="24"/>
        </w:rPr>
        <w:t>700</w:t>
      </w:r>
      <w:r w:rsidRPr="00B54580">
        <w:rPr>
          <w:sz w:val="24"/>
          <w:szCs w:val="24"/>
        </w:rPr>
        <w:t>C</w:t>
      </w:r>
    </w:p>
    <w:p w14:paraId="09D8C608" w14:textId="20B70EA1" w:rsidR="00B54580" w:rsidRPr="00CF6E3D" w:rsidRDefault="00B54580" w:rsidP="00CF6E3D">
      <w:pPr>
        <w:pStyle w:val="ListParagraph"/>
        <w:ind w:left="360"/>
        <w:rPr>
          <w:sz w:val="24"/>
          <w:szCs w:val="24"/>
        </w:rPr>
      </w:pPr>
      <w:r w:rsidRPr="00B54580">
        <w:rPr>
          <w:sz w:val="24"/>
          <w:szCs w:val="24"/>
        </w:rPr>
        <w:t xml:space="preserve">Vaporizer </w:t>
      </w:r>
      <w:proofErr w:type="gramStart"/>
      <w:r w:rsidRPr="00B54580">
        <w:rPr>
          <w:sz w:val="24"/>
          <w:szCs w:val="24"/>
        </w:rPr>
        <w:t>temperature :</w:t>
      </w:r>
      <w:proofErr w:type="gramEnd"/>
      <w:r w:rsidRPr="00B54580">
        <w:rPr>
          <w:sz w:val="24"/>
          <w:szCs w:val="24"/>
        </w:rPr>
        <w:t xml:space="preserve"> C at 175C and </w:t>
      </w:r>
      <w:r w:rsidR="00932108">
        <w:rPr>
          <w:sz w:val="24"/>
          <w:szCs w:val="24"/>
        </w:rPr>
        <w:t>D</w:t>
      </w:r>
      <w:r w:rsidRPr="00B54580">
        <w:rPr>
          <w:sz w:val="24"/>
          <w:szCs w:val="24"/>
        </w:rPr>
        <w:t xml:space="preserve"> @ </w:t>
      </w:r>
      <w:r w:rsidR="00CF6E3D">
        <w:rPr>
          <w:sz w:val="24"/>
          <w:szCs w:val="24"/>
        </w:rPr>
        <w:t>175</w:t>
      </w:r>
      <w:r w:rsidRPr="00CF6E3D">
        <w:rPr>
          <w:sz w:val="24"/>
          <w:szCs w:val="24"/>
        </w:rPr>
        <w:t>C</w:t>
      </w:r>
    </w:p>
    <w:p w14:paraId="357089A0" w14:textId="61A93A24" w:rsidR="00B54580" w:rsidRDefault="00B54580" w:rsidP="00B54580">
      <w:pPr>
        <w:pStyle w:val="ListParagraph"/>
        <w:ind w:left="360"/>
        <w:rPr>
          <w:sz w:val="24"/>
          <w:szCs w:val="24"/>
        </w:rPr>
      </w:pPr>
      <w:r w:rsidRPr="00B54580">
        <w:rPr>
          <w:sz w:val="24"/>
          <w:szCs w:val="24"/>
        </w:rPr>
        <w:t xml:space="preserve">Vacuum for C @ 26 torr, vs </w:t>
      </w:r>
      <w:r w:rsidR="00932108">
        <w:rPr>
          <w:sz w:val="24"/>
          <w:szCs w:val="24"/>
        </w:rPr>
        <w:t>D</w:t>
      </w:r>
      <w:r w:rsidRPr="00B54580">
        <w:rPr>
          <w:sz w:val="24"/>
          <w:szCs w:val="24"/>
        </w:rPr>
        <w:t xml:space="preserve"> @ </w:t>
      </w:r>
      <w:r w:rsidR="00CF6E3D">
        <w:rPr>
          <w:sz w:val="24"/>
          <w:szCs w:val="24"/>
        </w:rPr>
        <w:t>20</w:t>
      </w:r>
      <w:r w:rsidRPr="00B54580">
        <w:rPr>
          <w:sz w:val="24"/>
          <w:szCs w:val="24"/>
        </w:rPr>
        <w:t>torr</w:t>
      </w:r>
    </w:p>
    <w:p w14:paraId="34286E4A" w14:textId="5C6327F8" w:rsidR="00CF6E3D" w:rsidRPr="00B54580" w:rsidRDefault="00CF6E3D" w:rsidP="00B54580">
      <w:pPr>
        <w:pStyle w:val="ListParagraph"/>
        <w:ind w:left="360"/>
        <w:rPr>
          <w:sz w:val="24"/>
          <w:szCs w:val="24"/>
        </w:rPr>
      </w:pPr>
      <w:r>
        <w:rPr>
          <w:sz w:val="24"/>
          <w:szCs w:val="24"/>
        </w:rPr>
        <w:t xml:space="preserve">Baffle: </w:t>
      </w:r>
      <w:r w:rsidRPr="00CF6E3D">
        <w:rPr>
          <w:sz w:val="24"/>
          <w:szCs w:val="24"/>
        </w:rPr>
        <w:t>turn the deposition chamber's tubular baffle 180 degrees so the holes face the middle of the chamber</w:t>
      </w:r>
    </w:p>
    <w:p w14:paraId="539000E9" w14:textId="3DE64DB0" w:rsidR="00ED40EA" w:rsidRDefault="008D4590">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14:paraId="473F1FBF" w14:textId="308E7A7F" w:rsidR="00932108" w:rsidRDefault="00932108" w:rsidP="00932108">
      <w:pPr>
        <w:ind w:firstLine="360"/>
        <w:rPr>
          <w:sz w:val="24"/>
          <w:szCs w:val="24"/>
        </w:rPr>
      </w:pPr>
      <w:r w:rsidRPr="00932108">
        <w:rPr>
          <w:sz w:val="24"/>
          <w:szCs w:val="24"/>
        </w:rPr>
        <w:t>No mix is needed. Keep it in original factory container</w:t>
      </w:r>
    </w:p>
    <w:p w14:paraId="4A8C45E4" w14:textId="77777777" w:rsidR="00932108" w:rsidRDefault="00932108" w:rsidP="00932108">
      <w:pPr>
        <w:rPr>
          <w:sz w:val="24"/>
          <w:szCs w:val="24"/>
        </w:rPr>
      </w:pPr>
    </w:p>
    <w:p w14:paraId="567FBC77" w14:textId="64FE17A7" w:rsidR="00ED40EA" w:rsidRDefault="008D4590">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11">
        <w:r>
          <w:rPr>
            <w:color w:val="0000FF"/>
            <w:sz w:val="24"/>
            <w:szCs w:val="24"/>
            <w:u w:val="single"/>
          </w:rPr>
          <w:t>Storage groups</w:t>
        </w:r>
      </w:hyperlink>
      <w:r>
        <w:rPr>
          <w:sz w:val="24"/>
          <w:szCs w:val="24"/>
        </w:rPr>
        <w:t xml:space="preserve"> A, B, D and L are stored in the yellow solvent cabinet in the furnace support area, while </w:t>
      </w:r>
      <w:hyperlink r:id="rId12">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02DE4062" w14:textId="0084B0FC" w:rsidR="00932108" w:rsidRDefault="00932108" w:rsidP="00932108">
      <w:pPr>
        <w:ind w:left="360"/>
        <w:rPr>
          <w:sz w:val="24"/>
          <w:szCs w:val="24"/>
        </w:rPr>
      </w:pPr>
      <w:r w:rsidRPr="00932108">
        <w:rPr>
          <w:sz w:val="24"/>
          <w:szCs w:val="24"/>
        </w:rPr>
        <w:t xml:space="preserve">Stored in one of the </w:t>
      </w:r>
      <w:proofErr w:type="gramStart"/>
      <w:r w:rsidRPr="00932108">
        <w:rPr>
          <w:sz w:val="24"/>
          <w:szCs w:val="24"/>
        </w:rPr>
        <w:t>bench</w:t>
      </w:r>
      <w:proofErr w:type="gramEnd"/>
      <w:r w:rsidRPr="00932108">
        <w:rPr>
          <w:sz w:val="24"/>
          <w:szCs w:val="24"/>
        </w:rPr>
        <w:t xml:space="preserve"> designated by the SNF staff</w:t>
      </w:r>
      <w:r w:rsidR="00080415">
        <w:rPr>
          <w:sz w:val="24"/>
          <w:szCs w:val="24"/>
        </w:rPr>
        <w:t xml:space="preserve">, along with the existing </w:t>
      </w:r>
      <w:proofErr w:type="spellStart"/>
      <w:r w:rsidR="00080415">
        <w:rPr>
          <w:sz w:val="24"/>
          <w:szCs w:val="24"/>
        </w:rPr>
        <w:t>Parylene</w:t>
      </w:r>
      <w:proofErr w:type="spellEnd"/>
      <w:r w:rsidR="00080415">
        <w:rPr>
          <w:sz w:val="24"/>
          <w:szCs w:val="24"/>
        </w:rPr>
        <w:t xml:space="preserve"> C and N. </w:t>
      </w:r>
    </w:p>
    <w:p w14:paraId="014B1BF0" w14:textId="3ED798D7" w:rsidR="00ED40EA" w:rsidRPr="00932108" w:rsidRDefault="008D4590" w:rsidP="003A648D">
      <w:pPr>
        <w:numPr>
          <w:ilvl w:val="0"/>
          <w:numId w:val="1"/>
        </w:numPr>
        <w:pBdr>
          <w:bottom w:val="single" w:sz="12" w:space="1" w:color="000000"/>
        </w:pBdr>
        <w:rPr>
          <w:rFonts w:ascii="Times New Roman" w:eastAsia="Times New Roman" w:hAnsi="Times New Roman" w:cs="Times New Roman"/>
          <w:sz w:val="24"/>
          <w:szCs w:val="24"/>
        </w:rPr>
      </w:pPr>
      <w:r w:rsidRPr="00932108">
        <w:rPr>
          <w:b/>
          <w:sz w:val="24"/>
          <w:szCs w:val="24"/>
        </w:rPr>
        <w:t>Disposal</w:t>
      </w:r>
      <w:r w:rsidRPr="00932108">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3">
        <w:r w:rsidRPr="00932108">
          <w:rPr>
            <w:color w:val="0000FF"/>
            <w:sz w:val="24"/>
            <w:szCs w:val="24"/>
            <w:u w:val="single"/>
          </w:rPr>
          <w:t>SNF Lab members Safety Manual</w:t>
        </w:r>
      </w:hyperlink>
      <w:r w:rsidRPr="00932108">
        <w:rPr>
          <w:sz w:val="24"/>
          <w:szCs w:val="24"/>
        </w:rPr>
        <w:t xml:space="preserve"> for the different methods of waste disposal that are available in the lab. </w:t>
      </w:r>
    </w:p>
    <w:p w14:paraId="700F4B11" w14:textId="048BBFDD" w:rsidR="00932108" w:rsidRPr="00932108" w:rsidRDefault="00932108" w:rsidP="00932108">
      <w:pPr>
        <w:pBdr>
          <w:bottom w:val="single" w:sz="12" w:space="1" w:color="000000"/>
        </w:pBdr>
        <w:ind w:firstLine="360"/>
        <w:rPr>
          <w:bCs/>
          <w:sz w:val="24"/>
          <w:szCs w:val="24"/>
        </w:rPr>
      </w:pPr>
      <w:r w:rsidRPr="00932108">
        <w:rPr>
          <w:bCs/>
          <w:sz w:val="24"/>
          <w:szCs w:val="24"/>
        </w:rPr>
        <w:t>No residue will be generated, all processed during the reaction in the</w:t>
      </w:r>
      <w:r>
        <w:rPr>
          <w:bCs/>
          <w:sz w:val="24"/>
          <w:szCs w:val="24"/>
        </w:rPr>
        <w:t xml:space="preserve"> </w:t>
      </w:r>
      <w:r w:rsidRPr="00932108">
        <w:rPr>
          <w:bCs/>
          <w:sz w:val="24"/>
          <w:szCs w:val="24"/>
        </w:rPr>
        <w:t>chamber.</w:t>
      </w:r>
    </w:p>
    <w:p w14:paraId="771B7A50" w14:textId="7430503C" w:rsidR="00932108" w:rsidRDefault="00932108" w:rsidP="00932108">
      <w:pPr>
        <w:pBdr>
          <w:bottom w:val="single" w:sz="12" w:space="1" w:color="000000"/>
        </w:pBdr>
        <w:rPr>
          <w:b/>
          <w:sz w:val="24"/>
          <w:szCs w:val="24"/>
        </w:rPr>
      </w:pPr>
    </w:p>
    <w:p w14:paraId="22F1F215" w14:textId="77777777" w:rsidR="00932108" w:rsidRDefault="00932108" w:rsidP="00932108">
      <w:pPr>
        <w:pBdr>
          <w:bottom w:val="single" w:sz="12" w:space="1" w:color="000000"/>
        </w:pBdr>
        <w:rPr>
          <w:rFonts w:ascii="Times New Roman" w:eastAsia="Times New Roman" w:hAnsi="Times New Roman" w:cs="Times New Roman"/>
          <w:sz w:val="24"/>
          <w:szCs w:val="24"/>
        </w:rPr>
      </w:pPr>
    </w:p>
    <w:p w14:paraId="397B6C7A" w14:textId="77777777" w:rsidR="00ED40EA" w:rsidRDefault="008D4590">
      <w:pPr>
        <w:rPr>
          <w:sz w:val="24"/>
          <w:szCs w:val="24"/>
        </w:rPr>
      </w:pPr>
      <w:r>
        <w:rPr>
          <w:b/>
          <w:sz w:val="24"/>
          <w:szCs w:val="24"/>
        </w:rPr>
        <w:lastRenderedPageBreak/>
        <w:t>To be completed by the PROM COMMITTEE:</w:t>
      </w:r>
    </w:p>
    <w:p w14:paraId="4EFD5731" w14:textId="77777777" w:rsidR="00ED40EA" w:rsidRDefault="008D4590">
      <w:pPr>
        <w:rPr>
          <w:sz w:val="24"/>
          <w:szCs w:val="24"/>
        </w:rPr>
      </w:pPr>
      <w:r>
        <w:rPr>
          <w:sz w:val="24"/>
          <w:szCs w:val="24"/>
        </w:rPr>
        <w:t>Special handling requirements:</w:t>
      </w:r>
    </w:p>
    <w:p w14:paraId="6806D40E" w14:textId="77777777" w:rsidR="00ED40EA" w:rsidRDefault="00ED40EA">
      <w:pPr>
        <w:rPr>
          <w:sz w:val="24"/>
          <w:szCs w:val="24"/>
        </w:rPr>
      </w:pPr>
    </w:p>
    <w:p w14:paraId="69021472" w14:textId="77777777" w:rsidR="00ED40EA" w:rsidRDefault="008D4590">
      <w:pPr>
        <w:rPr>
          <w:sz w:val="24"/>
          <w:szCs w:val="24"/>
        </w:rPr>
      </w:pPr>
      <w:r>
        <w:rPr>
          <w:sz w:val="24"/>
          <w:szCs w:val="24"/>
        </w:rPr>
        <w:t>On-going approval or staff interaction requirements:</w:t>
      </w:r>
    </w:p>
    <w:p w14:paraId="0FD740D2" w14:textId="77777777" w:rsidR="00ED40EA" w:rsidRDefault="00ED40EA">
      <w:pPr>
        <w:rPr>
          <w:rFonts w:ascii="Times New Roman" w:eastAsia="Times New Roman" w:hAnsi="Times New Roman" w:cs="Times New Roman"/>
          <w:sz w:val="24"/>
          <w:szCs w:val="24"/>
        </w:rPr>
      </w:pPr>
    </w:p>
    <w:p w14:paraId="4FDE5EE0" w14:textId="77777777" w:rsidR="00ED40EA" w:rsidRDefault="008D4590">
      <w:pPr>
        <w:rPr>
          <w:rFonts w:ascii="Times New Roman" w:eastAsia="Times New Roman" w:hAnsi="Times New Roman" w:cs="Times New Roman"/>
          <w:sz w:val="24"/>
          <w:szCs w:val="24"/>
        </w:rPr>
      </w:pPr>
      <w:r>
        <w:rPr>
          <w:sz w:val="24"/>
          <w:szCs w:val="24"/>
        </w:rPr>
        <w:t>Approved By/Date:</w:t>
      </w:r>
    </w:p>
    <w:sectPr w:rsidR="00ED40EA">
      <w:headerReference w:type="default" r:id="rId14"/>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3468BC6" w14:textId="77777777" w:rsidR="00E62F60" w:rsidRDefault="00E62F60">
      <w:pPr>
        <w:spacing w:after="0" w:line="240" w:lineRule="auto"/>
      </w:pPr>
      <w:r>
        <w:separator/>
      </w:r>
    </w:p>
  </w:endnote>
  <w:endnote w:type="continuationSeparator" w:id="0">
    <w:p w14:paraId="07DDCE67" w14:textId="77777777" w:rsidR="00E62F60" w:rsidRDefault="00E62F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DC81BD" w14:textId="77777777" w:rsidR="00ED40EA" w:rsidRDefault="008D4590">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3C3864">
      <w:rPr>
        <w:noProof/>
        <w:color w:val="000000"/>
      </w:rPr>
      <w:t>1</w:t>
    </w:r>
    <w:r>
      <w:rPr>
        <w:color w:val="000000"/>
      </w:rPr>
      <w:fldChar w:fldCharType="end"/>
    </w:r>
  </w:p>
  <w:p w14:paraId="1D6A22FA" w14:textId="77777777" w:rsidR="00ED40EA" w:rsidRDefault="008D4590">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ECA3774" w14:textId="77777777" w:rsidR="00E62F60" w:rsidRDefault="00E62F60">
      <w:pPr>
        <w:spacing w:after="0" w:line="240" w:lineRule="auto"/>
      </w:pPr>
      <w:r>
        <w:separator/>
      </w:r>
    </w:p>
  </w:footnote>
  <w:footnote w:type="continuationSeparator" w:id="0">
    <w:p w14:paraId="7F0E725B" w14:textId="77777777" w:rsidR="00E62F60" w:rsidRDefault="00E62F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14C8FA" w14:textId="77777777" w:rsidR="00ED40EA" w:rsidRDefault="008D4590">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7685F00A" wp14:editId="0B5699A9">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496F0014" w14:textId="77777777" w:rsidR="00ED40EA" w:rsidRDefault="00ED40EA">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D881509"/>
    <w:multiLevelType w:val="hybridMultilevel"/>
    <w:tmpl w:val="4B1E32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70A6503D"/>
    <w:multiLevelType w:val="multilevel"/>
    <w:tmpl w:val="FABCAC54"/>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abstractNum w:abstractNumId="2" w15:restartNumberingAfterBreak="0">
    <w:nsid w:val="7C2140EB"/>
    <w:multiLevelType w:val="hybridMultilevel"/>
    <w:tmpl w:val="7EFE6E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0EA"/>
    <w:rsid w:val="00080415"/>
    <w:rsid w:val="00206143"/>
    <w:rsid w:val="0024407E"/>
    <w:rsid w:val="003C3864"/>
    <w:rsid w:val="008D4590"/>
    <w:rsid w:val="00932108"/>
    <w:rsid w:val="00B54580"/>
    <w:rsid w:val="00B85760"/>
    <w:rsid w:val="00CF6E3D"/>
    <w:rsid w:val="00DC4B81"/>
    <w:rsid w:val="00E543A7"/>
    <w:rsid w:val="00E62F60"/>
    <w:rsid w:val="00ED4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80A22"/>
  <w15:docId w15:val="{3CC1394F-D427-44B8-9ACC-2253325B4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3A7"/>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Spacing">
    <w:name w:val="No Spacing"/>
    <w:uiPriority w:val="1"/>
    <w:qFormat/>
    <w:rsid w:val="00E543A7"/>
    <w:pPr>
      <w:spacing w:after="0" w:line="240" w:lineRule="auto"/>
    </w:pPr>
  </w:style>
  <w:style w:type="character" w:styleId="Hyperlink">
    <w:name w:val="Hyperlink"/>
    <w:basedOn w:val="DefaultParagraphFont"/>
    <w:uiPriority w:val="99"/>
    <w:semiHidden/>
    <w:unhideWhenUsed/>
    <w:rsid w:val="00B54580"/>
    <w:rPr>
      <w:color w:val="0000FF"/>
      <w:u w:val="single"/>
    </w:rPr>
  </w:style>
  <w:style w:type="paragraph" w:styleId="ListParagraph">
    <w:name w:val="List Paragraph"/>
    <w:basedOn w:val="Normal"/>
    <w:uiPriority w:val="34"/>
    <w:qFormat/>
    <w:rsid w:val="00B545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package" Target="embeddings/Microsoft_Word_Document.docx"/><Relationship Id="rId13" Type="http://schemas.openxmlformats.org/officeDocument/2006/relationships/hyperlink" Target="http://snf.stanford.edu/labmembers/ManualII.pdf" TargetMode="Externa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yperlink" Target="https://ehs.stanford.edu/forms-tools/stanford-storage-group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hs.stanford.edu/forms-tools/stanford-storage-groups"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scscoatings.com/parylene-coatings/"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3</Pages>
  <Words>628</Words>
  <Characters>3582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dc:creator>
  <cp:lastModifiedBy>Paul</cp:lastModifiedBy>
  <cp:revision>6</cp:revision>
  <dcterms:created xsi:type="dcterms:W3CDTF">2020-02-28T16:09:00Z</dcterms:created>
  <dcterms:modified xsi:type="dcterms:W3CDTF">2020-03-05T01:05:00Z</dcterms:modified>
</cp:coreProperties>
</file>