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8D38DF" w14:textId="75C9176E" w:rsidR="00AC7206" w:rsidRDefault="004027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 w:rsidR="00096784">
        <w:rPr>
          <w:b/>
          <w:sz w:val="24"/>
          <w:szCs w:val="24"/>
        </w:rPr>
        <w:t>EKC-265 Protocol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30CBB880" w14:textId="6FDDE89C" w:rsidR="00AC7206" w:rsidRDefault="004027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Requestor: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6784">
        <w:rPr>
          <w:b/>
          <w:sz w:val="24"/>
          <w:szCs w:val="24"/>
        </w:rPr>
        <w:t>Gary Yama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</w:t>
      </w:r>
      <w:r w:rsidR="00096784">
        <w:rPr>
          <w:b/>
          <w:sz w:val="24"/>
          <w:szCs w:val="24"/>
        </w:rPr>
        <w:t>10/8/2020</w:t>
      </w:r>
      <w:r>
        <w:rPr>
          <w:b/>
          <w:sz w:val="24"/>
          <w:szCs w:val="24"/>
        </w:rPr>
        <w:t xml:space="preserve"> </w:t>
      </w:r>
    </w:p>
    <w:p w14:paraId="1271D926" w14:textId="77777777" w:rsidR="00AC7206" w:rsidRDefault="00402733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34A447B2" w14:textId="14A10F3E" w:rsidR="00AC7206" w:rsidRDefault="00402733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096784">
        <w:rPr>
          <w:b/>
          <w:sz w:val="24"/>
          <w:szCs w:val="24"/>
        </w:rPr>
        <w:t xml:space="preserve"> gyama.snf@gmail.com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1D5F36AE" w14:textId="77777777" w:rsidR="00AC7206" w:rsidRDefault="00402733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</w:p>
    <w:p w14:paraId="68C181D5" w14:textId="77777777" w:rsidR="00AC7206" w:rsidRDefault="00402733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629EB34D" w14:textId="77777777" w:rsidR="00AC7206" w:rsidRDefault="00AC72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6DAEA5" w14:textId="21D1B195" w:rsidR="001A6ED0" w:rsidRDefault="001A6ED0" w:rsidP="001A6ED0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96591B" w14:textId="16E50839" w:rsidR="001A6ED0" w:rsidRPr="001A6ED0" w:rsidRDefault="001A6ED0" w:rsidP="001A6ED0">
      <w:pPr>
        <w:widowControl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E3D50" w14:textId="55212C91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b/>
          <w:bCs/>
          <w:sz w:val="24"/>
          <w:szCs w:val="24"/>
        </w:rPr>
        <w:t>1. Name: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 </w:t>
      </w:r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Dupont </w:t>
      </w:r>
      <w:proofErr w:type="spellStart"/>
      <w:r w:rsidRPr="001A6ED0">
        <w:rPr>
          <w:rFonts w:asciiTheme="majorHAnsi" w:eastAsia="Times New Roman" w:hAnsiTheme="majorHAnsi" w:cstheme="majorHAnsi"/>
          <w:sz w:val="24"/>
          <w:szCs w:val="24"/>
        </w:rPr>
        <w:t>Plasmasolv</w:t>
      </w:r>
      <w:proofErr w:type="spell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EKC 265 (2-(2-</w:t>
      </w:r>
      <w:proofErr w:type="gramStart"/>
      <w:r w:rsidRPr="001A6ED0">
        <w:rPr>
          <w:rFonts w:asciiTheme="majorHAnsi" w:eastAsia="Times New Roman" w:hAnsiTheme="majorHAnsi" w:cstheme="majorHAnsi"/>
          <w:sz w:val="24"/>
          <w:szCs w:val="24"/>
        </w:rPr>
        <w:t>Aminoethoxy)ethanol</w:t>
      </w:r>
      <w:proofErr w:type="gram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(55-65%), Hydroxylamine</w:t>
      </w:r>
    </w:p>
    <w:p w14:paraId="7993031F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(17.5%), Pyrocatechol (4.97%))</w:t>
      </w:r>
    </w:p>
    <w:p w14:paraId="17EBAD08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Storage group is L (flammables, </w:t>
      </w:r>
      <w:proofErr w:type="spellStart"/>
      <w:r w:rsidRPr="001A6ED0">
        <w:rPr>
          <w:rFonts w:asciiTheme="majorHAnsi" w:eastAsia="Times New Roman" w:hAnsiTheme="majorHAnsi" w:cstheme="majorHAnsi"/>
          <w:sz w:val="24"/>
          <w:szCs w:val="24"/>
        </w:rPr>
        <w:t>combustables</w:t>
      </w:r>
      <w:proofErr w:type="spell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and organic solvents)</w:t>
      </w:r>
    </w:p>
    <w:p w14:paraId="4759CD9E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B320BB3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b/>
          <w:bCs/>
          <w:sz w:val="24"/>
          <w:szCs w:val="24"/>
        </w:rPr>
        <w:t>2. Vendor/manufacturer info: Vendor:</w:t>
      </w:r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Maroon Group</w:t>
      </w:r>
    </w:p>
    <w:p w14:paraId="29F7C20C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537 Raymond Blvd, Newark, NJ 07105</w:t>
      </w:r>
    </w:p>
    <w:p w14:paraId="20DC0F0B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(973) 465 1122 x 1111</w:t>
      </w:r>
    </w:p>
    <w:p w14:paraId="3539D3D1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Web URL </w:t>
      </w:r>
      <w:hyperlink r:id="rId7" w:tgtFrame="_blank" w:history="1">
        <w:r w:rsidRPr="001A6ED0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www.maroongroupllc.com</w:t>
        </w:r>
      </w:hyperlink>
    </w:p>
    <w:p w14:paraId="067FC2F5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E66F629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b/>
          <w:bCs/>
          <w:sz w:val="24"/>
          <w:szCs w:val="24"/>
        </w:rPr>
        <w:t>3. Reason for request:</w:t>
      </w:r>
    </w:p>
    <w:p w14:paraId="7EFE75D5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Removal of post etch residue from performing </w:t>
      </w:r>
      <w:proofErr w:type="spellStart"/>
      <w:r w:rsidRPr="001A6ED0">
        <w:rPr>
          <w:rFonts w:asciiTheme="majorHAnsi" w:eastAsia="Times New Roman" w:hAnsiTheme="majorHAnsi" w:cstheme="majorHAnsi"/>
          <w:sz w:val="24"/>
          <w:szCs w:val="24"/>
        </w:rPr>
        <w:t>Ti</w:t>
      </w:r>
      <w:proofErr w:type="spell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etching in PT-MTL that has been</w:t>
      </w:r>
    </w:p>
    <w:p w14:paraId="02FB5ECC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difficult to remove using heated </w:t>
      </w:r>
      <w:proofErr w:type="spellStart"/>
      <w:r w:rsidRPr="001A6ED0">
        <w:rPr>
          <w:rFonts w:asciiTheme="majorHAnsi" w:eastAsia="Times New Roman" w:hAnsiTheme="majorHAnsi" w:cstheme="majorHAnsi"/>
          <w:sz w:val="24"/>
          <w:szCs w:val="24"/>
        </w:rPr>
        <w:t>ashing</w:t>
      </w:r>
      <w:proofErr w:type="spellEnd"/>
      <w:r w:rsidRPr="001A6ED0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007079AD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5F892DA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b/>
          <w:bCs/>
          <w:sz w:val="24"/>
          <w:szCs w:val="24"/>
        </w:rPr>
        <w:t>4. Process Flow:</w:t>
      </w:r>
    </w:p>
    <w:p w14:paraId="5C269E16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1A6ED0">
        <w:rPr>
          <w:rFonts w:asciiTheme="majorHAnsi" w:eastAsia="Times New Roman" w:hAnsiTheme="majorHAnsi" w:cstheme="majorHAnsi"/>
          <w:sz w:val="24"/>
          <w:szCs w:val="24"/>
        </w:rPr>
        <w:t>i</w:t>
      </w:r>
      <w:proofErr w:type="spell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) Reserve both </w:t>
      </w:r>
      <w:proofErr w:type="spellStart"/>
      <w:r w:rsidRPr="001A6ED0">
        <w:rPr>
          <w:rFonts w:asciiTheme="majorHAnsi" w:eastAsia="Times New Roman" w:hAnsiTheme="majorHAnsi" w:cstheme="majorHAnsi"/>
          <w:sz w:val="24"/>
          <w:szCs w:val="24"/>
        </w:rPr>
        <w:t>wbflexcorr</w:t>
      </w:r>
      <w:proofErr w:type="spell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3 and 4. Activate </w:t>
      </w:r>
      <w:proofErr w:type="spellStart"/>
      <w:r w:rsidRPr="001A6ED0">
        <w:rPr>
          <w:rFonts w:asciiTheme="majorHAnsi" w:eastAsia="Times New Roman" w:hAnsiTheme="majorHAnsi" w:cstheme="majorHAnsi"/>
          <w:sz w:val="24"/>
          <w:szCs w:val="24"/>
        </w:rPr>
        <w:t>wbflexcorr</w:t>
      </w:r>
      <w:proofErr w:type="spell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3. (While working</w:t>
      </w:r>
    </w:p>
    <w:p w14:paraId="508BAA8D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with EKC265, other people </w:t>
      </w:r>
      <w:proofErr w:type="spellStart"/>
      <w:r w:rsidRPr="001A6ED0">
        <w:rPr>
          <w:rFonts w:asciiTheme="majorHAnsi" w:eastAsia="Times New Roman" w:hAnsiTheme="majorHAnsi" w:cstheme="majorHAnsi"/>
          <w:sz w:val="24"/>
          <w:szCs w:val="24"/>
        </w:rPr>
        <w:t>can not</w:t>
      </w:r>
      <w:proofErr w:type="spell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work aside)</w:t>
      </w:r>
    </w:p>
    <w:p w14:paraId="191AC708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ii) Obtain and label a waste container.</w:t>
      </w:r>
    </w:p>
    <w:p w14:paraId="33522F49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iii) Fill blue “in-use hazardous chemical” tags</w:t>
      </w:r>
    </w:p>
    <w:p w14:paraId="72ECD1E4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iv) Fill a beaker with EKC265, and place a thermometer into the beaker.</w:t>
      </w:r>
    </w:p>
    <w:p w14:paraId="023D17E2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v) Slowly heat up this beaker on the hotplate to 65 ~</w:t>
      </w:r>
      <w:proofErr w:type="gramStart"/>
      <w:r w:rsidRPr="001A6ED0">
        <w:rPr>
          <w:rFonts w:asciiTheme="majorHAnsi" w:eastAsia="Times New Roman" w:hAnsiTheme="majorHAnsi" w:cstheme="majorHAnsi"/>
          <w:sz w:val="24"/>
          <w:szCs w:val="24"/>
        </w:rPr>
        <w:t>75 degree</w:t>
      </w:r>
      <w:proofErr w:type="gramEnd"/>
      <w:r w:rsidRPr="001A6ED0">
        <w:rPr>
          <w:rFonts w:asciiTheme="majorHAnsi" w:eastAsia="Times New Roman" w:hAnsiTheme="majorHAnsi" w:cstheme="majorHAnsi"/>
          <w:sz w:val="24"/>
          <w:szCs w:val="24"/>
        </w:rPr>
        <w:t xml:space="preserve"> C. (Monitor</w:t>
      </w:r>
    </w:p>
    <w:p w14:paraId="7CC9FCE9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the temperature with the thermometer, and stir the liquid frequently.)</w:t>
      </w:r>
    </w:p>
    <w:p w14:paraId="6BF85F3F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vi) Load the wafers into a cassette.</w:t>
      </w:r>
    </w:p>
    <w:p w14:paraId="326AD452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vii) Dip the cassette into the heated EKC265 solution. Let the samples soak in</w:t>
      </w:r>
    </w:p>
    <w:p w14:paraId="47601EF0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EKC265 for 30min.</w:t>
      </w:r>
    </w:p>
    <w:p w14:paraId="4D8FAC29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viii) Prepare three beakers of DI water</w:t>
      </w:r>
    </w:p>
    <w:p w14:paraId="1BCC8BF8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ix) Dip the cassette up and down inside the first DI water 5 times</w:t>
      </w:r>
    </w:p>
    <w:p w14:paraId="1122723A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x) Repeat last step with the other 2 DI beakers.</w:t>
      </w:r>
    </w:p>
    <w:p w14:paraId="7184D955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xi) Place the last DI beaker under running DI water, and let it overflow for 5</w:t>
      </w:r>
    </w:p>
    <w:p w14:paraId="10928FE9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min.</w:t>
      </w:r>
    </w:p>
    <w:p w14:paraId="61A7A533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xii) Dry the samples with N2 gun.</w:t>
      </w:r>
    </w:p>
    <w:p w14:paraId="77798145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lastRenderedPageBreak/>
        <w:t>xiii) Collect EKC265 waste with the waste bottle. Fully rinse all beakers,</w:t>
      </w:r>
    </w:p>
    <w:p w14:paraId="0B613BEA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thermometer, and the cassette, Collect the rinsed DI water with the waste</w:t>
      </w:r>
    </w:p>
    <w:p w14:paraId="2C443FA0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bottle if it is colored.</w:t>
      </w:r>
    </w:p>
    <w:p w14:paraId="514998C4" w14:textId="77777777" w:rsidR="001A6ED0" w:rsidRPr="001A6ED0" w:rsidRDefault="001A6ED0" w:rsidP="001A6ED0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xiv) Place the waste bottle in room 162A</w:t>
      </w:r>
    </w:p>
    <w:p w14:paraId="6B793B03" w14:textId="24D9C6CC" w:rsidR="001A6ED0" w:rsidRDefault="001A6ED0" w:rsidP="001A6ED0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34369" w14:textId="20CCF17B" w:rsidR="00AC7206" w:rsidRPr="001A6ED0" w:rsidRDefault="00AC7206" w:rsidP="00901016">
      <w:pPr>
        <w:rPr>
          <w:sz w:val="24"/>
          <w:szCs w:val="24"/>
        </w:rPr>
      </w:pPr>
    </w:p>
    <w:p w14:paraId="39FDD323" w14:textId="121CB215" w:rsidR="00AC7206" w:rsidRPr="00901016" w:rsidRDefault="00402733" w:rsidP="0090101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01016">
        <w:rPr>
          <w:b/>
          <w:sz w:val="24"/>
          <w:szCs w:val="24"/>
        </w:rPr>
        <w:t xml:space="preserve">Amount and form. </w:t>
      </w:r>
      <w:r w:rsidR="00901016">
        <w:rPr>
          <w:sz w:val="24"/>
          <w:szCs w:val="24"/>
        </w:rPr>
        <w:t>Will bring one gallon of liquid EKC265.  Do not need to mix or dilute.</w:t>
      </w:r>
    </w:p>
    <w:p w14:paraId="1EC9B9D3" w14:textId="1B4402B2" w:rsidR="00824896" w:rsidRPr="00824896" w:rsidRDefault="00402733" w:rsidP="00824896">
      <w:pPr>
        <w:pStyle w:val="ListParagraph"/>
        <w:widowControl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824896">
        <w:rPr>
          <w:b/>
          <w:sz w:val="24"/>
          <w:szCs w:val="24"/>
        </w:rPr>
        <w:t xml:space="preserve">Storage: </w:t>
      </w:r>
      <w:r w:rsidR="00824896" w:rsidRPr="00824896">
        <w:rPr>
          <w:rFonts w:asciiTheme="majorHAnsi" w:eastAsia="Times New Roman" w:hAnsiTheme="majorHAnsi" w:cstheme="majorHAnsi"/>
          <w:sz w:val="24"/>
          <w:szCs w:val="24"/>
        </w:rPr>
        <w:t xml:space="preserve">Storage group is L (flammables, </w:t>
      </w:r>
      <w:proofErr w:type="spellStart"/>
      <w:r w:rsidR="00824896" w:rsidRPr="00824896">
        <w:rPr>
          <w:rFonts w:asciiTheme="majorHAnsi" w:eastAsia="Times New Roman" w:hAnsiTheme="majorHAnsi" w:cstheme="majorHAnsi"/>
          <w:sz w:val="24"/>
          <w:szCs w:val="24"/>
        </w:rPr>
        <w:t>combustables</w:t>
      </w:r>
      <w:proofErr w:type="spellEnd"/>
      <w:r w:rsidR="00824896" w:rsidRPr="00824896">
        <w:rPr>
          <w:rFonts w:asciiTheme="majorHAnsi" w:eastAsia="Times New Roman" w:hAnsiTheme="majorHAnsi" w:cstheme="majorHAnsi"/>
          <w:sz w:val="24"/>
          <w:szCs w:val="24"/>
        </w:rPr>
        <w:t xml:space="preserve"> and organic solvents)</w:t>
      </w:r>
    </w:p>
    <w:p w14:paraId="5999A956" w14:textId="3897ED10" w:rsidR="00AC7206" w:rsidRPr="00824896" w:rsidRDefault="00824896" w:rsidP="00824896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02733" w:rsidRPr="00824896">
        <w:rPr>
          <w:sz w:val="24"/>
          <w:szCs w:val="24"/>
        </w:rPr>
        <w:t>are stored in the yellow solvent cabinet in the furnace support area</w:t>
      </w:r>
      <w:r>
        <w:rPr>
          <w:sz w:val="24"/>
          <w:szCs w:val="24"/>
        </w:rPr>
        <w:t>.</w:t>
      </w:r>
      <w:r w:rsidR="00402733" w:rsidRPr="00824896">
        <w:rPr>
          <w:sz w:val="24"/>
          <w:szCs w:val="24"/>
        </w:rPr>
        <w:t xml:space="preserve">  </w:t>
      </w:r>
    </w:p>
    <w:p w14:paraId="59454CD6" w14:textId="6E49242F" w:rsidR="00824896" w:rsidRPr="001A6ED0" w:rsidRDefault="00824896" w:rsidP="00824896">
      <w:pPr>
        <w:widowControl/>
        <w:spacing w:after="0" w:line="240" w:lineRule="auto"/>
        <w:ind w:firstLine="360"/>
        <w:rPr>
          <w:rFonts w:asciiTheme="majorHAnsi" w:eastAsia="Times New Roman" w:hAnsiTheme="majorHAnsi" w:cstheme="majorHAnsi"/>
          <w:sz w:val="24"/>
          <w:szCs w:val="24"/>
        </w:rPr>
      </w:pPr>
      <w:r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ab/>
      </w:r>
      <w:r w:rsidR="00402733" w:rsidRPr="00824896">
        <w:rPr>
          <w:b/>
          <w:sz w:val="24"/>
          <w:szCs w:val="24"/>
        </w:rPr>
        <w:t>Disposal</w:t>
      </w:r>
      <w:r w:rsidR="00402733" w:rsidRPr="00824896">
        <w:rPr>
          <w:sz w:val="24"/>
          <w:szCs w:val="24"/>
        </w:rPr>
        <w:t xml:space="preserve">: </w:t>
      </w:r>
      <w:r w:rsidRPr="001A6ED0">
        <w:rPr>
          <w:rFonts w:asciiTheme="majorHAnsi" w:eastAsia="Times New Roman" w:hAnsiTheme="majorHAnsi" w:cstheme="majorHAnsi"/>
          <w:sz w:val="24"/>
          <w:szCs w:val="24"/>
        </w:rPr>
        <w:t>Collect EKC265 waste with the waste bottle. Fully rinse all beakers,</w:t>
      </w:r>
    </w:p>
    <w:p w14:paraId="52A19C43" w14:textId="77777777" w:rsidR="00824896" w:rsidRPr="001A6ED0" w:rsidRDefault="00824896" w:rsidP="00824896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thermometer, and the cassette, Collect the rinsed DI water with the waste</w:t>
      </w:r>
    </w:p>
    <w:p w14:paraId="770232A3" w14:textId="0A74AB46" w:rsidR="00AC7206" w:rsidRPr="00824896" w:rsidRDefault="00824896" w:rsidP="00824896">
      <w:pPr>
        <w:widowControl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6ED0">
        <w:rPr>
          <w:rFonts w:asciiTheme="majorHAnsi" w:eastAsia="Times New Roman" w:hAnsiTheme="majorHAnsi" w:cstheme="majorHAnsi"/>
          <w:sz w:val="24"/>
          <w:szCs w:val="24"/>
        </w:rPr>
        <w:t>bottle if it is colored.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 </w:t>
      </w:r>
      <w:r w:rsidRPr="00824896">
        <w:rPr>
          <w:rFonts w:asciiTheme="majorHAnsi" w:eastAsia="Times New Roman" w:hAnsiTheme="majorHAnsi" w:cstheme="majorHAnsi"/>
          <w:sz w:val="24"/>
          <w:szCs w:val="24"/>
        </w:rPr>
        <w:t>Place the waste bottle in room 162</w:t>
      </w:r>
      <w:proofErr w:type="gramStart"/>
      <w:r w:rsidRPr="00824896">
        <w:rPr>
          <w:rFonts w:asciiTheme="majorHAnsi" w:eastAsia="Times New Roman" w:hAnsiTheme="majorHAnsi" w:cstheme="majorHAnsi"/>
          <w:sz w:val="24"/>
          <w:szCs w:val="24"/>
        </w:rPr>
        <w:t>A</w:t>
      </w:r>
      <w:r w:rsidRPr="00824896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402733" w:rsidRPr="00824896">
        <w:rPr>
          <w:sz w:val="24"/>
          <w:szCs w:val="24"/>
        </w:rPr>
        <w:t>.</w:t>
      </w:r>
      <w:proofErr w:type="gramEnd"/>
      <w:r w:rsidR="00402733" w:rsidRPr="00824896">
        <w:rPr>
          <w:sz w:val="24"/>
          <w:szCs w:val="24"/>
        </w:rPr>
        <w:t xml:space="preserve"> </w:t>
      </w:r>
    </w:p>
    <w:p w14:paraId="2A5D94B9" w14:textId="77777777" w:rsidR="00AC7206" w:rsidRDefault="00AC72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1F3A46" w14:textId="77777777" w:rsidR="00AC7206" w:rsidRDefault="00402733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400B6AB1" w14:textId="77777777" w:rsidR="00AC7206" w:rsidRDefault="00402733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1108EB49" w14:textId="77777777" w:rsidR="00AC7206" w:rsidRDefault="00AC7206">
      <w:pPr>
        <w:rPr>
          <w:sz w:val="24"/>
          <w:szCs w:val="24"/>
        </w:rPr>
      </w:pPr>
    </w:p>
    <w:p w14:paraId="1E3700F9" w14:textId="77777777" w:rsidR="00AC7206" w:rsidRDefault="00402733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3F2D25CD" w14:textId="77777777" w:rsidR="00AC7206" w:rsidRDefault="00AC720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0FFF0A" w14:textId="77777777" w:rsidR="00AC7206" w:rsidRDefault="004027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AC720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E7EE9F" w14:textId="77777777" w:rsidR="00987A9F" w:rsidRDefault="00987A9F">
      <w:pPr>
        <w:spacing w:after="0" w:line="240" w:lineRule="auto"/>
      </w:pPr>
      <w:r>
        <w:separator/>
      </w:r>
    </w:p>
  </w:endnote>
  <w:endnote w:type="continuationSeparator" w:id="0">
    <w:p w14:paraId="3ABAF3B2" w14:textId="77777777" w:rsidR="00987A9F" w:rsidRDefault="00987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1A1FAB" w14:textId="77777777" w:rsidR="00AC7206" w:rsidRDefault="00402733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96784">
      <w:rPr>
        <w:noProof/>
        <w:color w:val="000000"/>
      </w:rPr>
      <w:t>1</w:t>
    </w:r>
    <w:r>
      <w:rPr>
        <w:color w:val="000000"/>
      </w:rPr>
      <w:fldChar w:fldCharType="end"/>
    </w:r>
  </w:p>
  <w:p w14:paraId="2F3DA25D" w14:textId="77777777" w:rsidR="00AC7206" w:rsidRDefault="00402733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F5FC83" w14:textId="77777777" w:rsidR="00987A9F" w:rsidRDefault="00987A9F">
      <w:pPr>
        <w:spacing w:after="0" w:line="240" w:lineRule="auto"/>
      </w:pPr>
      <w:r>
        <w:separator/>
      </w:r>
    </w:p>
  </w:footnote>
  <w:footnote w:type="continuationSeparator" w:id="0">
    <w:p w14:paraId="65C70EBB" w14:textId="77777777" w:rsidR="00987A9F" w:rsidRDefault="00987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4931EC" w14:textId="77777777" w:rsidR="00AC7206" w:rsidRDefault="00402733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1F0E46D" wp14:editId="0177E58B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0D0193" w14:textId="77777777" w:rsidR="00AC7206" w:rsidRDefault="00AC7206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0540C5"/>
    <w:multiLevelType w:val="multilevel"/>
    <w:tmpl w:val="EDA440E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1" w15:restartNumberingAfterBreak="0">
    <w:nsid w:val="679E6AF0"/>
    <w:multiLevelType w:val="hybridMultilevel"/>
    <w:tmpl w:val="02BA10AE"/>
    <w:lvl w:ilvl="0" w:tplc="D45A1B98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438E8"/>
    <w:multiLevelType w:val="hybridMultilevel"/>
    <w:tmpl w:val="5D1C6BB0"/>
    <w:lvl w:ilvl="0" w:tplc="0904293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206"/>
    <w:rsid w:val="00096784"/>
    <w:rsid w:val="001A6ED0"/>
    <w:rsid w:val="00402733"/>
    <w:rsid w:val="00824896"/>
    <w:rsid w:val="00901016"/>
    <w:rsid w:val="00987A9F"/>
    <w:rsid w:val="00AC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E56F"/>
  <w15:docId w15:val="{A71A0A2B-B6FF-44E6-BDDC-29A27F095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A6E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6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6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maroongroupll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garyy</dc:creator>
  <cp:lastModifiedBy>garyyamanet@aim.com</cp:lastModifiedBy>
  <cp:revision>3</cp:revision>
  <dcterms:created xsi:type="dcterms:W3CDTF">2020-10-09T23:12:00Z</dcterms:created>
  <dcterms:modified xsi:type="dcterms:W3CDTF">2020-10-14T19:44:00Z</dcterms:modified>
</cp:coreProperties>
</file>