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4929" w14:textId="766F6786" w:rsidR="00A47CF3" w:rsidRDefault="006E52E0">
      <w:pPr>
        <w:rPr>
          <w:b/>
          <w:sz w:val="24"/>
          <w:szCs w:val="24"/>
        </w:rPr>
      </w:pPr>
      <w:r>
        <w:rPr>
          <w:b/>
          <w:sz w:val="24"/>
          <w:szCs w:val="24"/>
        </w:rPr>
        <w:t xml:space="preserve">Request Title:  </w:t>
      </w:r>
      <w:r w:rsidR="00706E7F" w:rsidRPr="00706E7F">
        <w:rPr>
          <w:b/>
          <w:sz w:val="24"/>
          <w:szCs w:val="24"/>
        </w:rPr>
        <w:t>Plasma etching perovskite materials</w:t>
      </w:r>
      <w:r w:rsidR="00706E7F" w:rsidRPr="00706E7F">
        <w:rPr>
          <w:b/>
          <w:sz w:val="24"/>
          <w:szCs w:val="24"/>
        </w:rPr>
        <w:tab/>
      </w:r>
    </w:p>
    <w:p w14:paraId="14715086" w14:textId="56E093B0" w:rsidR="00123518" w:rsidRDefault="006E52E0">
      <w:pPr>
        <w:rPr>
          <w:rFonts w:ascii="Times New Roman" w:eastAsia="Times New Roman" w:hAnsi="Times New Roman" w:cs="Times New Roman"/>
          <w:sz w:val="24"/>
          <w:szCs w:val="24"/>
        </w:rPr>
      </w:pPr>
      <w:r>
        <w:rPr>
          <w:b/>
          <w:sz w:val="24"/>
          <w:szCs w:val="24"/>
        </w:rPr>
        <w:t xml:space="preserve">Requestor: </w:t>
      </w:r>
      <w:r w:rsidR="00561317">
        <w:rPr>
          <w:b/>
          <w:sz w:val="24"/>
          <w:szCs w:val="24"/>
        </w:rPr>
        <w:t>Chris Anderson</w:t>
      </w:r>
      <w:r w:rsidR="006F5B26">
        <w:rPr>
          <w:b/>
          <w:sz w:val="24"/>
          <w:szCs w:val="24"/>
        </w:rPr>
        <w:t>, Daniil Lukin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F5B26">
        <w:rPr>
          <w:b/>
          <w:sz w:val="24"/>
          <w:szCs w:val="24"/>
        </w:rPr>
        <w:t>1</w:t>
      </w:r>
      <w:r w:rsidR="00706E7F">
        <w:rPr>
          <w:b/>
          <w:sz w:val="24"/>
          <w:szCs w:val="24"/>
        </w:rPr>
        <w:t>2</w:t>
      </w:r>
      <w:r w:rsidR="00561317">
        <w:rPr>
          <w:b/>
          <w:sz w:val="24"/>
          <w:szCs w:val="24"/>
        </w:rPr>
        <w:t>/</w:t>
      </w:r>
      <w:r w:rsidR="00706E7F">
        <w:rPr>
          <w:b/>
          <w:sz w:val="24"/>
          <w:szCs w:val="24"/>
        </w:rPr>
        <w:t>10</w:t>
      </w:r>
      <w:r w:rsidR="00561317">
        <w:rPr>
          <w:b/>
          <w:sz w:val="24"/>
          <w:szCs w:val="24"/>
        </w:rPr>
        <w:t>/21</w:t>
      </w:r>
    </w:p>
    <w:p w14:paraId="5A2AEB1C" w14:textId="77777777" w:rsidR="00123518" w:rsidRDefault="006E52E0">
      <w:pPr>
        <w:rPr>
          <w:sz w:val="24"/>
          <w:szCs w:val="24"/>
        </w:rPr>
      </w:pPr>
      <w:r>
        <w:rPr>
          <w:b/>
          <w:sz w:val="24"/>
          <w:szCs w:val="24"/>
        </w:rPr>
        <w:t>Non-SNF staff, please complete the following:</w:t>
      </w:r>
    </w:p>
    <w:p w14:paraId="3B8A877C" w14:textId="7350384C" w:rsidR="00123518" w:rsidRDefault="006E52E0">
      <w:pPr>
        <w:rPr>
          <w:sz w:val="24"/>
          <w:szCs w:val="24"/>
        </w:rPr>
      </w:pPr>
      <w:r>
        <w:rPr>
          <w:b/>
          <w:sz w:val="24"/>
          <w:szCs w:val="24"/>
        </w:rPr>
        <w:t>Badger ID:</w:t>
      </w:r>
      <w:r>
        <w:rPr>
          <w:b/>
          <w:sz w:val="24"/>
          <w:szCs w:val="24"/>
        </w:rPr>
        <w:tab/>
      </w:r>
      <w:r w:rsidR="00561317">
        <w:rPr>
          <w:b/>
          <w:sz w:val="24"/>
          <w:szCs w:val="24"/>
        </w:rPr>
        <w:t>cpa</w:t>
      </w:r>
      <w:r w:rsidR="006F5B26">
        <w:rPr>
          <w:b/>
          <w:sz w:val="24"/>
          <w:szCs w:val="24"/>
        </w:rPr>
        <w:t>, dlukin</w:t>
      </w:r>
      <w:r>
        <w:rPr>
          <w:b/>
          <w:sz w:val="24"/>
          <w:szCs w:val="24"/>
        </w:rPr>
        <w:tab/>
      </w:r>
      <w:r>
        <w:rPr>
          <w:b/>
          <w:sz w:val="24"/>
          <w:szCs w:val="24"/>
        </w:rPr>
        <w:tab/>
      </w:r>
    </w:p>
    <w:p w14:paraId="4C7C729E" w14:textId="76AB0C7D" w:rsidR="00123518" w:rsidRDefault="006E52E0">
      <w:pPr>
        <w:rPr>
          <w:sz w:val="24"/>
          <w:szCs w:val="24"/>
        </w:rPr>
      </w:pPr>
      <w:r>
        <w:rPr>
          <w:b/>
          <w:sz w:val="24"/>
          <w:szCs w:val="24"/>
        </w:rPr>
        <w:t xml:space="preserve">Company name/PI: </w:t>
      </w:r>
      <w:r w:rsidR="00561317">
        <w:rPr>
          <w:b/>
          <w:sz w:val="24"/>
          <w:szCs w:val="24"/>
        </w:rPr>
        <w:t>Jelena Vuckovic</w:t>
      </w:r>
    </w:p>
    <w:p w14:paraId="5D45F7AE" w14:textId="77777777" w:rsidR="00123518" w:rsidRDefault="006E52E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3BB7B5" w14:textId="77777777" w:rsidR="00123518" w:rsidRDefault="00123518">
      <w:pPr>
        <w:rPr>
          <w:rFonts w:ascii="Times New Roman" w:eastAsia="Times New Roman" w:hAnsi="Times New Roman" w:cs="Times New Roman"/>
          <w:sz w:val="24"/>
          <w:szCs w:val="24"/>
        </w:rPr>
      </w:pPr>
    </w:p>
    <w:p w14:paraId="6E03915D" w14:textId="3F48D241" w:rsidR="00123518" w:rsidRDefault="006E52E0">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127868D4" w14:textId="77777777" w:rsidR="00706E7F" w:rsidRPr="00706E7F" w:rsidRDefault="00706E7F" w:rsidP="00706E7F">
      <w:pPr>
        <w:ind w:left="360"/>
        <w:rPr>
          <w:bCs/>
          <w:sz w:val="24"/>
          <w:szCs w:val="24"/>
        </w:rPr>
      </w:pPr>
      <w:r w:rsidRPr="00706E7F">
        <w:rPr>
          <w:bCs/>
          <w:sz w:val="24"/>
          <w:szCs w:val="24"/>
        </w:rPr>
        <w:t>Names: BTO, BaTiO3, Barium Titanate</w:t>
      </w:r>
    </w:p>
    <w:p w14:paraId="305A412B" w14:textId="77777777" w:rsidR="00706E7F" w:rsidRPr="00706E7F" w:rsidRDefault="00706E7F" w:rsidP="00706E7F">
      <w:pPr>
        <w:ind w:left="360"/>
        <w:rPr>
          <w:bCs/>
          <w:sz w:val="24"/>
          <w:szCs w:val="24"/>
        </w:rPr>
      </w:pPr>
      <w:r w:rsidRPr="00706E7F">
        <w:rPr>
          <w:bCs/>
          <w:sz w:val="24"/>
          <w:szCs w:val="24"/>
        </w:rPr>
        <w:t>STO, SrTiO3, Strontium Titanate</w:t>
      </w:r>
    </w:p>
    <w:p w14:paraId="1182D249" w14:textId="77777777" w:rsidR="00706E7F" w:rsidRPr="00706E7F" w:rsidRDefault="00706E7F" w:rsidP="00706E7F">
      <w:pPr>
        <w:ind w:left="360"/>
        <w:rPr>
          <w:bCs/>
          <w:sz w:val="24"/>
          <w:szCs w:val="24"/>
        </w:rPr>
      </w:pPr>
      <w:r w:rsidRPr="00706E7F">
        <w:rPr>
          <w:bCs/>
          <w:sz w:val="24"/>
          <w:szCs w:val="24"/>
        </w:rPr>
        <w:t>KTO, KTaO3, Potassium Titanate</w:t>
      </w:r>
    </w:p>
    <w:p w14:paraId="62C9EED1" w14:textId="77777777" w:rsidR="00706E7F" w:rsidRPr="00706E7F" w:rsidRDefault="00706E7F" w:rsidP="00706E7F">
      <w:pPr>
        <w:ind w:left="360"/>
        <w:rPr>
          <w:bCs/>
          <w:sz w:val="24"/>
          <w:szCs w:val="24"/>
        </w:rPr>
      </w:pPr>
      <w:r w:rsidRPr="00706E7F">
        <w:rPr>
          <w:bCs/>
          <w:sz w:val="24"/>
          <w:szCs w:val="24"/>
        </w:rPr>
        <w:t>CAS: 12060-59-2 (STO)</w:t>
      </w:r>
    </w:p>
    <w:p w14:paraId="77DBBFE2" w14:textId="77777777" w:rsidR="00706E7F" w:rsidRPr="00706E7F" w:rsidRDefault="00706E7F" w:rsidP="00706E7F">
      <w:pPr>
        <w:ind w:left="360"/>
        <w:rPr>
          <w:bCs/>
          <w:sz w:val="24"/>
          <w:szCs w:val="24"/>
        </w:rPr>
      </w:pPr>
      <w:r w:rsidRPr="00706E7F">
        <w:rPr>
          <w:bCs/>
          <w:sz w:val="24"/>
          <w:szCs w:val="24"/>
        </w:rPr>
        <w:t>CAS: 12047-27-7 (BTO)</w:t>
      </w:r>
    </w:p>
    <w:p w14:paraId="763A75F0" w14:textId="77777777" w:rsidR="00706E7F" w:rsidRDefault="00706E7F" w:rsidP="00706E7F">
      <w:pPr>
        <w:ind w:left="360"/>
        <w:rPr>
          <w:bCs/>
          <w:sz w:val="24"/>
          <w:szCs w:val="24"/>
        </w:rPr>
      </w:pPr>
      <w:r w:rsidRPr="00706E7F">
        <w:rPr>
          <w:bCs/>
          <w:sz w:val="24"/>
          <w:szCs w:val="24"/>
        </w:rPr>
        <w:t>CAS: 12030-91-0 (KTO)</w:t>
      </w:r>
    </w:p>
    <w:p w14:paraId="7DD20C19" w14:textId="77777777" w:rsidR="00706E7F" w:rsidRPr="00706E7F" w:rsidRDefault="00706E7F" w:rsidP="00706E7F">
      <w:pPr>
        <w:ind w:left="360"/>
        <w:rPr>
          <w:sz w:val="24"/>
          <w:szCs w:val="24"/>
        </w:rPr>
      </w:pPr>
      <w:r w:rsidRPr="00706E7F">
        <w:rPr>
          <w:sz w:val="24"/>
          <w:szCs w:val="24"/>
        </w:rPr>
        <w:t xml:space="preserve">These are solid chip/crystals. Not a powder. </w:t>
      </w:r>
    </w:p>
    <w:p w14:paraId="7E270BD8" w14:textId="77777777" w:rsidR="00706E7F" w:rsidRPr="00706E7F" w:rsidRDefault="00706E7F" w:rsidP="00706E7F">
      <w:pPr>
        <w:ind w:left="360"/>
        <w:rPr>
          <w:sz w:val="24"/>
          <w:szCs w:val="24"/>
        </w:rPr>
      </w:pPr>
      <w:r w:rsidRPr="00706E7F">
        <w:rPr>
          <w:sz w:val="24"/>
          <w:szCs w:val="24"/>
        </w:rPr>
        <w:t>BaTiO3-Barium poisoning if ingested</w:t>
      </w:r>
    </w:p>
    <w:p w14:paraId="3AFE6BE8" w14:textId="77777777" w:rsidR="00706E7F" w:rsidRPr="00706E7F" w:rsidRDefault="00706E7F" w:rsidP="00706E7F">
      <w:pPr>
        <w:ind w:left="360"/>
        <w:rPr>
          <w:sz w:val="24"/>
          <w:szCs w:val="24"/>
        </w:rPr>
      </w:pPr>
      <w:r w:rsidRPr="00706E7F">
        <w:rPr>
          <w:sz w:val="24"/>
          <w:szCs w:val="24"/>
        </w:rPr>
        <w:t>SrTiO3-None</w:t>
      </w:r>
    </w:p>
    <w:p w14:paraId="5C016060" w14:textId="3BDB246F" w:rsidR="00706E7F" w:rsidRDefault="00706E7F" w:rsidP="00706E7F">
      <w:pPr>
        <w:ind w:left="360"/>
        <w:rPr>
          <w:sz w:val="24"/>
          <w:szCs w:val="24"/>
        </w:rPr>
      </w:pPr>
      <w:r w:rsidRPr="00706E7F">
        <w:rPr>
          <w:sz w:val="24"/>
          <w:szCs w:val="24"/>
        </w:rPr>
        <w:t>KTaO3-None</w:t>
      </w:r>
    </w:p>
    <w:p w14:paraId="61117CD4" w14:textId="77777777" w:rsidR="00706E7F" w:rsidRDefault="00706E7F" w:rsidP="00706E7F">
      <w:pPr>
        <w:ind w:left="360"/>
        <w:rPr>
          <w:sz w:val="24"/>
          <w:szCs w:val="24"/>
        </w:rPr>
      </w:pPr>
    </w:p>
    <w:p w14:paraId="19EC8B3B" w14:textId="0A4D8C05" w:rsidR="00123518" w:rsidRDefault="006E52E0" w:rsidP="00706E7F">
      <w:pPr>
        <w:numPr>
          <w:ilvl w:val="0"/>
          <w:numId w:val="1"/>
        </w:numPr>
        <w:rPr>
          <w:sz w:val="24"/>
          <w:szCs w:val="24"/>
        </w:rPr>
      </w:pPr>
      <w:r>
        <w:rPr>
          <w:b/>
          <w:sz w:val="24"/>
          <w:szCs w:val="24"/>
        </w:rPr>
        <w:t>Vendor/manufacturer info:</w:t>
      </w:r>
      <w:r>
        <w:rPr>
          <w:sz w:val="24"/>
          <w:szCs w:val="24"/>
        </w:rPr>
        <w:t xml:space="preserve"> address and phone number, website URL.</w:t>
      </w:r>
    </w:p>
    <w:p w14:paraId="79495943" w14:textId="77777777" w:rsidR="006062A9" w:rsidRPr="006062A9" w:rsidRDefault="006062A9" w:rsidP="006062A9">
      <w:pPr>
        <w:ind w:left="360"/>
        <w:rPr>
          <w:sz w:val="24"/>
          <w:szCs w:val="24"/>
        </w:rPr>
      </w:pPr>
      <w:r w:rsidRPr="006062A9">
        <w:rPr>
          <w:sz w:val="24"/>
          <w:szCs w:val="24"/>
        </w:rPr>
        <w:t>MTI Corporation</w:t>
      </w:r>
    </w:p>
    <w:p w14:paraId="0DF26012" w14:textId="56680373" w:rsidR="006062A9" w:rsidRPr="006062A9" w:rsidRDefault="006062A9" w:rsidP="006062A9">
      <w:pPr>
        <w:ind w:left="360"/>
        <w:rPr>
          <w:sz w:val="24"/>
          <w:szCs w:val="24"/>
        </w:rPr>
      </w:pPr>
      <w:r w:rsidRPr="006062A9">
        <w:rPr>
          <w:sz w:val="24"/>
          <w:szCs w:val="24"/>
        </w:rPr>
        <w:t xml:space="preserve">860 S. 19th Street, Richmond, CA 94804-3809  </w:t>
      </w:r>
    </w:p>
    <w:p w14:paraId="265C486A" w14:textId="77777777" w:rsidR="006062A9" w:rsidRPr="006062A9" w:rsidRDefault="006062A9" w:rsidP="006062A9">
      <w:pPr>
        <w:ind w:left="360"/>
        <w:rPr>
          <w:sz w:val="24"/>
          <w:szCs w:val="24"/>
        </w:rPr>
      </w:pPr>
      <w:r w:rsidRPr="006062A9">
        <w:rPr>
          <w:sz w:val="24"/>
          <w:szCs w:val="24"/>
        </w:rPr>
        <w:lastRenderedPageBreak/>
        <w:t>Phone: 510-525-3070</w:t>
      </w:r>
    </w:p>
    <w:p w14:paraId="55D25F6A" w14:textId="4BB413CA" w:rsidR="006062A9" w:rsidRDefault="006062A9" w:rsidP="006062A9">
      <w:pPr>
        <w:ind w:left="360"/>
        <w:rPr>
          <w:sz w:val="24"/>
          <w:szCs w:val="24"/>
        </w:rPr>
      </w:pPr>
      <w:r w:rsidRPr="006062A9">
        <w:rPr>
          <w:sz w:val="24"/>
          <w:szCs w:val="24"/>
        </w:rPr>
        <w:t>Email: sales@mtixtl.com (Crystal Dept.)</w:t>
      </w:r>
    </w:p>
    <w:p w14:paraId="5AF63E29" w14:textId="61E97FA2" w:rsidR="006062A9" w:rsidRDefault="006062A9" w:rsidP="006062A9">
      <w:pPr>
        <w:ind w:left="360"/>
        <w:rPr>
          <w:sz w:val="24"/>
          <w:szCs w:val="24"/>
        </w:rPr>
      </w:pPr>
      <w:r w:rsidRPr="006062A9">
        <w:rPr>
          <w:sz w:val="24"/>
          <w:szCs w:val="24"/>
        </w:rPr>
        <w:t>https://www.mtixtl.com/</w:t>
      </w:r>
    </w:p>
    <w:p w14:paraId="22A62662" w14:textId="6F592F29" w:rsidR="00123518" w:rsidRDefault="006E52E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BBB217" w14:textId="77777777" w:rsidR="00706E7F" w:rsidRDefault="00706E7F" w:rsidP="006F5B26">
      <w:pPr>
        <w:ind w:left="360"/>
        <w:rPr>
          <w:bCs/>
          <w:sz w:val="24"/>
          <w:szCs w:val="24"/>
        </w:rPr>
      </w:pPr>
      <w:r w:rsidRPr="00706E7F">
        <w:rPr>
          <w:bCs/>
          <w:sz w:val="24"/>
          <w:szCs w:val="24"/>
        </w:rPr>
        <w:t>These are excellent electro-optical and nonlinear optics materials. We are making thin films of this material which is the subject of a previous PROM request. To create photonic devices, however, we would like to plasma etch these materials to make waveguides etc.</w:t>
      </w:r>
    </w:p>
    <w:p w14:paraId="5B1B502C" w14:textId="0D39E442" w:rsidR="00123518" w:rsidRPr="00706E7F" w:rsidRDefault="006E52E0" w:rsidP="00706E7F">
      <w:pPr>
        <w:pStyle w:val="ListParagraph"/>
        <w:numPr>
          <w:ilvl w:val="0"/>
          <w:numId w:val="1"/>
        </w:numPr>
        <w:rPr>
          <w:sz w:val="24"/>
          <w:szCs w:val="24"/>
        </w:rPr>
      </w:pPr>
      <w:r w:rsidRPr="00706E7F">
        <w:rPr>
          <w:b/>
          <w:sz w:val="24"/>
          <w:szCs w:val="24"/>
        </w:rPr>
        <w:t>Process Flow:</w:t>
      </w:r>
      <w:r w:rsidRPr="00706E7F">
        <w:rPr>
          <w:sz w:val="24"/>
          <w:szCs w:val="24"/>
        </w:rPr>
        <w:t xml:space="preserve"> Please provide a detailed process flow description on how and where you proposed to use this chemical. This should include </w:t>
      </w:r>
      <w:r w:rsidRPr="00706E7F">
        <w:rPr>
          <w:b/>
          <w:sz w:val="24"/>
          <w:szCs w:val="24"/>
        </w:rPr>
        <w:t>all</w:t>
      </w:r>
      <w:r w:rsidRPr="00706E7F">
        <w:rPr>
          <w:sz w:val="24"/>
          <w:szCs w:val="24"/>
        </w:rPr>
        <w:t xml:space="preserve"> </w:t>
      </w:r>
      <w:r w:rsidRPr="00706E7F">
        <w:rPr>
          <w:b/>
          <w:sz w:val="24"/>
          <w:szCs w:val="24"/>
        </w:rPr>
        <w:t xml:space="preserve">Lab equipment </w:t>
      </w:r>
      <w:r w:rsidRPr="00706E7F">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9B1144A" w14:textId="77777777" w:rsidR="00706E7F" w:rsidRPr="00706E7F" w:rsidRDefault="00706E7F" w:rsidP="00706E7F">
      <w:pPr>
        <w:widowControl/>
        <w:numPr>
          <w:ilvl w:val="0"/>
          <w:numId w:val="8"/>
        </w:numPr>
        <w:spacing w:after="0" w:line="240" w:lineRule="auto"/>
        <w:textAlignment w:val="baseline"/>
        <w:rPr>
          <w:rFonts w:eastAsia="Times New Roman"/>
          <w:color w:val="000000"/>
          <w:sz w:val="24"/>
          <w:szCs w:val="24"/>
        </w:rPr>
      </w:pPr>
      <w:r w:rsidRPr="00706E7F">
        <w:rPr>
          <w:rFonts w:eastAsia="Times New Roman"/>
          <w:color w:val="000000"/>
          <w:sz w:val="24"/>
          <w:szCs w:val="24"/>
        </w:rPr>
        <w:t>Our films will be prepared based on a previous PROM request.</w:t>
      </w:r>
    </w:p>
    <w:p w14:paraId="1964535F" w14:textId="77777777" w:rsidR="00706E7F" w:rsidRPr="00706E7F" w:rsidRDefault="00706E7F" w:rsidP="00706E7F">
      <w:pPr>
        <w:widowControl/>
        <w:numPr>
          <w:ilvl w:val="0"/>
          <w:numId w:val="8"/>
        </w:numPr>
        <w:spacing w:after="0" w:line="240" w:lineRule="auto"/>
        <w:textAlignment w:val="baseline"/>
        <w:rPr>
          <w:rFonts w:eastAsia="Times New Roman"/>
          <w:color w:val="000000"/>
          <w:sz w:val="24"/>
          <w:szCs w:val="24"/>
        </w:rPr>
      </w:pPr>
      <w:r w:rsidRPr="00706E7F">
        <w:rPr>
          <w:rFonts w:eastAsia="Times New Roman"/>
          <w:color w:val="000000"/>
          <w:sz w:val="24"/>
          <w:szCs w:val="24"/>
        </w:rPr>
        <w:t>Lithographic patterning of resist will be performed outside of the SNF</w:t>
      </w:r>
    </w:p>
    <w:p w14:paraId="38DF19FC" w14:textId="77777777" w:rsidR="00706E7F" w:rsidRPr="00706E7F" w:rsidRDefault="00706E7F" w:rsidP="00706E7F">
      <w:pPr>
        <w:widowControl/>
        <w:numPr>
          <w:ilvl w:val="0"/>
          <w:numId w:val="8"/>
        </w:numPr>
        <w:spacing w:after="0" w:line="240" w:lineRule="auto"/>
        <w:textAlignment w:val="baseline"/>
        <w:rPr>
          <w:rFonts w:eastAsia="Times New Roman"/>
          <w:color w:val="000000"/>
          <w:sz w:val="24"/>
          <w:szCs w:val="24"/>
        </w:rPr>
      </w:pPr>
      <w:r w:rsidRPr="00706E7F">
        <w:rPr>
          <w:rFonts w:eastAsia="Times New Roman"/>
          <w:color w:val="000000"/>
          <w:sz w:val="24"/>
          <w:szCs w:val="24"/>
        </w:rPr>
        <w:t>Plasma etch in</w:t>
      </w:r>
      <w:r w:rsidRPr="00706E7F">
        <w:rPr>
          <w:rFonts w:eastAsia="Times New Roman"/>
          <w:b/>
          <w:bCs/>
          <w:color w:val="000000"/>
          <w:sz w:val="24"/>
          <w:szCs w:val="24"/>
        </w:rPr>
        <w:t xml:space="preserve"> PT-MTL</w:t>
      </w:r>
      <w:r w:rsidRPr="00706E7F">
        <w:rPr>
          <w:rFonts w:eastAsia="Times New Roman"/>
          <w:color w:val="000000"/>
          <w:sz w:val="24"/>
          <w:szCs w:val="24"/>
        </w:rPr>
        <w:t xml:space="preserve"> or </w:t>
      </w:r>
      <w:r w:rsidRPr="00706E7F">
        <w:rPr>
          <w:rFonts w:eastAsia="Times New Roman"/>
          <w:b/>
          <w:bCs/>
          <w:color w:val="000000"/>
          <w:sz w:val="24"/>
          <w:szCs w:val="24"/>
        </w:rPr>
        <w:t xml:space="preserve">MRC </w:t>
      </w:r>
      <w:r w:rsidRPr="00706E7F">
        <w:rPr>
          <w:rFonts w:eastAsia="Times New Roman"/>
          <w:color w:val="000000"/>
          <w:sz w:val="24"/>
          <w:szCs w:val="24"/>
        </w:rPr>
        <w:t>etchers</w:t>
      </w:r>
    </w:p>
    <w:p w14:paraId="61F4B468" w14:textId="77777777" w:rsidR="00706E7F" w:rsidRPr="00706E7F" w:rsidRDefault="00706E7F" w:rsidP="00706E7F">
      <w:pPr>
        <w:widowControl/>
        <w:numPr>
          <w:ilvl w:val="1"/>
          <w:numId w:val="9"/>
        </w:numPr>
        <w:spacing w:after="0" w:line="240" w:lineRule="auto"/>
        <w:textAlignment w:val="baseline"/>
        <w:rPr>
          <w:rFonts w:eastAsia="Times New Roman"/>
          <w:color w:val="000000"/>
          <w:sz w:val="24"/>
          <w:szCs w:val="24"/>
        </w:rPr>
      </w:pPr>
      <w:r w:rsidRPr="00706E7F">
        <w:rPr>
          <w:rFonts w:eastAsia="Times New Roman"/>
          <w:color w:val="000000"/>
          <w:sz w:val="24"/>
          <w:szCs w:val="24"/>
        </w:rPr>
        <w:t>For PT-MTL: Cl2/SF6 gasses</w:t>
      </w:r>
    </w:p>
    <w:p w14:paraId="17346C82" w14:textId="77777777" w:rsidR="00706E7F" w:rsidRDefault="00706E7F" w:rsidP="00706E7F">
      <w:pPr>
        <w:widowControl/>
        <w:numPr>
          <w:ilvl w:val="1"/>
          <w:numId w:val="9"/>
        </w:numPr>
        <w:spacing w:after="0" w:line="240" w:lineRule="auto"/>
        <w:textAlignment w:val="baseline"/>
        <w:rPr>
          <w:rFonts w:eastAsia="Times New Roman"/>
          <w:color w:val="000000"/>
          <w:sz w:val="24"/>
          <w:szCs w:val="24"/>
        </w:rPr>
      </w:pPr>
      <w:r w:rsidRPr="00706E7F">
        <w:rPr>
          <w:rFonts w:eastAsia="Times New Roman"/>
          <w:color w:val="000000"/>
          <w:sz w:val="24"/>
          <w:szCs w:val="24"/>
        </w:rPr>
        <w:t>For MRC: Ar/SF6 gasses</w:t>
      </w:r>
    </w:p>
    <w:p w14:paraId="0EF1DEA8" w14:textId="4EB847F7" w:rsidR="00706E7F" w:rsidRPr="00706E7F" w:rsidRDefault="00706E7F" w:rsidP="00706E7F">
      <w:pPr>
        <w:widowControl/>
        <w:numPr>
          <w:ilvl w:val="1"/>
          <w:numId w:val="9"/>
        </w:numPr>
        <w:spacing w:after="0" w:line="240" w:lineRule="auto"/>
        <w:textAlignment w:val="baseline"/>
        <w:rPr>
          <w:rFonts w:eastAsia="Times New Roman"/>
          <w:color w:val="000000"/>
          <w:sz w:val="24"/>
          <w:szCs w:val="24"/>
        </w:rPr>
      </w:pPr>
      <w:r w:rsidRPr="00706E7F">
        <w:rPr>
          <w:rFonts w:eastAsia="Times New Roman"/>
          <w:color w:val="000000"/>
          <w:sz w:val="24"/>
          <w:szCs w:val="24"/>
        </w:rPr>
        <w:t>5x5 mm chips</w:t>
      </w:r>
      <w:r w:rsidR="00612A51">
        <w:rPr>
          <w:rFonts w:eastAsia="Times New Roman"/>
          <w:color w:val="000000"/>
          <w:sz w:val="24"/>
          <w:szCs w:val="24"/>
        </w:rPr>
        <w:t xml:space="preserve"> with</w:t>
      </w:r>
      <w:r w:rsidRPr="00706E7F">
        <w:rPr>
          <w:rFonts w:eastAsia="Times New Roman"/>
          <w:color w:val="000000"/>
          <w:sz w:val="24"/>
          <w:szCs w:val="24"/>
        </w:rPr>
        <w:t xml:space="preserve"> only a few micron layers of the proposed materials. Most material will be exposed to the etch and removed</w:t>
      </w:r>
      <w:r w:rsidR="00612A51">
        <w:rPr>
          <w:rFonts w:eastAsia="Times New Roman"/>
          <w:color w:val="000000"/>
          <w:sz w:val="24"/>
          <w:szCs w:val="24"/>
        </w:rPr>
        <w:t>, leaving behind narrow waveguides on a standard carrier wafer.</w:t>
      </w:r>
    </w:p>
    <w:p w14:paraId="3462A847" w14:textId="77777777" w:rsidR="006062A9" w:rsidRPr="00706E7F" w:rsidRDefault="006062A9" w:rsidP="00706E7F">
      <w:pPr>
        <w:rPr>
          <w:sz w:val="24"/>
          <w:szCs w:val="24"/>
        </w:rPr>
      </w:pPr>
    </w:p>
    <w:p w14:paraId="377B8234" w14:textId="1EAF108A" w:rsidR="00123518" w:rsidRDefault="006E52E0">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0AF56C2" w14:textId="77777777" w:rsidR="00706E7F" w:rsidRPr="00706E7F" w:rsidRDefault="00706E7F" w:rsidP="00706E7F">
      <w:pPr>
        <w:ind w:left="360"/>
        <w:rPr>
          <w:sz w:val="24"/>
          <w:szCs w:val="24"/>
        </w:rPr>
      </w:pPr>
      <w:r w:rsidRPr="00706E7F">
        <w:rPr>
          <w:bCs/>
          <w:sz w:val="24"/>
          <w:szCs w:val="24"/>
        </w:rPr>
        <w:t>Solid chips. About 5x5 mm. But only a thin film of the material will be on a carrier wafer.</w:t>
      </w:r>
    </w:p>
    <w:p w14:paraId="183ED524" w14:textId="6B21F48B" w:rsidR="00123518" w:rsidRDefault="006E52E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w:t>
      </w:r>
      <w:r>
        <w:rPr>
          <w:sz w:val="24"/>
          <w:szCs w:val="24"/>
        </w:rPr>
        <w:lastRenderedPageBreak/>
        <w:t xml:space="preserve">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7D28D199" w14:textId="06BAF90F" w:rsidR="00317F6C" w:rsidRPr="00317F6C" w:rsidRDefault="00317F6C" w:rsidP="00317F6C">
      <w:pPr>
        <w:ind w:left="360"/>
        <w:rPr>
          <w:bCs/>
          <w:sz w:val="24"/>
          <w:szCs w:val="24"/>
        </w:rPr>
      </w:pPr>
      <w:r w:rsidRPr="00317F6C">
        <w:rPr>
          <w:bCs/>
          <w:sz w:val="24"/>
          <w:szCs w:val="24"/>
        </w:rPr>
        <w:t>Not stored in SNF</w:t>
      </w:r>
    </w:p>
    <w:p w14:paraId="3D838E29" w14:textId="4DF16D2B" w:rsidR="00123518" w:rsidRDefault="006E52E0">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41F5F7B8" w14:textId="5A63373E" w:rsidR="00317F6C" w:rsidRDefault="00317F6C" w:rsidP="00317F6C">
      <w:pPr>
        <w:pBdr>
          <w:bottom w:val="single" w:sz="12" w:space="1" w:color="000000"/>
        </w:pBdr>
        <w:rPr>
          <w:sz w:val="24"/>
          <w:szCs w:val="24"/>
        </w:rPr>
      </w:pPr>
      <w:r>
        <w:rPr>
          <w:sz w:val="24"/>
          <w:szCs w:val="24"/>
        </w:rPr>
        <w:t xml:space="preserve">Solid waste bag. If large chunks or </w:t>
      </w:r>
      <w:r w:rsidR="00FE27EB">
        <w:rPr>
          <w:sz w:val="24"/>
          <w:szCs w:val="24"/>
        </w:rPr>
        <w:t>cleaved pieces, sharps container.</w:t>
      </w:r>
    </w:p>
    <w:p w14:paraId="7AF18AB1" w14:textId="77777777" w:rsidR="00123518" w:rsidRDefault="00123518">
      <w:pPr>
        <w:rPr>
          <w:rFonts w:ascii="Times New Roman" w:eastAsia="Times New Roman" w:hAnsi="Times New Roman" w:cs="Times New Roman"/>
          <w:sz w:val="24"/>
          <w:szCs w:val="24"/>
        </w:rPr>
      </w:pPr>
    </w:p>
    <w:p w14:paraId="1F62934D" w14:textId="77777777" w:rsidR="00123518" w:rsidRDefault="006E52E0">
      <w:pPr>
        <w:rPr>
          <w:sz w:val="24"/>
          <w:szCs w:val="24"/>
        </w:rPr>
      </w:pPr>
      <w:r>
        <w:rPr>
          <w:b/>
          <w:sz w:val="24"/>
          <w:szCs w:val="24"/>
        </w:rPr>
        <w:t>To be completed by the PROM COMMITTEE:</w:t>
      </w:r>
    </w:p>
    <w:p w14:paraId="23B9B323" w14:textId="77777777" w:rsidR="00123518" w:rsidRDefault="006E52E0">
      <w:pPr>
        <w:rPr>
          <w:sz w:val="24"/>
          <w:szCs w:val="24"/>
        </w:rPr>
      </w:pPr>
      <w:r>
        <w:rPr>
          <w:sz w:val="24"/>
          <w:szCs w:val="24"/>
        </w:rPr>
        <w:t>Special handling requirements:</w:t>
      </w:r>
    </w:p>
    <w:p w14:paraId="261A081A" w14:textId="77777777" w:rsidR="00123518" w:rsidRDefault="00123518">
      <w:pPr>
        <w:rPr>
          <w:sz w:val="24"/>
          <w:szCs w:val="24"/>
        </w:rPr>
      </w:pPr>
    </w:p>
    <w:p w14:paraId="4FB5A4BC" w14:textId="77777777" w:rsidR="00123518" w:rsidRDefault="006E52E0">
      <w:pPr>
        <w:rPr>
          <w:sz w:val="24"/>
          <w:szCs w:val="24"/>
        </w:rPr>
      </w:pPr>
      <w:r>
        <w:rPr>
          <w:sz w:val="24"/>
          <w:szCs w:val="24"/>
        </w:rPr>
        <w:t>On-going approval or staff interaction requirements:</w:t>
      </w:r>
    </w:p>
    <w:p w14:paraId="067DB198" w14:textId="77777777" w:rsidR="00123518" w:rsidRDefault="00123518">
      <w:pPr>
        <w:rPr>
          <w:rFonts w:ascii="Times New Roman" w:eastAsia="Times New Roman" w:hAnsi="Times New Roman" w:cs="Times New Roman"/>
          <w:sz w:val="24"/>
          <w:szCs w:val="24"/>
        </w:rPr>
      </w:pPr>
    </w:p>
    <w:p w14:paraId="1F12B9E9" w14:textId="77777777" w:rsidR="00123518" w:rsidRDefault="006E52E0">
      <w:pPr>
        <w:rPr>
          <w:rFonts w:ascii="Times New Roman" w:eastAsia="Times New Roman" w:hAnsi="Times New Roman" w:cs="Times New Roman"/>
          <w:sz w:val="24"/>
          <w:szCs w:val="24"/>
        </w:rPr>
      </w:pPr>
      <w:r>
        <w:rPr>
          <w:sz w:val="24"/>
          <w:szCs w:val="24"/>
        </w:rPr>
        <w:t>Approved By/Date:</w:t>
      </w:r>
    </w:p>
    <w:sectPr w:rsidR="0012351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3212A" w14:textId="77777777" w:rsidR="009A6A07" w:rsidRDefault="009A6A07">
      <w:pPr>
        <w:spacing w:after="0" w:line="240" w:lineRule="auto"/>
      </w:pPr>
      <w:r>
        <w:separator/>
      </w:r>
    </w:p>
  </w:endnote>
  <w:endnote w:type="continuationSeparator" w:id="0">
    <w:p w14:paraId="6F951358" w14:textId="77777777" w:rsidR="009A6A07" w:rsidRDefault="009A6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A29" w14:textId="77777777" w:rsidR="00123518" w:rsidRDefault="006E52E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42A23">
      <w:rPr>
        <w:noProof/>
        <w:color w:val="000000"/>
      </w:rPr>
      <w:t>1</w:t>
    </w:r>
    <w:r>
      <w:rPr>
        <w:color w:val="000000"/>
      </w:rPr>
      <w:fldChar w:fldCharType="end"/>
    </w:r>
  </w:p>
  <w:p w14:paraId="09053276" w14:textId="77777777" w:rsidR="00123518" w:rsidRDefault="006E52E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634C" w14:textId="77777777" w:rsidR="009A6A07" w:rsidRDefault="009A6A07">
      <w:pPr>
        <w:spacing w:after="0" w:line="240" w:lineRule="auto"/>
      </w:pPr>
      <w:r>
        <w:separator/>
      </w:r>
    </w:p>
  </w:footnote>
  <w:footnote w:type="continuationSeparator" w:id="0">
    <w:p w14:paraId="0E7D8294" w14:textId="77777777" w:rsidR="009A6A07" w:rsidRDefault="009A6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8F1D" w14:textId="77777777" w:rsidR="00123518" w:rsidRDefault="006E52E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82943EF" wp14:editId="422015A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1AD2FB8" w14:textId="77777777" w:rsidR="00123518" w:rsidRDefault="0012351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A8F"/>
    <w:multiLevelType w:val="hybridMultilevel"/>
    <w:tmpl w:val="D0409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72BF3"/>
    <w:multiLevelType w:val="multilevel"/>
    <w:tmpl w:val="655C1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63B6B"/>
    <w:multiLevelType w:val="multilevel"/>
    <w:tmpl w:val="71C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7333"/>
    <w:multiLevelType w:val="multilevel"/>
    <w:tmpl w:val="771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86F1B"/>
    <w:multiLevelType w:val="multilevel"/>
    <w:tmpl w:val="40A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219ED"/>
    <w:multiLevelType w:val="multilevel"/>
    <w:tmpl w:val="7EF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8022A"/>
    <w:multiLevelType w:val="multilevel"/>
    <w:tmpl w:val="6396E81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7" w15:restartNumberingAfterBreak="0">
    <w:nsid w:val="7FE3032C"/>
    <w:multiLevelType w:val="multilevel"/>
    <w:tmpl w:val="C91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4"/>
  </w:num>
  <w:num w:numId="5">
    <w:abstractNumId w:val="5"/>
  </w:num>
  <w:num w:numId="6">
    <w:abstractNumId w:val="2"/>
  </w:num>
  <w:num w:numId="7">
    <w:abstractNumId w:val="7"/>
  </w:num>
  <w:num w:numId="8">
    <w:abstractNumId w:val="1"/>
  </w:num>
  <w:num w:numId="9">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8"/>
    <w:rsid w:val="00123518"/>
    <w:rsid w:val="00242A23"/>
    <w:rsid w:val="00317F6C"/>
    <w:rsid w:val="0033611C"/>
    <w:rsid w:val="0055657A"/>
    <w:rsid w:val="00561317"/>
    <w:rsid w:val="006062A9"/>
    <w:rsid w:val="00612A51"/>
    <w:rsid w:val="006E52E0"/>
    <w:rsid w:val="006F5B26"/>
    <w:rsid w:val="00706E7F"/>
    <w:rsid w:val="009A6A07"/>
    <w:rsid w:val="009F1E13"/>
    <w:rsid w:val="00A47CF3"/>
    <w:rsid w:val="00AF3FA3"/>
    <w:rsid w:val="00C717A2"/>
    <w:rsid w:val="00DD429C"/>
    <w:rsid w:val="00EF1652"/>
    <w:rsid w:val="00F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CE28"/>
  <w15:docId w15:val="{2BAA8478-86D6-49D0-B360-5ECE9957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2A9"/>
    <w:pPr>
      <w:ind w:left="720"/>
      <w:contextualSpacing/>
    </w:pPr>
  </w:style>
  <w:style w:type="paragraph" w:styleId="NormalWeb">
    <w:name w:val="Normal (Web)"/>
    <w:basedOn w:val="Normal"/>
    <w:uiPriority w:val="99"/>
    <w:semiHidden/>
    <w:unhideWhenUsed/>
    <w:rsid w:val="006F5B26"/>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48734">
      <w:bodyDiv w:val="1"/>
      <w:marLeft w:val="0"/>
      <w:marRight w:val="0"/>
      <w:marTop w:val="0"/>
      <w:marBottom w:val="0"/>
      <w:divBdr>
        <w:top w:val="none" w:sz="0" w:space="0" w:color="auto"/>
        <w:left w:val="none" w:sz="0" w:space="0" w:color="auto"/>
        <w:bottom w:val="none" w:sz="0" w:space="0" w:color="auto"/>
        <w:right w:val="none" w:sz="0" w:space="0" w:color="auto"/>
      </w:divBdr>
    </w:div>
    <w:div w:id="1173641703">
      <w:bodyDiv w:val="1"/>
      <w:marLeft w:val="0"/>
      <w:marRight w:val="0"/>
      <w:marTop w:val="0"/>
      <w:marBottom w:val="0"/>
      <w:divBdr>
        <w:top w:val="none" w:sz="0" w:space="0" w:color="auto"/>
        <w:left w:val="none" w:sz="0" w:space="0" w:color="auto"/>
        <w:bottom w:val="none" w:sz="0" w:space="0" w:color="auto"/>
        <w:right w:val="none" w:sz="0" w:space="0" w:color="auto"/>
      </w:divBdr>
    </w:div>
    <w:div w:id="1403797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Anderson</cp:lastModifiedBy>
  <cp:revision>4</cp:revision>
  <dcterms:created xsi:type="dcterms:W3CDTF">2021-12-10T18:57:00Z</dcterms:created>
  <dcterms:modified xsi:type="dcterms:W3CDTF">2021-12-11T06:55:00Z</dcterms:modified>
</cp:coreProperties>
</file>