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F489DD2" w:rsidR="00DC194D" w:rsidRDefault="00860165">
      <w:pPr>
        <w:rPr>
          <w:rFonts w:ascii="Times New Roman" w:eastAsia="Times New Roman" w:hAnsi="Times New Roman" w:cs="Times New Roman"/>
          <w:sz w:val="24"/>
          <w:szCs w:val="24"/>
        </w:rPr>
      </w:pPr>
      <w:r>
        <w:rPr>
          <w:b/>
          <w:sz w:val="24"/>
          <w:szCs w:val="24"/>
        </w:rPr>
        <w:t xml:space="preserve">Request </w:t>
      </w:r>
      <w:r>
        <w:rPr>
          <w:b/>
          <w:sz w:val="24"/>
          <w:szCs w:val="24"/>
        </w:rPr>
        <w:t xml:space="preserve">Title:  </w:t>
      </w:r>
      <w:r w:rsidR="007F0BE0">
        <w:rPr>
          <w:b/>
          <w:sz w:val="24"/>
          <w:szCs w:val="24"/>
        </w:rPr>
        <w:t>Temperature based capacitive measurements for Hall Devices</w:t>
      </w:r>
      <w:r>
        <w:rPr>
          <w:b/>
          <w:sz w:val="24"/>
          <w:szCs w:val="24"/>
        </w:rPr>
        <w:tab/>
      </w:r>
      <w:r>
        <w:rPr>
          <w:b/>
          <w:sz w:val="24"/>
          <w:szCs w:val="24"/>
        </w:rPr>
        <w:tab/>
      </w:r>
      <w:r>
        <w:rPr>
          <w:b/>
          <w:sz w:val="24"/>
          <w:szCs w:val="24"/>
        </w:rPr>
        <w:tab/>
      </w:r>
    </w:p>
    <w:p w14:paraId="00000002" w14:textId="527BCC3C" w:rsidR="00DC194D" w:rsidRDefault="00860165">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sidR="007F0BE0">
        <w:rPr>
          <w:rFonts w:ascii="Times New Roman" w:eastAsia="Times New Roman" w:hAnsi="Times New Roman" w:cs="Times New Roman"/>
          <w:b/>
          <w:sz w:val="24"/>
          <w:szCs w:val="24"/>
        </w:rPr>
        <w:t xml:space="preserve">Anand </w:t>
      </w:r>
      <w:proofErr w:type="spellStart"/>
      <w:r w:rsidR="007F0BE0">
        <w:rPr>
          <w:rFonts w:ascii="Times New Roman" w:eastAsia="Times New Roman" w:hAnsi="Times New Roman" w:cs="Times New Roman"/>
          <w:b/>
          <w:sz w:val="24"/>
          <w:szCs w:val="24"/>
        </w:rPr>
        <w:t>Lalwani</w:t>
      </w:r>
      <w:proofErr w:type="spellEnd"/>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7F0BE0">
        <w:rPr>
          <w:b/>
          <w:sz w:val="24"/>
          <w:szCs w:val="24"/>
        </w:rPr>
        <w:t>9/14/21</w:t>
      </w:r>
    </w:p>
    <w:p w14:paraId="00000003" w14:textId="77777777" w:rsidR="00DC194D" w:rsidRDefault="00860165">
      <w:pPr>
        <w:rPr>
          <w:sz w:val="24"/>
          <w:szCs w:val="24"/>
        </w:rPr>
      </w:pPr>
      <w:r>
        <w:rPr>
          <w:b/>
          <w:sz w:val="24"/>
          <w:szCs w:val="24"/>
        </w:rPr>
        <w:t>Non-SNF staff, please complete the following:</w:t>
      </w:r>
    </w:p>
    <w:p w14:paraId="00000004" w14:textId="5DA564AA" w:rsidR="00DC194D" w:rsidRDefault="00860165">
      <w:pPr>
        <w:rPr>
          <w:sz w:val="24"/>
          <w:szCs w:val="24"/>
        </w:rPr>
      </w:pPr>
      <w:r>
        <w:rPr>
          <w:b/>
          <w:sz w:val="24"/>
          <w:szCs w:val="24"/>
        </w:rPr>
        <w:t>Badger ID:</w:t>
      </w:r>
      <w:r>
        <w:rPr>
          <w:b/>
          <w:sz w:val="24"/>
          <w:szCs w:val="24"/>
        </w:rPr>
        <w:tab/>
      </w:r>
      <w:r w:rsidR="007F0BE0">
        <w:rPr>
          <w:b/>
          <w:sz w:val="24"/>
          <w:szCs w:val="24"/>
        </w:rPr>
        <w:t>anandl@stanford.edu</w:t>
      </w:r>
      <w:r>
        <w:rPr>
          <w:b/>
          <w:sz w:val="24"/>
          <w:szCs w:val="24"/>
        </w:rPr>
        <w:tab/>
      </w:r>
      <w:r>
        <w:rPr>
          <w:b/>
          <w:sz w:val="24"/>
          <w:szCs w:val="24"/>
        </w:rPr>
        <w:tab/>
      </w:r>
      <w:r>
        <w:rPr>
          <w:b/>
          <w:sz w:val="24"/>
          <w:szCs w:val="24"/>
        </w:rPr>
        <w:tab/>
      </w:r>
    </w:p>
    <w:p w14:paraId="00000005" w14:textId="20AFCFF3" w:rsidR="00DC194D" w:rsidRDefault="00860165">
      <w:pPr>
        <w:rPr>
          <w:sz w:val="24"/>
          <w:szCs w:val="24"/>
        </w:rPr>
      </w:pPr>
      <w:r>
        <w:rPr>
          <w:b/>
          <w:sz w:val="24"/>
          <w:szCs w:val="24"/>
        </w:rPr>
        <w:t xml:space="preserve">Company name/PI: </w:t>
      </w:r>
      <w:r w:rsidR="007F0BE0">
        <w:rPr>
          <w:b/>
          <w:sz w:val="24"/>
          <w:szCs w:val="24"/>
        </w:rPr>
        <w:t>Debbie Senesky</w:t>
      </w:r>
    </w:p>
    <w:p w14:paraId="00000006" w14:textId="77777777" w:rsidR="00DC194D" w:rsidRDefault="00860165">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00000007" w14:textId="77777777" w:rsidR="00DC194D" w:rsidRDefault="00DC194D">
      <w:pPr>
        <w:rPr>
          <w:rFonts w:ascii="Times New Roman" w:eastAsia="Times New Roman" w:hAnsi="Times New Roman" w:cs="Times New Roman"/>
          <w:sz w:val="24"/>
          <w:szCs w:val="24"/>
        </w:rPr>
      </w:pPr>
    </w:p>
    <w:p w14:paraId="00000008" w14:textId="71434795" w:rsidR="00DC194D" w:rsidRDefault="00860165">
      <w:pPr>
        <w:numPr>
          <w:ilvl w:val="0"/>
          <w:numId w:val="1"/>
        </w:numPr>
        <w:rPr>
          <w:sz w:val="24"/>
          <w:szCs w:val="24"/>
        </w:rPr>
      </w:pPr>
      <w:r>
        <w:rPr>
          <w:b/>
          <w:sz w:val="24"/>
          <w:szCs w:val="24"/>
        </w:rPr>
        <w:t xml:space="preserve">The chemical or material. </w:t>
      </w:r>
      <w:r>
        <w:rPr>
          <w:sz w:val="24"/>
          <w:szCs w:val="24"/>
        </w:rPr>
        <w:t>Please provide all common names, trade names, and CAS numbers where appropriate. Include an MSDS, if available; or provide the reason, if not. Make sure to include information for any new secondary chemicals (such as a developer for a new resist). Read the</w:t>
      </w:r>
      <w:r>
        <w:rPr>
          <w:sz w:val="24"/>
          <w:szCs w:val="24"/>
        </w:rPr>
        <w:t xml:space="preserve"> MSDSs as well as the </w:t>
      </w:r>
      <w:hyperlink r:id="rId7">
        <w:r>
          <w:rPr>
            <w:color w:val="0000FF"/>
            <w:sz w:val="24"/>
            <w:szCs w:val="24"/>
            <w:u w:val="single"/>
          </w:rPr>
          <w:t>Stanford Chemical Storage Groups</w:t>
        </w:r>
      </w:hyperlink>
      <w:r>
        <w:rPr>
          <w:sz w:val="24"/>
          <w:szCs w:val="24"/>
        </w:rPr>
        <w:t xml:space="preserve"> to determine the </w:t>
      </w:r>
      <w:r>
        <w:rPr>
          <w:sz w:val="24"/>
          <w:szCs w:val="24"/>
        </w:rPr>
        <w:t>Storage Group Identifier</w:t>
      </w:r>
      <w:r>
        <w:rPr>
          <w:sz w:val="24"/>
          <w:szCs w:val="24"/>
        </w:rPr>
        <w:t xml:space="preserve"> and </w:t>
      </w:r>
      <w:r>
        <w:rPr>
          <w:sz w:val="24"/>
          <w:szCs w:val="24"/>
        </w:rPr>
        <w:t>Main Hazard Class</w:t>
      </w:r>
      <w:r>
        <w:rPr>
          <w:sz w:val="24"/>
          <w:szCs w:val="24"/>
        </w:rPr>
        <w:t xml:space="preserve"> of your chemical/material.</w:t>
      </w:r>
    </w:p>
    <w:p w14:paraId="3D1E0D33" w14:textId="40A668BA" w:rsidR="007F0BE0" w:rsidRPr="007F0BE0" w:rsidRDefault="007F0BE0" w:rsidP="007F0BE0">
      <w:pPr>
        <w:numPr>
          <w:ilvl w:val="1"/>
          <w:numId w:val="1"/>
        </w:numPr>
        <w:rPr>
          <w:sz w:val="24"/>
          <w:szCs w:val="24"/>
        </w:rPr>
      </w:pPr>
      <w:r>
        <w:rPr>
          <w:b/>
          <w:sz w:val="24"/>
          <w:szCs w:val="24"/>
        </w:rPr>
        <w:t>Hall devices</w:t>
      </w:r>
    </w:p>
    <w:p w14:paraId="4B0C8934" w14:textId="109C43D1" w:rsidR="007F0BE0" w:rsidRPr="007F0BE0" w:rsidRDefault="007F0BE0" w:rsidP="007F0BE0">
      <w:pPr>
        <w:numPr>
          <w:ilvl w:val="2"/>
          <w:numId w:val="1"/>
        </w:numPr>
        <w:rPr>
          <w:sz w:val="24"/>
          <w:szCs w:val="24"/>
        </w:rPr>
      </w:pPr>
      <w:proofErr w:type="spellStart"/>
      <w:r>
        <w:rPr>
          <w:bCs/>
          <w:sz w:val="24"/>
          <w:szCs w:val="24"/>
        </w:rPr>
        <w:t>AlGaAs</w:t>
      </w:r>
      <w:proofErr w:type="spellEnd"/>
      <w:r>
        <w:rPr>
          <w:bCs/>
          <w:sz w:val="24"/>
          <w:szCs w:val="24"/>
        </w:rPr>
        <w:t>/</w:t>
      </w:r>
      <w:proofErr w:type="gramStart"/>
      <w:r>
        <w:rPr>
          <w:bCs/>
          <w:sz w:val="24"/>
          <w:szCs w:val="24"/>
        </w:rPr>
        <w:t>GaAs hall</w:t>
      </w:r>
      <w:proofErr w:type="gramEnd"/>
      <w:r>
        <w:rPr>
          <w:bCs/>
          <w:sz w:val="24"/>
          <w:szCs w:val="24"/>
        </w:rPr>
        <w:t xml:space="preserve"> devices </w:t>
      </w:r>
      <w:proofErr w:type="spellStart"/>
      <w:r>
        <w:rPr>
          <w:bCs/>
          <w:sz w:val="24"/>
          <w:szCs w:val="24"/>
        </w:rPr>
        <w:t>wirebonded</w:t>
      </w:r>
      <w:proofErr w:type="spellEnd"/>
      <w:r>
        <w:rPr>
          <w:bCs/>
          <w:sz w:val="24"/>
          <w:szCs w:val="24"/>
        </w:rPr>
        <w:t xml:space="preserve"> onto PCB</w:t>
      </w:r>
    </w:p>
    <w:p w14:paraId="55E25848" w14:textId="16AF4609" w:rsidR="007F0BE0" w:rsidRDefault="007F0BE0" w:rsidP="007F0BE0">
      <w:pPr>
        <w:numPr>
          <w:ilvl w:val="2"/>
          <w:numId w:val="1"/>
        </w:numPr>
        <w:rPr>
          <w:sz w:val="24"/>
          <w:szCs w:val="24"/>
        </w:rPr>
      </w:pPr>
      <w:r>
        <w:rPr>
          <w:bCs/>
          <w:sz w:val="24"/>
          <w:szCs w:val="24"/>
        </w:rPr>
        <w:t>PCB with wires soldered for connections</w:t>
      </w:r>
    </w:p>
    <w:p w14:paraId="00000009" w14:textId="13C96E34" w:rsidR="00DC194D" w:rsidRDefault="00860165">
      <w:pPr>
        <w:numPr>
          <w:ilvl w:val="0"/>
          <w:numId w:val="1"/>
        </w:numPr>
        <w:rPr>
          <w:sz w:val="24"/>
          <w:szCs w:val="24"/>
        </w:rPr>
      </w:pPr>
      <w:r>
        <w:rPr>
          <w:b/>
          <w:sz w:val="24"/>
          <w:szCs w:val="24"/>
        </w:rPr>
        <w:t>Vendor/manufacturer info:</w:t>
      </w:r>
      <w:r>
        <w:rPr>
          <w:sz w:val="24"/>
          <w:szCs w:val="24"/>
        </w:rPr>
        <w:t xml:space="preserve"> addr</w:t>
      </w:r>
      <w:r>
        <w:rPr>
          <w:sz w:val="24"/>
          <w:szCs w:val="24"/>
        </w:rPr>
        <w:t>ess and phone number, website URL.</w:t>
      </w:r>
    </w:p>
    <w:p w14:paraId="31957AF6" w14:textId="29C14534" w:rsidR="007F0BE0" w:rsidRPr="007F0BE0" w:rsidRDefault="007F0BE0" w:rsidP="007F0BE0">
      <w:pPr>
        <w:numPr>
          <w:ilvl w:val="1"/>
          <w:numId w:val="1"/>
        </w:numPr>
        <w:rPr>
          <w:sz w:val="24"/>
          <w:szCs w:val="24"/>
        </w:rPr>
      </w:pPr>
      <w:r>
        <w:rPr>
          <w:b/>
          <w:sz w:val="24"/>
          <w:szCs w:val="24"/>
        </w:rPr>
        <w:t>Hotplate</w:t>
      </w:r>
    </w:p>
    <w:p w14:paraId="7688AF35" w14:textId="6CB42E66" w:rsidR="007F0BE0" w:rsidRPr="007F0BE0" w:rsidRDefault="007F0BE0" w:rsidP="007F0BE0">
      <w:pPr>
        <w:numPr>
          <w:ilvl w:val="2"/>
          <w:numId w:val="1"/>
        </w:numPr>
        <w:rPr>
          <w:sz w:val="24"/>
          <w:szCs w:val="24"/>
        </w:rPr>
      </w:pPr>
      <w:r>
        <w:rPr>
          <w:bCs/>
          <w:sz w:val="24"/>
          <w:szCs w:val="24"/>
        </w:rPr>
        <w:t>Link to hot plate</w:t>
      </w:r>
    </w:p>
    <w:p w14:paraId="784EA0EA" w14:textId="1BD73343" w:rsidR="007F0BE0" w:rsidRPr="007F0BE0" w:rsidRDefault="007F0BE0" w:rsidP="007F0BE0">
      <w:pPr>
        <w:numPr>
          <w:ilvl w:val="1"/>
          <w:numId w:val="1"/>
        </w:numPr>
        <w:rPr>
          <w:sz w:val="24"/>
          <w:szCs w:val="24"/>
        </w:rPr>
      </w:pPr>
      <w:r>
        <w:rPr>
          <w:b/>
          <w:sz w:val="24"/>
          <w:szCs w:val="24"/>
        </w:rPr>
        <w:t xml:space="preserve">SPA (Semiconductor parameter </w:t>
      </w:r>
      <w:proofErr w:type="spellStart"/>
      <w:r>
        <w:rPr>
          <w:b/>
          <w:sz w:val="24"/>
          <w:szCs w:val="24"/>
        </w:rPr>
        <w:t>analyser</w:t>
      </w:r>
      <w:proofErr w:type="spellEnd"/>
      <w:r>
        <w:rPr>
          <w:b/>
          <w:sz w:val="24"/>
          <w:szCs w:val="24"/>
        </w:rPr>
        <w:t>)</w:t>
      </w:r>
    </w:p>
    <w:p w14:paraId="29D64F3B" w14:textId="5CB1BD8A" w:rsidR="007F0BE0" w:rsidRDefault="007F0BE0" w:rsidP="007F0BE0">
      <w:pPr>
        <w:numPr>
          <w:ilvl w:val="2"/>
          <w:numId w:val="1"/>
        </w:numPr>
        <w:rPr>
          <w:sz w:val="24"/>
          <w:szCs w:val="24"/>
        </w:rPr>
      </w:pPr>
      <w:proofErr w:type="spellStart"/>
      <w:r>
        <w:rPr>
          <w:bCs/>
          <w:sz w:val="24"/>
          <w:szCs w:val="24"/>
        </w:rPr>
        <w:t>Keithely</w:t>
      </w:r>
      <w:proofErr w:type="spellEnd"/>
      <w:r>
        <w:rPr>
          <w:bCs/>
          <w:sz w:val="24"/>
          <w:szCs w:val="24"/>
        </w:rPr>
        <w:t xml:space="preserve"> instruments B1600A (already present in </w:t>
      </w:r>
      <w:proofErr w:type="spellStart"/>
      <w:r>
        <w:rPr>
          <w:bCs/>
          <w:sz w:val="24"/>
          <w:szCs w:val="24"/>
        </w:rPr>
        <w:t>ExFab</w:t>
      </w:r>
      <w:proofErr w:type="spellEnd"/>
      <w:r>
        <w:rPr>
          <w:bCs/>
          <w:sz w:val="24"/>
          <w:szCs w:val="24"/>
        </w:rPr>
        <w:t xml:space="preserve"> Ocean 151)</w:t>
      </w:r>
    </w:p>
    <w:p w14:paraId="0000000A" w14:textId="5764E7A7" w:rsidR="00DC194D" w:rsidRDefault="00860165">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w:t>
      </w:r>
      <w:r>
        <w:rPr>
          <w:sz w:val="24"/>
          <w:szCs w:val="24"/>
        </w:rPr>
        <w:t>referably as attachments. Ask yourself these questions: Is this the latest procedure? Are there newer/safer alternatives that will also work for my project? Will any of the current SNF approved chemicals and materials work for me?</w:t>
      </w:r>
    </w:p>
    <w:p w14:paraId="5517E163" w14:textId="3D8CB31E" w:rsidR="007F0BE0" w:rsidRPr="007F0BE0" w:rsidRDefault="007F0BE0" w:rsidP="007F0BE0">
      <w:pPr>
        <w:numPr>
          <w:ilvl w:val="1"/>
          <w:numId w:val="1"/>
        </w:numPr>
        <w:rPr>
          <w:sz w:val="24"/>
          <w:szCs w:val="24"/>
        </w:rPr>
      </w:pPr>
      <w:r>
        <w:rPr>
          <w:bCs/>
          <w:sz w:val="24"/>
          <w:szCs w:val="24"/>
        </w:rPr>
        <w:t>We wish to measure how temperature affects the capacitance of our hall devices. Specifically, does the CV measurements we take and the CF (capacitance vs frequency) change as we heat the hall device?</w:t>
      </w:r>
    </w:p>
    <w:p w14:paraId="59C05446" w14:textId="339A4D06" w:rsidR="007F0BE0" w:rsidRDefault="007F0BE0" w:rsidP="007F0BE0">
      <w:pPr>
        <w:numPr>
          <w:ilvl w:val="1"/>
          <w:numId w:val="1"/>
        </w:numPr>
        <w:rPr>
          <w:sz w:val="24"/>
          <w:szCs w:val="24"/>
        </w:rPr>
      </w:pPr>
      <w:r>
        <w:rPr>
          <w:bCs/>
          <w:sz w:val="24"/>
          <w:szCs w:val="24"/>
        </w:rPr>
        <w:lastRenderedPageBreak/>
        <w:t>The primary purpose of the study is to investigate how the frequency limit of the hall device changes. Capacitance and resistance play a large role for that.</w:t>
      </w:r>
    </w:p>
    <w:p w14:paraId="0000000B" w14:textId="4189BF50" w:rsidR="00DC194D" w:rsidRDefault="00860165">
      <w:pPr>
        <w:numPr>
          <w:ilvl w:val="0"/>
          <w:numId w:val="1"/>
        </w:numPr>
        <w:rPr>
          <w:sz w:val="24"/>
          <w:szCs w:val="24"/>
        </w:rPr>
      </w:pPr>
      <w:r>
        <w:rPr>
          <w:b/>
          <w:sz w:val="24"/>
          <w:szCs w:val="24"/>
        </w:rPr>
        <w:t>Process Flow:</w:t>
      </w:r>
      <w:r>
        <w:rPr>
          <w:sz w:val="24"/>
          <w:szCs w:val="24"/>
        </w:rPr>
        <w:t xml:space="preserve"> Please prov</w:t>
      </w:r>
      <w:r>
        <w:rPr>
          <w:sz w:val="24"/>
          <w:szCs w:val="24"/>
        </w:rPr>
        <w:t xml:space="preserve">ide a detailed process flow description on how and where you proposed to use this chemical. This should include </w:t>
      </w:r>
      <w:r>
        <w:rPr>
          <w:b/>
          <w:sz w:val="24"/>
          <w:szCs w:val="24"/>
        </w:rPr>
        <w:t>all</w:t>
      </w:r>
      <w:r>
        <w:rPr>
          <w:sz w:val="24"/>
          <w:szCs w:val="24"/>
        </w:rPr>
        <w:t xml:space="preserve"> </w:t>
      </w:r>
      <w:r>
        <w:rPr>
          <w:b/>
          <w:sz w:val="24"/>
          <w:szCs w:val="24"/>
        </w:rPr>
        <w:t>Lab equipment</w:t>
      </w:r>
      <w:r>
        <w:rPr>
          <w:b/>
          <w:sz w:val="24"/>
          <w:szCs w:val="24"/>
        </w:rPr>
        <w:t xml:space="preserve"> </w:t>
      </w:r>
      <w:r>
        <w:rPr>
          <w:sz w:val="24"/>
          <w:szCs w:val="24"/>
        </w:rPr>
        <w:t>to be used for processing your wafers once your new chemical or material has been used (even if your new material is a film th</w:t>
      </w:r>
      <w:r>
        <w:rPr>
          <w:sz w:val="24"/>
          <w:szCs w:val="24"/>
        </w:rPr>
        <w:t xml:space="preserve">at is removed, it may still pose potential contamination concerns.) Make sure to include wet benches. Please note that f the chemical/material is to be used in any the </w:t>
      </w:r>
      <w:r>
        <w:rPr>
          <w:sz w:val="24"/>
          <w:szCs w:val="24"/>
        </w:rPr>
        <w:t>"clean"</w:t>
      </w:r>
      <w:r>
        <w:rPr>
          <w:sz w:val="24"/>
          <w:szCs w:val="24"/>
        </w:rPr>
        <w:t xml:space="preserve"> equipment, purity specifications will be needed. This is most important for chem</w:t>
      </w:r>
      <w:r>
        <w:rPr>
          <w:sz w:val="24"/>
          <w:szCs w:val="24"/>
        </w:rPr>
        <w:t xml:space="preserve">icals/material that are not normally used for VLSI device fabrication. To be allowed into a </w:t>
      </w:r>
      <w:r>
        <w:rPr>
          <w:sz w:val="24"/>
          <w:szCs w:val="24"/>
        </w:rPr>
        <w:t>"clean" tool</w:t>
      </w:r>
      <w:r>
        <w:rPr>
          <w:sz w:val="24"/>
          <w:szCs w:val="24"/>
        </w:rPr>
        <w:t xml:space="preserve">, the material should MOS grade or better. </w:t>
      </w:r>
    </w:p>
    <w:p w14:paraId="5C7D3BA0" w14:textId="12AA8E80" w:rsidR="007F0BE0" w:rsidRPr="007F0BE0" w:rsidRDefault="007F0BE0" w:rsidP="007F0BE0">
      <w:pPr>
        <w:numPr>
          <w:ilvl w:val="1"/>
          <w:numId w:val="1"/>
        </w:numPr>
        <w:rPr>
          <w:sz w:val="24"/>
          <w:szCs w:val="24"/>
        </w:rPr>
      </w:pPr>
      <w:r>
        <w:rPr>
          <w:bCs/>
          <w:sz w:val="24"/>
          <w:szCs w:val="24"/>
        </w:rPr>
        <w:t xml:space="preserve">We will place the </w:t>
      </w:r>
      <w:proofErr w:type="spellStart"/>
      <w:r>
        <w:rPr>
          <w:bCs/>
          <w:sz w:val="24"/>
          <w:szCs w:val="24"/>
        </w:rPr>
        <w:t>wirebonded</w:t>
      </w:r>
      <w:proofErr w:type="spellEnd"/>
      <w:r>
        <w:rPr>
          <w:bCs/>
          <w:sz w:val="24"/>
          <w:szCs w:val="24"/>
        </w:rPr>
        <w:t xml:space="preserve"> hall device on top of the hot plate and attach using </w:t>
      </w:r>
      <w:proofErr w:type="spellStart"/>
      <w:r>
        <w:rPr>
          <w:bCs/>
          <w:sz w:val="24"/>
          <w:szCs w:val="24"/>
        </w:rPr>
        <w:t>kepton</w:t>
      </w:r>
      <w:proofErr w:type="spellEnd"/>
      <w:r>
        <w:rPr>
          <w:bCs/>
          <w:sz w:val="24"/>
          <w:szCs w:val="24"/>
        </w:rPr>
        <w:t xml:space="preserve"> tape</w:t>
      </w:r>
    </w:p>
    <w:p w14:paraId="34297DD2" w14:textId="0ABC550A" w:rsidR="007F0BE0" w:rsidRPr="007F0BE0" w:rsidRDefault="007F0BE0" w:rsidP="007F0BE0">
      <w:pPr>
        <w:numPr>
          <w:ilvl w:val="1"/>
          <w:numId w:val="1"/>
        </w:numPr>
        <w:rPr>
          <w:sz w:val="24"/>
          <w:szCs w:val="24"/>
        </w:rPr>
      </w:pPr>
      <w:r>
        <w:rPr>
          <w:bCs/>
          <w:sz w:val="24"/>
          <w:szCs w:val="24"/>
        </w:rPr>
        <w:t>We will connect BNC connectors from SPA to wires on the PCB using alligator clips</w:t>
      </w:r>
    </w:p>
    <w:p w14:paraId="76171049" w14:textId="24C84DE5" w:rsidR="007F0BE0" w:rsidRPr="007F0BE0" w:rsidRDefault="007F0BE0" w:rsidP="007F0BE0">
      <w:pPr>
        <w:numPr>
          <w:ilvl w:val="1"/>
          <w:numId w:val="1"/>
        </w:numPr>
        <w:rPr>
          <w:sz w:val="24"/>
          <w:szCs w:val="24"/>
        </w:rPr>
      </w:pPr>
      <w:r>
        <w:rPr>
          <w:bCs/>
          <w:sz w:val="24"/>
          <w:szCs w:val="24"/>
        </w:rPr>
        <w:t xml:space="preserve">Temperature will be increased incrementally from room temp to 120C </w:t>
      </w:r>
    </w:p>
    <w:p w14:paraId="3360FEB8" w14:textId="74773E08" w:rsidR="007F0BE0" w:rsidRPr="007F0BE0" w:rsidRDefault="007F0BE0" w:rsidP="007F0BE0">
      <w:pPr>
        <w:numPr>
          <w:ilvl w:val="2"/>
          <w:numId w:val="1"/>
        </w:numPr>
        <w:rPr>
          <w:sz w:val="24"/>
          <w:szCs w:val="24"/>
        </w:rPr>
      </w:pPr>
      <w:r>
        <w:rPr>
          <w:bCs/>
          <w:sz w:val="24"/>
          <w:szCs w:val="24"/>
        </w:rPr>
        <w:t>Measured using thermocouple or laser thermometer</w:t>
      </w:r>
    </w:p>
    <w:p w14:paraId="1D72C2F0" w14:textId="0760DAFE" w:rsidR="007F0BE0" w:rsidRPr="007F0BE0" w:rsidRDefault="007F0BE0" w:rsidP="007F0BE0">
      <w:pPr>
        <w:numPr>
          <w:ilvl w:val="1"/>
          <w:numId w:val="1"/>
        </w:numPr>
        <w:rPr>
          <w:sz w:val="24"/>
          <w:szCs w:val="24"/>
        </w:rPr>
      </w:pPr>
      <w:r>
        <w:rPr>
          <w:bCs/>
          <w:sz w:val="24"/>
          <w:szCs w:val="24"/>
        </w:rPr>
        <w:t>Measurements will be taken on the SPA every temperature step.</w:t>
      </w:r>
    </w:p>
    <w:p w14:paraId="29BDE6EA" w14:textId="3B289F9A" w:rsidR="007F0BE0" w:rsidRPr="007F0BE0" w:rsidRDefault="007F0BE0" w:rsidP="007F0BE0">
      <w:pPr>
        <w:numPr>
          <w:ilvl w:val="2"/>
          <w:numId w:val="1"/>
        </w:numPr>
        <w:rPr>
          <w:sz w:val="24"/>
          <w:szCs w:val="24"/>
        </w:rPr>
      </w:pPr>
      <w:proofErr w:type="gramStart"/>
      <w:r>
        <w:rPr>
          <w:bCs/>
          <w:sz w:val="24"/>
          <w:szCs w:val="24"/>
        </w:rPr>
        <w:t>Specifically</w:t>
      </w:r>
      <w:proofErr w:type="gramEnd"/>
      <w:r>
        <w:rPr>
          <w:bCs/>
          <w:sz w:val="24"/>
          <w:szCs w:val="24"/>
        </w:rPr>
        <w:t xml:space="preserve"> CV and CF measurements</w:t>
      </w:r>
    </w:p>
    <w:p w14:paraId="207FAB8B" w14:textId="31543B68" w:rsidR="007F0BE0" w:rsidRPr="007F0BE0" w:rsidRDefault="007F0BE0" w:rsidP="007F0BE0">
      <w:pPr>
        <w:numPr>
          <w:ilvl w:val="1"/>
          <w:numId w:val="1"/>
        </w:numPr>
        <w:rPr>
          <w:sz w:val="24"/>
          <w:szCs w:val="24"/>
        </w:rPr>
      </w:pPr>
      <w:r>
        <w:rPr>
          <w:bCs/>
          <w:sz w:val="24"/>
          <w:szCs w:val="24"/>
        </w:rPr>
        <w:t>Temperature will be ramped down to room temperature</w:t>
      </w:r>
    </w:p>
    <w:p w14:paraId="0777CCA4" w14:textId="67C05832" w:rsidR="007F0BE0" w:rsidRPr="007F0BE0" w:rsidRDefault="007F0BE0" w:rsidP="007F0BE0">
      <w:pPr>
        <w:numPr>
          <w:ilvl w:val="2"/>
          <w:numId w:val="1"/>
        </w:numPr>
        <w:rPr>
          <w:sz w:val="24"/>
          <w:szCs w:val="24"/>
        </w:rPr>
      </w:pPr>
      <w:r>
        <w:rPr>
          <w:bCs/>
          <w:sz w:val="24"/>
          <w:szCs w:val="24"/>
        </w:rPr>
        <w:t>Device will be taken off</w:t>
      </w:r>
    </w:p>
    <w:p w14:paraId="59046EB9" w14:textId="072EAE87" w:rsidR="007F0BE0" w:rsidRDefault="007F0BE0" w:rsidP="007F0BE0">
      <w:pPr>
        <w:numPr>
          <w:ilvl w:val="2"/>
          <w:numId w:val="1"/>
        </w:numPr>
        <w:rPr>
          <w:sz w:val="24"/>
          <w:szCs w:val="24"/>
        </w:rPr>
      </w:pPr>
      <w:r>
        <w:rPr>
          <w:bCs/>
          <w:sz w:val="24"/>
          <w:szCs w:val="24"/>
        </w:rPr>
        <w:t>Hot plate, once below 30C will be stored in cabinet next to SPA</w:t>
      </w:r>
    </w:p>
    <w:p w14:paraId="0000000C" w14:textId="77777777" w:rsidR="00DC194D" w:rsidRDefault="00DC194D">
      <w:pPr>
        <w:rPr>
          <w:sz w:val="24"/>
          <w:szCs w:val="24"/>
        </w:rPr>
      </w:pPr>
    </w:p>
    <w:p w14:paraId="0000000D" w14:textId="24EA269E" w:rsidR="00DC194D" w:rsidRDefault="00860165">
      <w:pPr>
        <w:numPr>
          <w:ilvl w:val="0"/>
          <w:numId w:val="1"/>
        </w:numPr>
        <w:rPr>
          <w:sz w:val="24"/>
          <w:szCs w:val="24"/>
        </w:rPr>
      </w:pPr>
      <w:r>
        <w:rPr>
          <w:b/>
          <w:sz w:val="24"/>
          <w:szCs w:val="24"/>
        </w:rPr>
        <w:t xml:space="preserve">Amount and form. </w:t>
      </w:r>
      <w:r>
        <w:rPr>
          <w:sz w:val="24"/>
          <w:szCs w:val="24"/>
        </w:rPr>
        <w:t xml:space="preserve">How much will you bring in? Is it solid, </w:t>
      </w:r>
      <w:r>
        <w:rPr>
          <w:sz w:val="24"/>
          <w:szCs w:val="24"/>
        </w:rPr>
        <w:t>powder</w:t>
      </w:r>
      <w:r>
        <w:rPr>
          <w:sz w:val="24"/>
          <w:szCs w:val="24"/>
        </w:rPr>
        <w:t xml:space="preserve"> or liquid? (Note: as a general rule, </w:t>
      </w:r>
      <w:r>
        <w:rPr>
          <w:sz w:val="24"/>
          <w:szCs w:val="24"/>
        </w:rPr>
        <w:t>powders</w:t>
      </w:r>
      <w:r>
        <w:rPr>
          <w:sz w:val="24"/>
          <w:szCs w:val="24"/>
        </w:rPr>
        <w:t xml:space="preserve"> are not permitted in the cleanroom.) Do you need to mix it to use it?</w:t>
      </w:r>
    </w:p>
    <w:p w14:paraId="45D8505E" w14:textId="0F397C34" w:rsidR="007F0BE0" w:rsidRPr="007F0BE0" w:rsidRDefault="007F0BE0" w:rsidP="007F0BE0">
      <w:pPr>
        <w:numPr>
          <w:ilvl w:val="1"/>
          <w:numId w:val="1"/>
        </w:numPr>
        <w:rPr>
          <w:sz w:val="24"/>
          <w:szCs w:val="24"/>
        </w:rPr>
      </w:pPr>
      <w:r>
        <w:rPr>
          <w:b/>
          <w:sz w:val="24"/>
          <w:szCs w:val="24"/>
        </w:rPr>
        <w:t>One hot plate</w:t>
      </w:r>
    </w:p>
    <w:p w14:paraId="2B5E89D8" w14:textId="431F8F4A" w:rsidR="007F0BE0" w:rsidRDefault="007F0BE0" w:rsidP="007F0BE0">
      <w:pPr>
        <w:numPr>
          <w:ilvl w:val="1"/>
          <w:numId w:val="1"/>
        </w:numPr>
        <w:rPr>
          <w:sz w:val="24"/>
          <w:szCs w:val="24"/>
        </w:rPr>
      </w:pPr>
      <w:r>
        <w:rPr>
          <w:b/>
          <w:sz w:val="24"/>
          <w:szCs w:val="24"/>
        </w:rPr>
        <w:t xml:space="preserve">5 </w:t>
      </w:r>
      <w:proofErr w:type="spellStart"/>
      <w:r>
        <w:rPr>
          <w:b/>
          <w:sz w:val="24"/>
          <w:szCs w:val="24"/>
        </w:rPr>
        <w:t>wirebonded</w:t>
      </w:r>
      <w:proofErr w:type="spellEnd"/>
      <w:r>
        <w:rPr>
          <w:b/>
          <w:sz w:val="24"/>
          <w:szCs w:val="24"/>
        </w:rPr>
        <w:t xml:space="preserve"> hall devices</w:t>
      </w:r>
    </w:p>
    <w:p w14:paraId="0000000E" w14:textId="77777777" w:rsidR="00DC194D" w:rsidRDefault="00860165">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w:t>
      </w:r>
      <w:r>
        <w:rPr>
          <w:sz w:val="24"/>
          <w:szCs w:val="24"/>
        </w:rPr>
        <w:lastRenderedPageBreak/>
        <w:t xml:space="preserve">is </w:t>
      </w:r>
      <w:r>
        <w:rPr>
          <w:sz w:val="24"/>
          <w:szCs w:val="24"/>
        </w:rPr>
        <w:t>properly labeled</w:t>
      </w:r>
      <w:r>
        <w:rPr>
          <w:sz w:val="24"/>
          <w:szCs w:val="24"/>
        </w:rPr>
        <w:t>. If there is no available room, it must be stored by in the bulk storage area. You will then need to obtain</w:t>
      </w:r>
      <w:r>
        <w:rPr>
          <w:sz w:val="24"/>
          <w:szCs w:val="24"/>
        </w:rPr>
        <w:t xml:space="preserve"> it from receiving area personnel each time you want to use it and return it to them when you are finished using it (or each time you leave the lab). Note that there is no storage of chemicals/materials in the processing lab or at any wet bench. </w:t>
      </w:r>
    </w:p>
    <w:p w14:paraId="0000000F" w14:textId="692D3610" w:rsidR="00DC194D" w:rsidRDefault="00860165">
      <w:pPr>
        <w:numPr>
          <w:ilvl w:val="0"/>
          <w:numId w:val="1"/>
        </w:numPr>
        <w:pBdr>
          <w:bottom w:val="single" w:sz="12" w:space="1" w:color="000000"/>
        </w:pBdr>
        <w:rPr>
          <w:sz w:val="24"/>
          <w:szCs w:val="24"/>
        </w:rPr>
      </w:pPr>
      <w:r>
        <w:rPr>
          <w:b/>
          <w:sz w:val="24"/>
          <w:szCs w:val="24"/>
        </w:rPr>
        <w:t>Disposal</w:t>
      </w:r>
      <w:r>
        <w:rPr>
          <w:sz w:val="24"/>
          <w:szCs w:val="24"/>
        </w:rPr>
        <w:t>:</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members Safety Manual</w:t>
        </w:r>
      </w:hyperlink>
      <w:r>
        <w:rPr>
          <w:sz w:val="24"/>
          <w:szCs w:val="24"/>
        </w:rPr>
        <w:t xml:space="preserve"> for the different methods of waste disposal that are available in the lab. </w:t>
      </w:r>
    </w:p>
    <w:p w14:paraId="067FF4A9" w14:textId="5500361C" w:rsidR="007F0BE0" w:rsidRDefault="007F0BE0" w:rsidP="007F0BE0">
      <w:pPr>
        <w:pBdr>
          <w:bottom w:val="single" w:sz="12" w:space="1" w:color="000000"/>
        </w:pBdr>
        <w:rPr>
          <w:b/>
          <w:sz w:val="24"/>
          <w:szCs w:val="24"/>
        </w:rPr>
      </w:pPr>
    </w:p>
    <w:p w14:paraId="0428BB53" w14:textId="77777777" w:rsidR="007F0BE0" w:rsidRDefault="007F0BE0" w:rsidP="007F0BE0">
      <w:pPr>
        <w:pBdr>
          <w:bottom w:val="single" w:sz="12" w:space="1" w:color="000000"/>
        </w:pBdr>
        <w:rPr>
          <w:sz w:val="24"/>
          <w:szCs w:val="24"/>
        </w:rPr>
      </w:pPr>
    </w:p>
    <w:p w14:paraId="32257E42" w14:textId="61D5FBE4" w:rsidR="007F0BE0" w:rsidRDefault="007F0BE0" w:rsidP="007F0BE0">
      <w:pPr>
        <w:pBdr>
          <w:bottom w:val="single" w:sz="12" w:space="1" w:color="000000"/>
        </w:pBdr>
        <w:rPr>
          <w:sz w:val="24"/>
          <w:szCs w:val="24"/>
        </w:rPr>
      </w:pPr>
    </w:p>
    <w:p w14:paraId="00000010" w14:textId="77777777" w:rsidR="00DC194D" w:rsidRDefault="00DC194D">
      <w:pPr>
        <w:rPr>
          <w:rFonts w:ascii="Times New Roman" w:eastAsia="Times New Roman" w:hAnsi="Times New Roman" w:cs="Times New Roman"/>
          <w:sz w:val="24"/>
          <w:szCs w:val="24"/>
        </w:rPr>
      </w:pPr>
    </w:p>
    <w:p w14:paraId="00000011" w14:textId="77777777" w:rsidR="00DC194D" w:rsidRDefault="00860165">
      <w:pPr>
        <w:rPr>
          <w:sz w:val="24"/>
          <w:szCs w:val="24"/>
        </w:rPr>
      </w:pPr>
      <w:r>
        <w:rPr>
          <w:b/>
          <w:sz w:val="24"/>
          <w:szCs w:val="24"/>
        </w:rPr>
        <w:t>To be completed by the PROM COMMITTEE:</w:t>
      </w:r>
    </w:p>
    <w:p w14:paraId="00000012" w14:textId="77777777" w:rsidR="00DC194D" w:rsidRDefault="00860165">
      <w:pPr>
        <w:rPr>
          <w:sz w:val="24"/>
          <w:szCs w:val="24"/>
        </w:rPr>
      </w:pPr>
      <w:r>
        <w:rPr>
          <w:sz w:val="24"/>
          <w:szCs w:val="24"/>
        </w:rPr>
        <w:t>Special handling requirements:</w:t>
      </w:r>
    </w:p>
    <w:p w14:paraId="00000013" w14:textId="77777777" w:rsidR="00DC194D" w:rsidRDefault="00DC194D">
      <w:pPr>
        <w:rPr>
          <w:sz w:val="24"/>
          <w:szCs w:val="24"/>
        </w:rPr>
      </w:pPr>
    </w:p>
    <w:p w14:paraId="00000014" w14:textId="77777777" w:rsidR="00DC194D" w:rsidRDefault="00860165">
      <w:pPr>
        <w:rPr>
          <w:sz w:val="24"/>
          <w:szCs w:val="24"/>
        </w:rPr>
      </w:pPr>
      <w:r>
        <w:rPr>
          <w:sz w:val="24"/>
          <w:szCs w:val="24"/>
        </w:rPr>
        <w:t>On-going approval or staff interaction requirements:</w:t>
      </w:r>
    </w:p>
    <w:p w14:paraId="00000015" w14:textId="77777777" w:rsidR="00DC194D" w:rsidRDefault="00DC194D">
      <w:pPr>
        <w:rPr>
          <w:rFonts w:ascii="Times New Roman" w:eastAsia="Times New Roman" w:hAnsi="Times New Roman" w:cs="Times New Roman"/>
          <w:sz w:val="24"/>
          <w:szCs w:val="24"/>
        </w:rPr>
      </w:pPr>
    </w:p>
    <w:p w14:paraId="00000016" w14:textId="77777777" w:rsidR="00DC194D" w:rsidRDefault="00860165">
      <w:pPr>
        <w:rPr>
          <w:rFonts w:ascii="Times New Roman" w:eastAsia="Times New Roman" w:hAnsi="Times New Roman" w:cs="Times New Roman"/>
          <w:sz w:val="24"/>
          <w:szCs w:val="24"/>
        </w:rPr>
      </w:pPr>
      <w:r>
        <w:rPr>
          <w:sz w:val="24"/>
          <w:szCs w:val="24"/>
        </w:rPr>
        <w:t>Approved By/Date:</w:t>
      </w:r>
    </w:p>
    <w:sectPr w:rsidR="00DC194D">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53DA8" w14:textId="77777777" w:rsidR="00860165" w:rsidRDefault="00860165">
      <w:pPr>
        <w:spacing w:after="0" w:line="240" w:lineRule="auto"/>
      </w:pPr>
      <w:r>
        <w:separator/>
      </w:r>
    </w:p>
  </w:endnote>
  <w:endnote w:type="continuationSeparator" w:id="0">
    <w:p w14:paraId="61C06883" w14:textId="77777777" w:rsidR="00860165" w:rsidRDefault="00860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9" w14:textId="543E1CBF" w:rsidR="00DC194D" w:rsidRDefault="00860165">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7F0BE0">
      <w:rPr>
        <w:noProof/>
        <w:color w:val="000000"/>
      </w:rPr>
      <w:t>1</w:t>
    </w:r>
    <w:r>
      <w:rPr>
        <w:color w:val="000000"/>
      </w:rPr>
      <w:fldChar w:fldCharType="end"/>
    </w:r>
  </w:p>
  <w:p w14:paraId="0000001A" w14:textId="77777777" w:rsidR="00DC194D" w:rsidRDefault="00860165">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3B775" w14:textId="77777777" w:rsidR="00860165" w:rsidRDefault="00860165">
      <w:pPr>
        <w:spacing w:after="0" w:line="240" w:lineRule="auto"/>
      </w:pPr>
      <w:r>
        <w:separator/>
      </w:r>
    </w:p>
  </w:footnote>
  <w:footnote w:type="continuationSeparator" w:id="0">
    <w:p w14:paraId="55C87C71" w14:textId="77777777" w:rsidR="00860165" w:rsidRDefault="00860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7" w14:textId="77777777" w:rsidR="00DC194D" w:rsidRDefault="00860165">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0000018" w14:textId="77777777" w:rsidR="00DC194D" w:rsidRDefault="00DC194D">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A0F7A"/>
    <w:multiLevelType w:val="multilevel"/>
    <w:tmpl w:val="D32CB8F4"/>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94D"/>
    <w:rsid w:val="007F0BE0"/>
    <w:rsid w:val="00860165"/>
    <w:rsid w:val="00DC1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A04C2"/>
  <w15:docId w15:val="{61EAAC1D-4D24-4FB8-BBD9-3BF4357B6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715</Words>
  <Characters>4076</Characters>
  <Application>Microsoft Office Word</Application>
  <DocSecurity>0</DocSecurity>
  <Lines>33</Lines>
  <Paragraphs>9</Paragraphs>
  <ScaleCrop>false</ScaleCrop>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anand.1996.12@gmail.com</cp:lastModifiedBy>
  <cp:revision>2</cp:revision>
  <dcterms:created xsi:type="dcterms:W3CDTF">2021-09-15T04:44:00Z</dcterms:created>
  <dcterms:modified xsi:type="dcterms:W3CDTF">2021-09-15T04:52:00Z</dcterms:modified>
</cp:coreProperties>
</file>