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3C202" w14:textId="2072B2E2" w:rsidR="004B22E3" w:rsidRDefault="00190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 </w:t>
      </w:r>
      <w:r w:rsidR="00DD3E9C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BFBF9"/>
        </w:rPr>
        <w:t>Process</w:t>
      </w:r>
      <w:r w:rsidR="005E694F" w:rsidRPr="00DD3E9C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BFBF9"/>
        </w:rPr>
        <w:t xml:space="preserve"> </w:t>
      </w:r>
      <w:r w:rsidR="005E694F" w:rsidRPr="00DD3E9C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BFBF9"/>
        </w:rPr>
        <w:t>Ga2O3</w:t>
      </w:r>
      <w:r w:rsidR="005E694F" w:rsidRPr="00DD3E9C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BFBF9"/>
        </w:rPr>
        <w:t xml:space="preserve"> wafers</w:t>
      </w:r>
      <w:r w:rsidR="00DD3E9C" w:rsidRPr="00DD3E9C">
        <w:rPr>
          <w:b/>
          <w:bCs/>
          <w:sz w:val="24"/>
          <w:szCs w:val="24"/>
        </w:rPr>
        <w:t xml:space="preserve"> </w:t>
      </w:r>
      <w:r w:rsidR="00DD3E9C">
        <w:rPr>
          <w:b/>
          <w:bCs/>
          <w:sz w:val="24"/>
          <w:szCs w:val="24"/>
        </w:rPr>
        <w:t>in LPCVD, PECVD tools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D6A9DA" w14:textId="53242E11" w:rsidR="004B22E3" w:rsidRDefault="00190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E694F">
        <w:rPr>
          <w:rFonts w:ascii="Times New Roman" w:eastAsia="Times New Roman" w:hAnsi="Times New Roman" w:cs="Times New Roman"/>
          <w:b/>
          <w:sz w:val="24"/>
          <w:szCs w:val="24"/>
        </w:rPr>
        <w:t>Kelly Woo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5E694F">
        <w:rPr>
          <w:b/>
          <w:sz w:val="24"/>
          <w:szCs w:val="24"/>
        </w:rPr>
        <w:t>2/26/21</w:t>
      </w:r>
    </w:p>
    <w:p w14:paraId="183F1C50" w14:textId="77777777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482DF650" w14:textId="5F32261F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717A22">
        <w:rPr>
          <w:b/>
          <w:sz w:val="24"/>
          <w:szCs w:val="24"/>
        </w:rPr>
        <w:t xml:space="preserve"> 05963993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264F3F52" w14:textId="7A619C8F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717A22">
        <w:rPr>
          <w:b/>
          <w:sz w:val="24"/>
          <w:szCs w:val="24"/>
        </w:rPr>
        <w:t>Srabanti</w:t>
      </w:r>
      <w:proofErr w:type="spellEnd"/>
      <w:r w:rsidR="00717A22">
        <w:rPr>
          <w:b/>
          <w:sz w:val="24"/>
          <w:szCs w:val="24"/>
        </w:rPr>
        <w:t xml:space="preserve"> Chowdhury</w:t>
      </w:r>
    </w:p>
    <w:p w14:paraId="493CE19D" w14:textId="77777777" w:rsidR="004B22E3" w:rsidRDefault="00190E5F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3FA8200C" w14:textId="77777777" w:rsidR="004B22E3" w:rsidRDefault="004B2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E2484C" w14:textId="30F64891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0C54CB">
        <w:rPr>
          <w:sz w:val="24"/>
          <w:szCs w:val="24"/>
        </w:rPr>
        <w:t>Beta Ga2O3 wafers</w:t>
      </w:r>
    </w:p>
    <w:p w14:paraId="16FC6095" w14:textId="727BD029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</w:p>
    <w:p w14:paraId="6B11E6DA" w14:textId="371352A6" w:rsidR="004B22E3" w:rsidRPr="00900E87" w:rsidRDefault="00190E5F" w:rsidP="00900E8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900E87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>Ga2O3 substrates ha</w:t>
      </w:r>
      <w:r w:rsidR="00DD3E9C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>ve</w:t>
      </w:r>
      <w:r w:rsidR="00900E87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 xml:space="preserve"> never been used in oxide CVD deposition tools in the past. A</w:t>
      </w:r>
      <w:r w:rsidR="00900E87" w:rsidRPr="00900E87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>rchive for future reference.</w:t>
      </w:r>
    </w:p>
    <w:p w14:paraId="040891B8" w14:textId="77777777" w:rsidR="00900E87" w:rsidRPr="00900E87" w:rsidRDefault="00900E87" w:rsidP="00900E8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0E87">
        <w:rPr>
          <w:b/>
          <w:sz w:val="24"/>
          <w:szCs w:val="24"/>
        </w:rPr>
        <w:t>Process Flow:</w:t>
      </w:r>
    </w:p>
    <w:p w14:paraId="1C03E561" w14:textId="783DE32D" w:rsidR="00900E87" w:rsidRPr="0061629D" w:rsidRDefault="00900E87" w:rsidP="00900E87">
      <w:pPr>
        <w:pStyle w:val="ListParagraph"/>
        <w:ind w:left="360"/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</w:pPr>
      <w:r w:rsidRPr="0061629D">
        <w:rPr>
          <w:bCs/>
          <w:color w:val="000000" w:themeColor="text1"/>
          <w:sz w:val="24"/>
          <w:szCs w:val="24"/>
        </w:rPr>
        <w:t xml:space="preserve">Clean substrates at </w:t>
      </w:r>
      <w:r w:rsidRPr="0061629D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>Wet Bench Flexible Solvents</w:t>
      </w:r>
      <w:r w:rsidRPr="0061629D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 xml:space="preserve">. </w:t>
      </w:r>
    </w:p>
    <w:p w14:paraId="23C5B1AB" w14:textId="234A7029" w:rsidR="004B22E3" w:rsidRPr="0061629D" w:rsidRDefault="00900E87" w:rsidP="00900E87">
      <w:pPr>
        <w:pStyle w:val="ListParagraph"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1629D">
        <w:rPr>
          <w:bCs/>
          <w:color w:val="000000" w:themeColor="text1"/>
          <w:sz w:val="24"/>
          <w:szCs w:val="24"/>
        </w:rPr>
        <w:t xml:space="preserve">Do SiO2 deposition at Flexible/All cleanliness CVD tools – </w:t>
      </w:r>
      <w:proofErr w:type="spellStart"/>
      <w:r w:rsidRPr="0061629D">
        <w:rPr>
          <w:bCs/>
          <w:color w:val="000000" w:themeColor="text1"/>
          <w:sz w:val="24"/>
          <w:szCs w:val="24"/>
        </w:rPr>
        <w:t>thermcoLTO</w:t>
      </w:r>
      <w:proofErr w:type="spellEnd"/>
      <w:r w:rsidRPr="0061629D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="00717A22" w:rsidRPr="0061629D">
        <w:rPr>
          <w:bCs/>
          <w:color w:val="000000" w:themeColor="text1"/>
          <w:sz w:val="24"/>
          <w:szCs w:val="24"/>
        </w:rPr>
        <w:t>hdpcvd</w:t>
      </w:r>
      <w:proofErr w:type="spellEnd"/>
      <w:r w:rsidR="00717A22" w:rsidRPr="0061629D">
        <w:rPr>
          <w:bCs/>
          <w:color w:val="000000" w:themeColor="text1"/>
          <w:sz w:val="24"/>
          <w:szCs w:val="24"/>
        </w:rPr>
        <w:t xml:space="preserve">, and </w:t>
      </w:r>
      <w:proofErr w:type="spellStart"/>
      <w:r w:rsidR="00717A22" w:rsidRPr="0061629D">
        <w:rPr>
          <w:bCs/>
          <w:color w:val="000000" w:themeColor="text1"/>
          <w:sz w:val="24"/>
          <w:szCs w:val="24"/>
        </w:rPr>
        <w:t>ccp</w:t>
      </w:r>
      <w:proofErr w:type="spellEnd"/>
      <w:r w:rsidR="00717A22" w:rsidRPr="0061629D">
        <w:rPr>
          <w:bCs/>
          <w:color w:val="000000" w:themeColor="text1"/>
          <w:sz w:val="24"/>
          <w:szCs w:val="24"/>
        </w:rPr>
        <w:t>-dep</w:t>
      </w:r>
    </w:p>
    <w:p w14:paraId="723DB799" w14:textId="6C75F5EA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mount and form. </w:t>
      </w:r>
      <w:r w:rsidR="00900E87">
        <w:rPr>
          <w:sz w:val="24"/>
          <w:szCs w:val="24"/>
        </w:rPr>
        <w:t>N/A</w:t>
      </w:r>
    </w:p>
    <w:p w14:paraId="44B9578D" w14:textId="55D98B56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900E87">
        <w:rPr>
          <w:sz w:val="24"/>
          <w:szCs w:val="24"/>
        </w:rPr>
        <w:t xml:space="preserve">substrates will be stored in SNF. </w:t>
      </w:r>
      <w:r>
        <w:rPr>
          <w:sz w:val="24"/>
          <w:szCs w:val="24"/>
        </w:rPr>
        <w:t xml:space="preserve"> </w:t>
      </w:r>
    </w:p>
    <w:p w14:paraId="357AF4B6" w14:textId="5F768AF3" w:rsidR="004B22E3" w:rsidRPr="00DD3E9C" w:rsidRDefault="00190E5F" w:rsidP="00DD3E9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00E87">
        <w:rPr>
          <w:sz w:val="24"/>
          <w:szCs w:val="24"/>
        </w:rPr>
        <w:t>handled like Flexible cleanliness Si substrates</w:t>
      </w:r>
    </w:p>
    <w:p w14:paraId="490AAAC8" w14:textId="77777777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9468B21" w14:textId="77777777" w:rsidR="004B22E3" w:rsidRDefault="00190E5F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62544DF9" w14:textId="77777777" w:rsidR="004B22E3" w:rsidRDefault="004B22E3">
      <w:pPr>
        <w:rPr>
          <w:sz w:val="24"/>
          <w:szCs w:val="24"/>
        </w:rPr>
      </w:pPr>
    </w:p>
    <w:p w14:paraId="57403341" w14:textId="77777777" w:rsidR="004B22E3" w:rsidRDefault="00190E5F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54FB30BC" w14:textId="77777777" w:rsidR="004B22E3" w:rsidRDefault="004B2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97A42" w14:textId="77777777" w:rsidR="004B22E3" w:rsidRDefault="00190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4B22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CEC5B" w14:textId="77777777" w:rsidR="00190E5F" w:rsidRDefault="00190E5F">
      <w:pPr>
        <w:spacing w:after="0" w:line="240" w:lineRule="auto"/>
      </w:pPr>
      <w:r>
        <w:separator/>
      </w:r>
    </w:p>
  </w:endnote>
  <w:endnote w:type="continuationSeparator" w:id="0">
    <w:p w14:paraId="6D7F71D7" w14:textId="77777777" w:rsidR="00190E5F" w:rsidRDefault="00190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12328" w14:textId="77777777" w:rsidR="004B22E3" w:rsidRDefault="00190E5F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E694F">
      <w:rPr>
        <w:color w:val="000000"/>
      </w:rPr>
      <w:fldChar w:fldCharType="separate"/>
    </w:r>
    <w:r w:rsidR="005E694F">
      <w:rPr>
        <w:noProof/>
        <w:color w:val="000000"/>
      </w:rPr>
      <w:t>1</w:t>
    </w:r>
    <w:r>
      <w:rPr>
        <w:color w:val="000000"/>
      </w:rPr>
      <w:fldChar w:fldCharType="end"/>
    </w:r>
  </w:p>
  <w:p w14:paraId="433E566D" w14:textId="77777777" w:rsidR="004B22E3" w:rsidRDefault="00190E5F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58405" w14:textId="77777777" w:rsidR="00190E5F" w:rsidRDefault="00190E5F">
      <w:pPr>
        <w:spacing w:after="0" w:line="240" w:lineRule="auto"/>
      </w:pPr>
      <w:r>
        <w:separator/>
      </w:r>
    </w:p>
  </w:footnote>
  <w:footnote w:type="continuationSeparator" w:id="0">
    <w:p w14:paraId="339802C5" w14:textId="77777777" w:rsidR="00190E5F" w:rsidRDefault="00190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BB9E9" w14:textId="77777777" w:rsidR="004B22E3" w:rsidRDefault="00190E5F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27265A" wp14:editId="07F733D3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F8179B" w14:textId="77777777" w:rsidR="004B22E3" w:rsidRDefault="004B22E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FD27BA"/>
    <w:multiLevelType w:val="multilevel"/>
    <w:tmpl w:val="9B1879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2E3"/>
    <w:rsid w:val="000B5E57"/>
    <w:rsid w:val="000C54CB"/>
    <w:rsid w:val="00190E5F"/>
    <w:rsid w:val="004B22E3"/>
    <w:rsid w:val="005E694F"/>
    <w:rsid w:val="0061629D"/>
    <w:rsid w:val="00717A22"/>
    <w:rsid w:val="00900E87"/>
    <w:rsid w:val="00D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CC322"/>
  <w15:docId w15:val="{33A69EE7-D43E-3D4A-ACEB-00931F57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900E8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00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Kelly Woo</cp:lastModifiedBy>
  <cp:revision>4</cp:revision>
  <dcterms:created xsi:type="dcterms:W3CDTF">2021-02-25T23:58:00Z</dcterms:created>
  <dcterms:modified xsi:type="dcterms:W3CDTF">2021-02-27T00:00:00Z</dcterms:modified>
</cp:coreProperties>
</file>