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93B0574" w:rsidR="00772BA9" w:rsidRDefault="0070507D">
      <w:pPr>
        <w:rPr>
          <w:rFonts w:ascii="Times New Roman" w:eastAsia="Times New Roman" w:hAnsi="Times New Roman" w:cs="Times New Roman"/>
          <w:sz w:val="24"/>
          <w:szCs w:val="24"/>
        </w:rPr>
      </w:pPr>
      <w:r>
        <w:rPr>
          <w:b/>
          <w:sz w:val="24"/>
          <w:szCs w:val="24"/>
        </w:rPr>
        <w:t xml:space="preserve">Request </w:t>
      </w:r>
      <w:r>
        <w:rPr>
          <w:b/>
          <w:sz w:val="24"/>
          <w:szCs w:val="24"/>
        </w:rPr>
        <w:t xml:space="preserve">Title:  </w:t>
      </w:r>
      <w:r w:rsidR="00A67453">
        <w:rPr>
          <w:b/>
          <w:sz w:val="24"/>
          <w:szCs w:val="24"/>
        </w:rPr>
        <w:t xml:space="preserve">Oxide </w:t>
      </w:r>
      <w:r w:rsidR="00A46100">
        <w:rPr>
          <w:b/>
          <w:sz w:val="24"/>
          <w:szCs w:val="24"/>
        </w:rPr>
        <w:t>growth on BTO film</w:t>
      </w:r>
      <w:r>
        <w:rPr>
          <w:b/>
          <w:sz w:val="24"/>
          <w:szCs w:val="24"/>
        </w:rPr>
        <w:tab/>
      </w:r>
      <w:r>
        <w:rPr>
          <w:b/>
          <w:sz w:val="24"/>
          <w:szCs w:val="24"/>
        </w:rPr>
        <w:tab/>
      </w:r>
      <w:r>
        <w:rPr>
          <w:b/>
          <w:sz w:val="24"/>
          <w:szCs w:val="24"/>
        </w:rPr>
        <w:tab/>
      </w:r>
      <w:r>
        <w:rPr>
          <w:b/>
          <w:sz w:val="24"/>
          <w:szCs w:val="24"/>
        </w:rPr>
        <w:tab/>
      </w:r>
      <w:r>
        <w:rPr>
          <w:b/>
          <w:sz w:val="24"/>
          <w:szCs w:val="24"/>
        </w:rPr>
        <w:tab/>
      </w:r>
    </w:p>
    <w:p w14:paraId="00000002" w14:textId="629167CE" w:rsidR="00772BA9" w:rsidRDefault="0070507D">
      <w:pPr>
        <w:rPr>
          <w:rFonts w:ascii="Times New Roman" w:eastAsia="Times New Roman" w:hAnsi="Times New Roman" w:cs="Times New Roman"/>
          <w:sz w:val="24"/>
          <w:szCs w:val="24"/>
        </w:rPr>
      </w:pPr>
      <w:r>
        <w:rPr>
          <w:b/>
          <w:sz w:val="24"/>
          <w:szCs w:val="24"/>
        </w:rPr>
        <w:t xml:space="preserve">Requestor: </w:t>
      </w:r>
      <w:r w:rsidR="00035B39">
        <w:rPr>
          <w:rFonts w:asciiTheme="majorHAnsi" w:eastAsia="Times New Roman" w:hAnsiTheme="majorHAnsi" w:cstheme="majorHAnsi"/>
          <w:b/>
          <w:sz w:val="24"/>
          <w:szCs w:val="24"/>
        </w:rPr>
        <w:t>Yao-</w:t>
      </w:r>
      <w:proofErr w:type="spellStart"/>
      <w:r w:rsidR="00035B39">
        <w:rPr>
          <w:rFonts w:asciiTheme="majorHAnsi" w:eastAsia="Times New Roman" w:hAnsiTheme="majorHAnsi" w:cstheme="majorHAnsi"/>
          <w:b/>
          <w:sz w:val="24"/>
          <w:szCs w:val="24"/>
        </w:rPr>
        <w:t>Te</w:t>
      </w:r>
      <w:proofErr w:type="spellEnd"/>
      <w:r w:rsidR="00035B39">
        <w:rPr>
          <w:rFonts w:asciiTheme="majorHAnsi" w:eastAsia="Times New Roman" w:hAnsiTheme="majorHAnsi" w:cstheme="majorHAnsi"/>
          <w:b/>
          <w:sz w:val="24"/>
          <w:szCs w:val="24"/>
        </w:rPr>
        <w:t xml:space="preserve"> Cheng</w:t>
      </w:r>
      <w:r w:rsidR="00035B39">
        <w:rPr>
          <w:rFonts w:ascii="Times New Roman" w:eastAsia="Times New Roman" w:hAnsi="Times New Roman" w:cs="Times New Roman"/>
          <w:b/>
          <w:sz w:val="24"/>
          <w:szCs w:val="24"/>
        </w:rPr>
        <w:t xml:space="preserve"> </w:t>
      </w:r>
      <w:r w:rsidR="00035B39" w:rsidRPr="00035B39">
        <w:rPr>
          <w:rFonts w:asciiTheme="majorHAnsi" w:eastAsia="Times New Roman" w:hAnsiTheme="majorHAnsi" w:cstheme="majorHAnsi"/>
          <w:b/>
          <w:sz w:val="24"/>
          <w:szCs w:val="24"/>
        </w:rPr>
        <w:t>(</w:t>
      </w:r>
      <w:proofErr w:type="spellStart"/>
      <w:r w:rsidR="00035B39" w:rsidRPr="00035B39">
        <w:rPr>
          <w:rFonts w:asciiTheme="majorHAnsi" w:eastAsia="Times New Roman" w:hAnsiTheme="majorHAnsi" w:cstheme="majorHAnsi"/>
          <w:b/>
          <w:sz w:val="24"/>
          <w:szCs w:val="24"/>
        </w:rPr>
        <w:t>PsiQ</w:t>
      </w:r>
      <w:proofErr w:type="spellEnd"/>
      <w:r w:rsidR="00035B39" w:rsidRPr="00035B39">
        <w:rPr>
          <w:rFonts w:asciiTheme="majorHAnsi" w:eastAsia="Times New Roman" w:hAnsiTheme="majorHAnsi" w:cstheme="majorHAnsi"/>
          <w:b/>
          <w:sz w:val="24"/>
          <w:szCs w:val="24"/>
        </w:rPr>
        <w:t>)</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Date:</w:t>
      </w:r>
      <w:r w:rsidR="00A46100">
        <w:rPr>
          <w:b/>
          <w:sz w:val="24"/>
          <w:szCs w:val="24"/>
        </w:rPr>
        <w:t xml:space="preserve"> 09/16/2021</w:t>
      </w:r>
      <w:r>
        <w:rPr>
          <w:b/>
          <w:sz w:val="24"/>
          <w:szCs w:val="24"/>
        </w:rPr>
        <w:t xml:space="preserve">  </w:t>
      </w:r>
    </w:p>
    <w:p w14:paraId="00000003" w14:textId="77777777" w:rsidR="00772BA9" w:rsidRDefault="0070507D">
      <w:pPr>
        <w:rPr>
          <w:sz w:val="24"/>
          <w:szCs w:val="24"/>
        </w:rPr>
      </w:pPr>
      <w:r>
        <w:rPr>
          <w:b/>
          <w:sz w:val="24"/>
          <w:szCs w:val="24"/>
        </w:rPr>
        <w:t>Non-SNF staff, please complete the following:</w:t>
      </w:r>
    </w:p>
    <w:p w14:paraId="00000004" w14:textId="66210B39" w:rsidR="00772BA9" w:rsidRDefault="0070507D">
      <w:pPr>
        <w:rPr>
          <w:sz w:val="24"/>
          <w:szCs w:val="24"/>
        </w:rPr>
      </w:pPr>
      <w:r>
        <w:rPr>
          <w:b/>
          <w:sz w:val="24"/>
          <w:szCs w:val="24"/>
        </w:rPr>
        <w:t>Badger ID:</w:t>
      </w:r>
      <w:r w:rsidR="00A46100">
        <w:rPr>
          <w:b/>
          <w:sz w:val="24"/>
          <w:szCs w:val="24"/>
        </w:rPr>
        <w:t xml:space="preserve"> </w:t>
      </w:r>
      <w:r w:rsidR="00A46100" w:rsidRPr="00A46100">
        <w:rPr>
          <w:b/>
          <w:sz w:val="24"/>
          <w:szCs w:val="24"/>
        </w:rPr>
        <w:t>ytcheng@stanford.edu</w:t>
      </w:r>
      <w:r>
        <w:rPr>
          <w:b/>
          <w:sz w:val="24"/>
          <w:szCs w:val="24"/>
        </w:rPr>
        <w:tab/>
      </w:r>
      <w:r>
        <w:rPr>
          <w:b/>
          <w:sz w:val="24"/>
          <w:szCs w:val="24"/>
        </w:rPr>
        <w:tab/>
      </w:r>
      <w:r>
        <w:rPr>
          <w:b/>
          <w:sz w:val="24"/>
          <w:szCs w:val="24"/>
        </w:rPr>
        <w:tab/>
      </w:r>
    </w:p>
    <w:p w14:paraId="00000005" w14:textId="4C39F1BD" w:rsidR="00772BA9" w:rsidRDefault="0070507D">
      <w:pPr>
        <w:rPr>
          <w:sz w:val="24"/>
          <w:szCs w:val="24"/>
        </w:rPr>
      </w:pPr>
      <w:r>
        <w:rPr>
          <w:b/>
          <w:sz w:val="24"/>
          <w:szCs w:val="24"/>
        </w:rPr>
        <w:t xml:space="preserve">Company name/PI: </w:t>
      </w:r>
      <w:proofErr w:type="spellStart"/>
      <w:r w:rsidR="00A46100">
        <w:rPr>
          <w:b/>
          <w:sz w:val="24"/>
          <w:szCs w:val="24"/>
        </w:rPr>
        <w:t>PsiQ</w:t>
      </w:r>
      <w:proofErr w:type="spellEnd"/>
      <w:r w:rsidR="00A46100">
        <w:rPr>
          <w:b/>
          <w:sz w:val="24"/>
          <w:szCs w:val="24"/>
        </w:rPr>
        <w:t xml:space="preserve"> Corp/Chia-Jung Chung</w:t>
      </w:r>
    </w:p>
    <w:p w14:paraId="00000006" w14:textId="77777777" w:rsidR="00772BA9" w:rsidRDefault="0070507D">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00000007" w14:textId="77777777" w:rsidR="00772BA9" w:rsidRDefault="00772BA9">
      <w:pPr>
        <w:rPr>
          <w:rFonts w:ascii="Times New Roman" w:eastAsia="Times New Roman" w:hAnsi="Times New Roman" w:cs="Times New Roman"/>
          <w:sz w:val="24"/>
          <w:szCs w:val="24"/>
        </w:rPr>
      </w:pPr>
    </w:p>
    <w:p w14:paraId="00000008" w14:textId="22DFB4D9" w:rsidR="00772BA9" w:rsidRDefault="0070507D">
      <w:pPr>
        <w:numPr>
          <w:ilvl w:val="0"/>
          <w:numId w:val="1"/>
        </w:numPr>
        <w:rPr>
          <w:sz w:val="24"/>
          <w:szCs w:val="24"/>
        </w:rPr>
      </w:pPr>
      <w:r>
        <w:rPr>
          <w:b/>
          <w:sz w:val="24"/>
          <w:szCs w:val="24"/>
        </w:rPr>
        <w:t xml:space="preserve">The chemical or material. </w:t>
      </w:r>
      <w:r w:rsidR="00A46100">
        <w:rPr>
          <w:b/>
          <w:sz w:val="24"/>
          <w:szCs w:val="24"/>
        </w:rPr>
        <w:br/>
      </w:r>
      <w:r w:rsidR="00A46100" w:rsidRPr="00A46100">
        <w:rPr>
          <w:bCs/>
          <w:sz w:val="24"/>
          <w:szCs w:val="24"/>
        </w:rPr>
        <w:t>BTO stands for</w:t>
      </w:r>
      <w:r w:rsidR="00A46100">
        <w:rPr>
          <w:bCs/>
          <w:sz w:val="24"/>
          <w:szCs w:val="24"/>
        </w:rPr>
        <w:t xml:space="preserve"> BaTiO3</w:t>
      </w:r>
      <w:r w:rsidR="002E3681">
        <w:rPr>
          <w:bCs/>
          <w:sz w:val="24"/>
          <w:szCs w:val="24"/>
        </w:rPr>
        <w:t xml:space="preserve"> or barium titanate.  Since this is film was sputter deposited, we don’t have the MSDS for our film. But we can provide an MSDS of barium titanate from </w:t>
      </w:r>
      <w:proofErr w:type="spellStart"/>
      <w:r w:rsidR="002E3681">
        <w:rPr>
          <w:bCs/>
          <w:sz w:val="24"/>
          <w:szCs w:val="24"/>
        </w:rPr>
        <w:t>ThermoFisher</w:t>
      </w:r>
      <w:proofErr w:type="spellEnd"/>
      <w:r w:rsidR="002E3681">
        <w:rPr>
          <w:bCs/>
          <w:sz w:val="24"/>
          <w:szCs w:val="24"/>
        </w:rPr>
        <w:t xml:space="preserve"> as a reference.  </w:t>
      </w:r>
      <w:r w:rsidR="00A46100">
        <w:rPr>
          <w:bCs/>
          <w:sz w:val="24"/>
          <w:szCs w:val="24"/>
        </w:rPr>
        <w:t xml:space="preserve">     </w:t>
      </w:r>
      <w:r w:rsidR="00A46100" w:rsidRPr="00A46100">
        <w:rPr>
          <w:bCs/>
          <w:sz w:val="24"/>
          <w:szCs w:val="24"/>
        </w:rPr>
        <w:t xml:space="preserve"> </w:t>
      </w:r>
    </w:p>
    <w:p w14:paraId="00000009" w14:textId="7523A38F" w:rsidR="00772BA9" w:rsidRDefault="0070507D">
      <w:pPr>
        <w:numPr>
          <w:ilvl w:val="0"/>
          <w:numId w:val="1"/>
        </w:numPr>
        <w:rPr>
          <w:sz w:val="24"/>
          <w:szCs w:val="24"/>
        </w:rPr>
      </w:pPr>
      <w:r>
        <w:rPr>
          <w:b/>
          <w:sz w:val="24"/>
          <w:szCs w:val="24"/>
        </w:rPr>
        <w:t>Vendor/manufacturer info:</w:t>
      </w:r>
      <w:r>
        <w:rPr>
          <w:sz w:val="24"/>
          <w:szCs w:val="24"/>
        </w:rPr>
        <w:t xml:space="preserve"> </w:t>
      </w:r>
      <w:r w:rsidR="002E3681">
        <w:rPr>
          <w:sz w:val="24"/>
          <w:szCs w:val="24"/>
        </w:rPr>
        <w:t xml:space="preserve">prefer not to disclose our </w:t>
      </w:r>
      <w:proofErr w:type="spellStart"/>
      <w:r w:rsidR="00644C4E">
        <w:rPr>
          <w:sz w:val="24"/>
          <w:szCs w:val="24"/>
        </w:rPr>
        <w:t>thrid</w:t>
      </w:r>
      <w:proofErr w:type="spellEnd"/>
      <w:r w:rsidR="002E3681">
        <w:rPr>
          <w:sz w:val="24"/>
          <w:szCs w:val="24"/>
        </w:rPr>
        <w:t xml:space="preserve"> party vendor</w:t>
      </w:r>
    </w:p>
    <w:p w14:paraId="0000000A" w14:textId="1B668E90" w:rsidR="00772BA9" w:rsidRDefault="0070507D">
      <w:pPr>
        <w:numPr>
          <w:ilvl w:val="0"/>
          <w:numId w:val="1"/>
        </w:numPr>
        <w:rPr>
          <w:sz w:val="24"/>
          <w:szCs w:val="24"/>
        </w:rPr>
      </w:pPr>
      <w:r>
        <w:rPr>
          <w:b/>
          <w:sz w:val="24"/>
          <w:szCs w:val="24"/>
        </w:rPr>
        <w:t>Reason for request:</w:t>
      </w:r>
      <w:r>
        <w:rPr>
          <w:sz w:val="24"/>
          <w:szCs w:val="24"/>
        </w:rPr>
        <w:t xml:space="preserve"> </w:t>
      </w:r>
      <w:r w:rsidR="002E3681">
        <w:rPr>
          <w:sz w:val="24"/>
          <w:szCs w:val="24"/>
        </w:rPr>
        <w:br/>
      </w:r>
      <w:r w:rsidR="002E3681">
        <w:rPr>
          <w:sz w:val="24"/>
          <w:szCs w:val="24"/>
        </w:rPr>
        <w:t>We would like to deposit SiO2 on our BTO film, which was sputter deposited by our vendor on silicon in a UHV chamber.</w:t>
      </w:r>
    </w:p>
    <w:p w14:paraId="0000000C" w14:textId="1C3DD41C" w:rsidR="00772BA9" w:rsidRPr="002E3681" w:rsidRDefault="0070507D" w:rsidP="002E3681">
      <w:pPr>
        <w:numPr>
          <w:ilvl w:val="0"/>
          <w:numId w:val="1"/>
        </w:numPr>
        <w:rPr>
          <w:sz w:val="24"/>
          <w:szCs w:val="24"/>
        </w:rPr>
      </w:pPr>
      <w:r>
        <w:rPr>
          <w:b/>
          <w:sz w:val="24"/>
          <w:szCs w:val="24"/>
        </w:rPr>
        <w:t>Process Flow:</w:t>
      </w:r>
      <w:r>
        <w:rPr>
          <w:sz w:val="24"/>
          <w:szCs w:val="24"/>
        </w:rPr>
        <w:t xml:space="preserve"> </w:t>
      </w:r>
      <w:r w:rsidR="002E3681">
        <w:rPr>
          <w:sz w:val="24"/>
          <w:szCs w:val="24"/>
        </w:rPr>
        <w:br/>
        <w:t>We intend to deposit SiO2 on our BTO film at SNF to understand the surface roughness and uniformity after oxide deposition and how this can affect our BTO film.  While BTO film will be deposited outside of SNF, we plan to perform the following steps at SNF: (1) solvent clean with acetone/IPA of our BTO film. (2) Deposit SiO2 with either PECVD or HDPCVD tool.</w:t>
      </w:r>
    </w:p>
    <w:p w14:paraId="0000000D" w14:textId="65228AF5" w:rsidR="00772BA9" w:rsidRDefault="0070507D">
      <w:pPr>
        <w:numPr>
          <w:ilvl w:val="0"/>
          <w:numId w:val="1"/>
        </w:numPr>
        <w:rPr>
          <w:sz w:val="24"/>
          <w:szCs w:val="24"/>
        </w:rPr>
      </w:pPr>
      <w:r>
        <w:rPr>
          <w:b/>
          <w:sz w:val="24"/>
          <w:szCs w:val="24"/>
        </w:rPr>
        <w:t xml:space="preserve">Amount and form. </w:t>
      </w:r>
      <w:r w:rsidR="002E3681">
        <w:rPr>
          <w:b/>
          <w:sz w:val="24"/>
          <w:szCs w:val="24"/>
        </w:rPr>
        <w:br/>
      </w:r>
      <w:r w:rsidR="002E3681">
        <w:rPr>
          <w:bCs/>
          <w:sz w:val="24"/>
          <w:szCs w:val="24"/>
        </w:rPr>
        <w:t>BTO films are solid continuous layers deposited o</w:t>
      </w:r>
      <w:r w:rsidR="00035B39">
        <w:rPr>
          <w:bCs/>
          <w:sz w:val="24"/>
          <w:szCs w:val="24"/>
        </w:rPr>
        <w:t>n 2” Si substrate,</w:t>
      </w:r>
      <w:r w:rsidR="00E535DF">
        <w:rPr>
          <w:bCs/>
          <w:sz w:val="24"/>
          <w:szCs w:val="24"/>
        </w:rPr>
        <w:t xml:space="preserve"> polycrystalline,</w:t>
      </w:r>
      <w:r w:rsidR="00035B39">
        <w:rPr>
          <w:bCs/>
          <w:sz w:val="24"/>
          <w:szCs w:val="24"/>
        </w:rPr>
        <w:t xml:space="preserve"> 150-300nm thick, not powders.  6 wafers total.</w:t>
      </w:r>
    </w:p>
    <w:p w14:paraId="0000000E" w14:textId="7939D35C" w:rsidR="00772BA9" w:rsidRDefault="0070507D">
      <w:pPr>
        <w:numPr>
          <w:ilvl w:val="0"/>
          <w:numId w:val="1"/>
        </w:numPr>
        <w:rPr>
          <w:sz w:val="24"/>
          <w:szCs w:val="24"/>
        </w:rPr>
      </w:pPr>
      <w:r>
        <w:rPr>
          <w:b/>
          <w:sz w:val="24"/>
          <w:szCs w:val="24"/>
        </w:rPr>
        <w:t xml:space="preserve">Storage: </w:t>
      </w:r>
      <w:r w:rsidR="00E535DF">
        <w:rPr>
          <w:b/>
          <w:sz w:val="24"/>
          <w:szCs w:val="24"/>
        </w:rPr>
        <w:br/>
      </w:r>
      <w:r w:rsidR="00E535DF" w:rsidRPr="00E535DF">
        <w:rPr>
          <w:bCs/>
          <w:sz w:val="24"/>
          <w:szCs w:val="24"/>
        </w:rPr>
        <w:t>Samples will be stored outside SNF</w:t>
      </w:r>
    </w:p>
    <w:p w14:paraId="0000000F" w14:textId="7CE37A0E" w:rsidR="00772BA9" w:rsidRDefault="0070507D">
      <w:pPr>
        <w:numPr>
          <w:ilvl w:val="0"/>
          <w:numId w:val="1"/>
        </w:numPr>
        <w:pBdr>
          <w:bottom w:val="single" w:sz="12" w:space="1" w:color="000000"/>
        </w:pBdr>
        <w:rPr>
          <w:sz w:val="24"/>
          <w:szCs w:val="24"/>
        </w:rPr>
      </w:pPr>
      <w:r>
        <w:rPr>
          <w:b/>
          <w:sz w:val="24"/>
          <w:szCs w:val="24"/>
        </w:rPr>
        <w:t>Disposal</w:t>
      </w:r>
      <w:r>
        <w:rPr>
          <w:sz w:val="24"/>
          <w:szCs w:val="24"/>
        </w:rPr>
        <w:t>:</w:t>
      </w:r>
      <w:r>
        <w:rPr>
          <w:sz w:val="24"/>
          <w:szCs w:val="24"/>
        </w:rPr>
        <w:t xml:space="preserve"> </w:t>
      </w:r>
      <w:r w:rsidR="00E535DF">
        <w:rPr>
          <w:sz w:val="24"/>
          <w:szCs w:val="24"/>
        </w:rPr>
        <w:br/>
        <w:t>We do not expect to etch away any BTO during our process</w:t>
      </w:r>
      <w:r>
        <w:rPr>
          <w:sz w:val="24"/>
          <w:szCs w:val="24"/>
        </w:rPr>
        <w:t xml:space="preserve"> </w:t>
      </w:r>
    </w:p>
    <w:p w14:paraId="00000010" w14:textId="77777777" w:rsidR="00772BA9" w:rsidRDefault="00772BA9">
      <w:pPr>
        <w:rPr>
          <w:rFonts w:ascii="Times New Roman" w:eastAsia="Times New Roman" w:hAnsi="Times New Roman" w:cs="Times New Roman"/>
          <w:sz w:val="24"/>
          <w:szCs w:val="24"/>
        </w:rPr>
      </w:pPr>
    </w:p>
    <w:p w14:paraId="00000011" w14:textId="77777777" w:rsidR="00772BA9" w:rsidRDefault="0070507D">
      <w:pPr>
        <w:rPr>
          <w:sz w:val="24"/>
          <w:szCs w:val="24"/>
        </w:rPr>
      </w:pPr>
      <w:r>
        <w:rPr>
          <w:b/>
          <w:sz w:val="24"/>
          <w:szCs w:val="24"/>
        </w:rPr>
        <w:t>To be completed by the PROM COMMITTEE:</w:t>
      </w:r>
    </w:p>
    <w:p w14:paraId="00000012" w14:textId="77777777" w:rsidR="00772BA9" w:rsidRDefault="0070507D">
      <w:pPr>
        <w:rPr>
          <w:sz w:val="24"/>
          <w:szCs w:val="24"/>
        </w:rPr>
      </w:pPr>
      <w:r>
        <w:rPr>
          <w:sz w:val="24"/>
          <w:szCs w:val="24"/>
        </w:rPr>
        <w:lastRenderedPageBreak/>
        <w:t>Special handling requirements:</w:t>
      </w:r>
    </w:p>
    <w:p w14:paraId="00000013" w14:textId="77777777" w:rsidR="00772BA9" w:rsidRDefault="00772BA9">
      <w:pPr>
        <w:rPr>
          <w:sz w:val="24"/>
          <w:szCs w:val="24"/>
        </w:rPr>
      </w:pPr>
    </w:p>
    <w:p w14:paraId="00000014" w14:textId="77777777" w:rsidR="00772BA9" w:rsidRDefault="0070507D">
      <w:pPr>
        <w:rPr>
          <w:sz w:val="24"/>
          <w:szCs w:val="24"/>
        </w:rPr>
      </w:pPr>
      <w:r>
        <w:rPr>
          <w:sz w:val="24"/>
          <w:szCs w:val="24"/>
        </w:rPr>
        <w:t>On-going approval or staff interaction requirements:</w:t>
      </w:r>
    </w:p>
    <w:p w14:paraId="00000015" w14:textId="77777777" w:rsidR="00772BA9" w:rsidRDefault="00772BA9">
      <w:pPr>
        <w:rPr>
          <w:rFonts w:ascii="Times New Roman" w:eastAsia="Times New Roman" w:hAnsi="Times New Roman" w:cs="Times New Roman"/>
          <w:sz w:val="24"/>
          <w:szCs w:val="24"/>
        </w:rPr>
      </w:pPr>
    </w:p>
    <w:p w14:paraId="00000016" w14:textId="77777777" w:rsidR="00772BA9" w:rsidRDefault="0070507D">
      <w:pPr>
        <w:rPr>
          <w:rFonts w:ascii="Times New Roman" w:eastAsia="Times New Roman" w:hAnsi="Times New Roman" w:cs="Times New Roman"/>
          <w:sz w:val="24"/>
          <w:szCs w:val="24"/>
        </w:rPr>
      </w:pPr>
      <w:r>
        <w:rPr>
          <w:sz w:val="24"/>
          <w:szCs w:val="24"/>
        </w:rPr>
        <w:t>Approved By/Date:</w:t>
      </w:r>
    </w:p>
    <w:sectPr w:rsidR="00772BA9">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1D4ED" w14:textId="77777777" w:rsidR="0070507D" w:rsidRDefault="0070507D">
      <w:pPr>
        <w:spacing w:after="0" w:line="240" w:lineRule="auto"/>
      </w:pPr>
      <w:r>
        <w:separator/>
      </w:r>
    </w:p>
  </w:endnote>
  <w:endnote w:type="continuationSeparator" w:id="0">
    <w:p w14:paraId="17C05CFF" w14:textId="77777777" w:rsidR="0070507D" w:rsidRDefault="00705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75D927D1" w:rsidR="00772BA9" w:rsidRDefault="0070507D">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A67453">
      <w:rPr>
        <w:noProof/>
        <w:color w:val="000000"/>
      </w:rPr>
      <w:t>1</w:t>
    </w:r>
    <w:r>
      <w:rPr>
        <w:color w:val="000000"/>
      </w:rPr>
      <w:fldChar w:fldCharType="end"/>
    </w:r>
  </w:p>
  <w:p w14:paraId="0000001A" w14:textId="77777777" w:rsidR="00772BA9" w:rsidRDefault="0070507D">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ACA0D" w14:textId="77777777" w:rsidR="0070507D" w:rsidRDefault="0070507D">
      <w:pPr>
        <w:spacing w:after="0" w:line="240" w:lineRule="auto"/>
      </w:pPr>
      <w:r>
        <w:separator/>
      </w:r>
    </w:p>
  </w:footnote>
  <w:footnote w:type="continuationSeparator" w:id="0">
    <w:p w14:paraId="3DFE4EAE" w14:textId="77777777" w:rsidR="0070507D" w:rsidRDefault="007050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7" w14:textId="77777777" w:rsidR="00772BA9" w:rsidRDefault="0070507D">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0000018" w14:textId="77777777" w:rsidR="00772BA9" w:rsidRDefault="00772BA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73236"/>
    <w:multiLevelType w:val="multilevel"/>
    <w:tmpl w:val="F8EAF61A"/>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BA9"/>
    <w:rsid w:val="00035B39"/>
    <w:rsid w:val="002E3681"/>
    <w:rsid w:val="00644C4E"/>
    <w:rsid w:val="0070507D"/>
    <w:rsid w:val="00772BA9"/>
    <w:rsid w:val="00A46100"/>
    <w:rsid w:val="00A67453"/>
    <w:rsid w:val="00E53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B8AF1"/>
  <w15:docId w15:val="{F5878F16-B294-A24B-8B9C-9A7BEB6D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4757876">
      <w:bodyDiv w:val="1"/>
      <w:marLeft w:val="0"/>
      <w:marRight w:val="0"/>
      <w:marTop w:val="0"/>
      <w:marBottom w:val="0"/>
      <w:divBdr>
        <w:top w:val="none" w:sz="0" w:space="0" w:color="auto"/>
        <w:left w:val="none" w:sz="0" w:space="0" w:color="auto"/>
        <w:bottom w:val="none" w:sz="0" w:space="0" w:color="auto"/>
        <w:right w:val="none" w:sz="0" w:space="0" w:color="auto"/>
      </w:divBdr>
    </w:div>
    <w:div w:id="1940870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chia-Jung chung</cp:lastModifiedBy>
  <cp:revision>3</cp:revision>
  <dcterms:created xsi:type="dcterms:W3CDTF">2021-09-14T15:49:00Z</dcterms:created>
  <dcterms:modified xsi:type="dcterms:W3CDTF">2021-09-16T15:19:00Z</dcterms:modified>
</cp:coreProperties>
</file>