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7FA3D" w14:textId="77777777" w:rsidR="00C447E6" w:rsidRDefault="006A7BE9">
      <w:pPr>
        <w:pStyle w:val="Title"/>
      </w:pPr>
      <w:bookmarkStart w:id="0" w:name="_tm067wn6jp7u" w:colFirst="0" w:colLast="0"/>
      <w:bookmarkEnd w:id="0"/>
      <w:r>
        <w:rPr>
          <w:b/>
        </w:rPr>
        <w:t xml:space="preserve">Process or Materials Review Request Form              </w:t>
      </w:r>
      <w:r>
        <w:t xml:space="preserve">  </w:t>
      </w:r>
    </w:p>
    <w:p w14:paraId="7507D431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Request Title: U2OS cells on nanostructure for critical point drier                               </w:t>
      </w:r>
    </w:p>
    <w:p w14:paraId="48645A6E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Requestor:                   Xiao Li                                      </w:t>
      </w:r>
    </w:p>
    <w:p w14:paraId="4CEE06E6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  Jan 29, 2019</w:t>
      </w:r>
    </w:p>
    <w:p w14:paraId="628B96B2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>Non-SNF staff, please complete the following:</w:t>
      </w:r>
    </w:p>
    <w:p w14:paraId="20210F25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>Badger ID:                                xil@stanford.edu</w:t>
      </w:r>
    </w:p>
    <w:p w14:paraId="2F4EC82C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>Company name/PI: Stanford University/</w:t>
      </w:r>
      <w:proofErr w:type="spellStart"/>
      <w:r>
        <w:rPr>
          <w:b/>
          <w:sz w:val="28"/>
          <w:szCs w:val="28"/>
        </w:rPr>
        <w:t>Bianxiao</w:t>
      </w:r>
      <w:proofErr w:type="spellEnd"/>
      <w:r>
        <w:rPr>
          <w:b/>
          <w:sz w:val="28"/>
          <w:szCs w:val="28"/>
        </w:rPr>
        <w:t xml:space="preserve"> Cui</w:t>
      </w:r>
    </w:p>
    <w:p w14:paraId="7C620FA1" w14:textId="77777777" w:rsidR="00C447E6" w:rsidRDefault="006A7BE9">
      <w:pPr>
        <w:rPr>
          <w:b/>
          <w:sz w:val="28"/>
          <w:szCs w:val="28"/>
        </w:rPr>
      </w:pPr>
      <w:r>
        <w:rPr>
          <w:b/>
          <w:sz w:val="28"/>
          <w:szCs w:val="28"/>
        </w:rPr>
        <w:t>Send c</w:t>
      </w:r>
      <w:r>
        <w:rPr>
          <w:b/>
          <w:sz w:val="28"/>
          <w:szCs w:val="28"/>
        </w:rPr>
        <w:t xml:space="preserve">ompleted form to: </w:t>
      </w:r>
      <w:hyperlink r:id="rId5">
        <w:r>
          <w:rPr>
            <w:b/>
            <w:color w:val="1155CC"/>
            <w:sz w:val="28"/>
            <w:szCs w:val="28"/>
            <w:u w:val="single"/>
          </w:rPr>
          <w:t>snf-promcommittee@lists.stanford.edu</w:t>
        </w:r>
      </w:hyperlink>
    </w:p>
    <w:p w14:paraId="58FE96E9" w14:textId="77777777" w:rsidR="00C447E6" w:rsidRDefault="00C447E6"/>
    <w:p w14:paraId="39F05990" w14:textId="77777777" w:rsidR="00C447E6" w:rsidRPr="00991978" w:rsidRDefault="006A7BE9">
      <w:pPr>
        <w:numPr>
          <w:ilvl w:val="0"/>
          <w:numId w:val="1"/>
        </w:numPr>
        <w:rPr>
          <w:sz w:val="24"/>
          <w:szCs w:val="24"/>
        </w:rPr>
      </w:pPr>
      <w:r w:rsidRPr="00991978">
        <w:rPr>
          <w:sz w:val="24"/>
          <w:szCs w:val="24"/>
        </w:rPr>
        <w:t>The chemical or material.</w:t>
      </w:r>
    </w:p>
    <w:p w14:paraId="54A8B8E3" w14:textId="3C83EAC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 xml:space="preserve">U2OS cells seeded on nanostructures made of quartz, where all the water has been replaced with ethanol. I </w:t>
      </w:r>
      <w:r>
        <w:rPr>
          <w:sz w:val="24"/>
          <w:szCs w:val="24"/>
        </w:rPr>
        <w:t>may need</w:t>
      </w:r>
      <w:bookmarkStart w:id="1" w:name="_GoBack"/>
      <w:bookmarkEnd w:id="1"/>
      <w:r w:rsidRPr="00991978">
        <w:rPr>
          <w:sz w:val="24"/>
          <w:szCs w:val="24"/>
        </w:rPr>
        <w:t xml:space="preserve"> to negatively stain the samples with 2% osmium tetroxide and uranyl acetate.</w:t>
      </w:r>
    </w:p>
    <w:p w14:paraId="67C9B28E" w14:textId="77777777" w:rsidR="00C447E6" w:rsidRPr="00991978" w:rsidRDefault="006A7BE9">
      <w:pPr>
        <w:numPr>
          <w:ilvl w:val="0"/>
          <w:numId w:val="1"/>
        </w:numPr>
        <w:rPr>
          <w:sz w:val="24"/>
          <w:szCs w:val="24"/>
        </w:rPr>
      </w:pPr>
      <w:r w:rsidRPr="00991978">
        <w:rPr>
          <w:sz w:val="24"/>
          <w:szCs w:val="24"/>
        </w:rPr>
        <w:t xml:space="preserve">Vendor/manufacturer info: </w:t>
      </w:r>
      <w:hyperlink r:id="rId6">
        <w:r w:rsidRPr="00991978">
          <w:rPr>
            <w:color w:val="1155CC"/>
            <w:sz w:val="24"/>
            <w:szCs w:val="24"/>
            <w:u w:val="single"/>
          </w:rPr>
          <w:t>https://www.atcc.org/en/Products/All/HTB-96.aspx</w:t>
        </w:r>
      </w:hyperlink>
    </w:p>
    <w:p w14:paraId="3FD3E679" w14:textId="77777777" w:rsidR="00C447E6" w:rsidRPr="00991978" w:rsidRDefault="006A7BE9">
      <w:pPr>
        <w:numPr>
          <w:ilvl w:val="0"/>
          <w:numId w:val="1"/>
        </w:numPr>
        <w:rPr>
          <w:sz w:val="24"/>
          <w:szCs w:val="24"/>
        </w:rPr>
      </w:pPr>
      <w:r w:rsidRPr="00991978">
        <w:rPr>
          <w:sz w:val="24"/>
          <w:szCs w:val="24"/>
        </w:rPr>
        <w:t>Reason for request</w:t>
      </w:r>
    </w:p>
    <w:p w14:paraId="3F3D9795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I wan</w:t>
      </w:r>
      <w:r w:rsidRPr="00991978">
        <w:rPr>
          <w:sz w:val="24"/>
          <w:szCs w:val="24"/>
        </w:rPr>
        <w:t>t to image cells on nanostructures to reveal how nanostructures modulate cell morphology. I want to use critical point drying so that I can remove the water without collapsing the structure of the cytoskeleton. I found a protocol in this paper where they c</w:t>
      </w:r>
      <w:r w:rsidRPr="00991978">
        <w:rPr>
          <w:sz w:val="24"/>
          <w:szCs w:val="24"/>
        </w:rPr>
        <w:t xml:space="preserve">ritical point dry samples before imaging: </w:t>
      </w:r>
      <w:hyperlink r:id="rId7" w:anchor="ref61">
        <w:r w:rsidRPr="00991978">
          <w:rPr>
            <w:color w:val="1155CC"/>
            <w:sz w:val="24"/>
            <w:szCs w:val="24"/>
            <w:u w:val="single"/>
          </w:rPr>
          <w:t>https://www.nature.com/articles/ncb3137#ref61</w:t>
        </w:r>
      </w:hyperlink>
    </w:p>
    <w:p w14:paraId="38ED10FC" w14:textId="77777777" w:rsidR="00C447E6" w:rsidRPr="00991978" w:rsidRDefault="006A7B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91978">
        <w:rPr>
          <w:sz w:val="24"/>
          <w:szCs w:val="24"/>
        </w:rPr>
        <w:t>Process Flow</w:t>
      </w:r>
    </w:p>
    <w:p w14:paraId="79B175ED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Insert sample into the CPD and remove once dry. After each run, wipe down chamber and</w:t>
      </w:r>
      <w:r w:rsidRPr="00991978">
        <w:rPr>
          <w:sz w:val="24"/>
          <w:szCs w:val="24"/>
        </w:rPr>
        <w:t xml:space="preserve"> lid carefully with IPA, then run a cycle without anything in the chamber (fill with IPA without a sample), then wipe the chamber and lid down again with IPA.</w:t>
      </w:r>
    </w:p>
    <w:p w14:paraId="2805F1E5" w14:textId="77777777" w:rsidR="00C447E6" w:rsidRPr="00991978" w:rsidRDefault="006A7B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91978">
        <w:rPr>
          <w:sz w:val="24"/>
          <w:szCs w:val="24"/>
        </w:rPr>
        <w:t>Amount and form</w:t>
      </w:r>
    </w:p>
    <w:p w14:paraId="071DAE25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Small sample on glass slides in petri dish.</w:t>
      </w:r>
    </w:p>
    <w:p w14:paraId="18AE6DA7" w14:textId="77777777" w:rsidR="00C447E6" w:rsidRPr="00991978" w:rsidRDefault="006A7B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91978">
        <w:rPr>
          <w:sz w:val="24"/>
          <w:szCs w:val="24"/>
        </w:rPr>
        <w:t>Storage</w:t>
      </w:r>
    </w:p>
    <w:p w14:paraId="76B15996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Volatile organic solvents.</w:t>
      </w:r>
    </w:p>
    <w:p w14:paraId="0CC6B8FF" w14:textId="77777777" w:rsidR="00C447E6" w:rsidRPr="00991978" w:rsidRDefault="006A7B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991978">
        <w:rPr>
          <w:sz w:val="24"/>
          <w:szCs w:val="24"/>
        </w:rPr>
        <w:t>Di</w:t>
      </w:r>
      <w:r w:rsidRPr="00991978">
        <w:rPr>
          <w:sz w:val="24"/>
          <w:szCs w:val="24"/>
        </w:rPr>
        <w:t>sposal</w:t>
      </w:r>
    </w:p>
    <w:p w14:paraId="3EB3B886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Sharps.</w:t>
      </w:r>
    </w:p>
    <w:p w14:paraId="0FBAB4C4" w14:textId="77777777" w:rsidR="00C447E6" w:rsidRPr="00991978" w:rsidRDefault="00C447E6">
      <w:pPr>
        <w:rPr>
          <w:sz w:val="24"/>
          <w:szCs w:val="24"/>
        </w:rPr>
      </w:pPr>
    </w:p>
    <w:p w14:paraId="08B56CA4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To be completed by the PROM COMMITTEE:</w:t>
      </w:r>
    </w:p>
    <w:p w14:paraId="33159437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Special handling requirements:</w:t>
      </w:r>
    </w:p>
    <w:p w14:paraId="5DE3C424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On-going approval or staff interaction requirements:</w:t>
      </w:r>
    </w:p>
    <w:p w14:paraId="05E881D5" w14:textId="77777777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Approved By/Date:</w:t>
      </w:r>
    </w:p>
    <w:p w14:paraId="233F96A1" w14:textId="6B5B3C3B" w:rsidR="00C447E6" w:rsidRPr="00991978" w:rsidRDefault="006A7BE9">
      <w:pPr>
        <w:rPr>
          <w:sz w:val="24"/>
          <w:szCs w:val="24"/>
        </w:rPr>
      </w:pPr>
      <w:r w:rsidRPr="00991978">
        <w:rPr>
          <w:sz w:val="24"/>
          <w:szCs w:val="24"/>
        </w:rPr>
        <w:t>V 1.0</w:t>
      </w:r>
    </w:p>
    <w:sectPr w:rsidR="00C447E6" w:rsidRPr="009919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FB1617"/>
    <w:multiLevelType w:val="multilevel"/>
    <w:tmpl w:val="4E92C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7E6"/>
    <w:rsid w:val="006A7BE9"/>
    <w:rsid w:val="00991978"/>
    <w:rsid w:val="00C4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E17FB"/>
  <w15:docId w15:val="{0A8E5FE5-81AA-FF4E-A017-6301F686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ncb31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cc.org/en/Products/All/HTB-96.aspx" TargetMode="External"/><Relationship Id="rId5" Type="http://schemas.openxmlformats.org/officeDocument/2006/relationships/hyperlink" Target="mailto:snf-promcommittee@lists.stanford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 Li</cp:lastModifiedBy>
  <cp:revision>3</cp:revision>
  <dcterms:created xsi:type="dcterms:W3CDTF">2019-01-29T06:07:00Z</dcterms:created>
  <dcterms:modified xsi:type="dcterms:W3CDTF">2019-01-29T06:09:00Z</dcterms:modified>
</cp:coreProperties>
</file>