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CEAB8" w14:textId="77777777" w:rsidR="004815A3" w:rsidRDefault="00432C58" w:rsidP="00432C58">
      <w:pPr>
        <w:pStyle w:val="c16"/>
        <w:spacing w:before="0" w:beforeAutospacing="0" w:after="0" w:afterAutospacing="0"/>
        <w:ind w:right="-20"/>
        <w:rPr>
          <w:rStyle w:val="c24"/>
          <w:rFonts w:ascii="Arial" w:hAnsi="Arial" w:cs="Arial"/>
          <w:b/>
          <w:bCs/>
          <w:color w:val="000000"/>
          <w:sz w:val="32"/>
          <w:szCs w:val="32"/>
        </w:rPr>
      </w:pPr>
      <w:r>
        <w:rPr>
          <w:rStyle w:val="c24"/>
          <w:rFonts w:ascii="Arial" w:hAnsi="Arial" w:cs="Arial"/>
          <w:b/>
          <w:bCs/>
          <w:color w:val="000000"/>
          <w:sz w:val="32"/>
          <w:szCs w:val="32"/>
        </w:rPr>
        <w:t>Process or Materials Review Request</w:t>
      </w:r>
      <w:r w:rsidR="004815A3">
        <w:rPr>
          <w:rStyle w:val="c24"/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>
        <w:rPr>
          <w:rStyle w:val="c24"/>
          <w:rFonts w:ascii="Arial" w:hAnsi="Arial" w:cs="Arial"/>
          <w:b/>
          <w:bCs/>
          <w:color w:val="000000"/>
          <w:sz w:val="32"/>
          <w:szCs w:val="32"/>
        </w:rPr>
        <w:t>Form </w:t>
      </w:r>
      <w:r w:rsidR="004815A3">
        <w:rPr>
          <w:rStyle w:val="c24"/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               </w:t>
      </w:r>
    </w:p>
    <w:p w14:paraId="28FFA648" w14:textId="46CC3209" w:rsidR="00432C58" w:rsidRPr="004815A3" w:rsidRDefault="004815A3" w:rsidP="00432C58">
      <w:pPr>
        <w:pStyle w:val="c16"/>
        <w:spacing w:before="0" w:beforeAutospacing="0" w:after="0" w:afterAutospacing="0"/>
        <w:ind w:right="-20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Style w:val="c24"/>
          <w:rFonts w:ascii="Arial" w:hAnsi="Arial" w:cs="Arial"/>
          <w:b/>
          <w:bCs/>
          <w:color w:val="000000"/>
          <w:sz w:val="32"/>
          <w:szCs w:val="32"/>
        </w:rPr>
        <w:t xml:space="preserve">               </w:t>
      </w:r>
      <w:r w:rsidR="00432C58">
        <w:rPr>
          <w:rStyle w:val="c24"/>
          <w:rFonts w:ascii="Arial" w:hAnsi="Arial" w:cs="Arial"/>
          <w:b/>
          <w:bCs/>
          <w:color w:val="000000"/>
          <w:sz w:val="32"/>
          <w:szCs w:val="32"/>
        </w:rPr>
        <w:t> </w:t>
      </w:r>
      <w:r>
        <w:rPr>
          <w:rStyle w:val="c24"/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                                 </w:t>
      </w:r>
      <w:r w:rsidR="00432C58">
        <w:rPr>
          <w:rStyle w:val="c24"/>
          <w:rFonts w:ascii="Arial" w:hAnsi="Arial" w:cs="Arial"/>
          <w:b/>
          <w:bCs/>
          <w:color w:val="000000"/>
          <w:sz w:val="32"/>
          <w:szCs w:val="32"/>
        </w:rPr>
        <w:t> </w:t>
      </w:r>
      <w:r>
        <w:rPr>
          <w:rFonts w:ascii="Calibri" w:hAnsi="Calibri" w:cs="Calibri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43E4C3B6" wp14:editId="3A34EDD1">
            <wp:extent cx="1158646" cy="895350"/>
            <wp:effectExtent l="0" t="0" r="3810" b="0"/>
            <wp:docPr id="1" name="Picture 1" descr="https://lh6.googleusercontent.com/ov-5VD8PJPDr9Ygi4Txw9nsGPDVepvUSbDzTQ2NjJDHJixkPWBZ_uQKTrRrpSFsFbwaOUGEBMFO022chk4MPHcpeyrmi-2YnezLu3-VZcSQ7onJl6QfRuvLrKyBVogxQTO6ofMVdI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ov-5VD8PJPDr9Ygi4Txw9nsGPDVepvUSbDzTQ2NjJDHJixkPWBZ_uQKTrRrpSFsFbwaOUGEBMFO022chk4MPHcpeyrmi-2YnezLu3-VZcSQ7onJl6QfRuvLrKyBVogxQTO6ofMVdIb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994" cy="93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2C58">
        <w:rPr>
          <w:rStyle w:val="c24"/>
          <w:rFonts w:ascii="Arial" w:hAnsi="Arial" w:cs="Arial"/>
          <w:b/>
          <w:bCs/>
          <w:color w:val="000000"/>
          <w:sz w:val="32"/>
          <w:szCs w:val="32"/>
        </w:rPr>
        <w:t>             </w:t>
      </w:r>
    </w:p>
    <w:p w14:paraId="729ADFDC" w14:textId="26FDD532" w:rsidR="00432C58" w:rsidRDefault="00432C58" w:rsidP="00432C58">
      <w:pPr>
        <w:pStyle w:val="c1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1"/>
          <w:rFonts w:ascii="Calibri" w:hAnsi="Calibri" w:cs="Calibri"/>
          <w:b/>
          <w:bCs/>
          <w:color w:val="000000"/>
        </w:rPr>
        <w:t>Request </w:t>
      </w:r>
      <w:r>
        <w:rPr>
          <w:rStyle w:val="c3"/>
          <w:rFonts w:ascii="Calibri" w:hAnsi="Calibri" w:cs="Calibri"/>
          <w:b/>
          <w:bCs/>
          <w:color w:val="000000"/>
        </w:rPr>
        <w:t>Title:   </w:t>
      </w:r>
      <w:r w:rsidR="00EA5BE4">
        <w:rPr>
          <w:rStyle w:val="c3"/>
          <w:rFonts w:ascii="Calibri" w:hAnsi="Calibri" w:cs="Calibri"/>
          <w:b/>
          <w:bCs/>
          <w:color w:val="000000"/>
        </w:rPr>
        <w:t>DNA coated Wafers in SNF</w:t>
      </w:r>
      <w:r>
        <w:rPr>
          <w:rStyle w:val="c3"/>
          <w:rFonts w:ascii="Calibri" w:hAnsi="Calibri" w:cs="Calibri"/>
          <w:b/>
          <w:bCs/>
          <w:color w:val="000000"/>
        </w:rPr>
        <w:t>                                       </w:t>
      </w:r>
    </w:p>
    <w:p w14:paraId="3A8B001C" w14:textId="4DB38CAB" w:rsidR="00432C58" w:rsidRDefault="00432C58" w:rsidP="00432C58">
      <w:pPr>
        <w:pStyle w:val="c1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Requestor: </w:t>
      </w:r>
      <w:r>
        <w:rPr>
          <w:rStyle w:val="c3"/>
          <w:b/>
          <w:bCs/>
          <w:color w:val="000000"/>
        </w:rPr>
        <w:t>    </w:t>
      </w:r>
      <w:r w:rsidR="00EA5BE4">
        <w:rPr>
          <w:rStyle w:val="c3"/>
          <w:b/>
          <w:bCs/>
          <w:color w:val="000000"/>
        </w:rPr>
        <w:t>Kosar Parizi</w:t>
      </w:r>
      <w:r>
        <w:rPr>
          <w:rStyle w:val="c3"/>
          <w:b/>
          <w:bCs/>
          <w:color w:val="000000"/>
        </w:rPr>
        <w:t>                                                    </w:t>
      </w:r>
      <w:r>
        <w:rPr>
          <w:rStyle w:val="c3"/>
          <w:rFonts w:ascii="Calibri" w:hAnsi="Calibri" w:cs="Calibri"/>
          <w:b/>
          <w:bCs/>
          <w:color w:val="000000"/>
        </w:rPr>
        <w:t>Date:  </w:t>
      </w:r>
      <w:r w:rsidR="00EA5BE4">
        <w:rPr>
          <w:rStyle w:val="c3"/>
          <w:rFonts w:ascii="Calibri" w:hAnsi="Calibri" w:cs="Calibri"/>
          <w:b/>
          <w:bCs/>
          <w:color w:val="000000"/>
        </w:rPr>
        <w:t>4/15/2019</w:t>
      </w:r>
    </w:p>
    <w:p w14:paraId="018FF3BD" w14:textId="77777777" w:rsidR="00432C58" w:rsidRDefault="00432C58" w:rsidP="00432C58">
      <w:pPr>
        <w:pStyle w:val="c1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Non-SNF staff, please complete the following:</w:t>
      </w:r>
    </w:p>
    <w:p w14:paraId="0A864AAB" w14:textId="77777777" w:rsidR="00432C58" w:rsidRDefault="00432C58" w:rsidP="00432C58">
      <w:pPr>
        <w:pStyle w:val="c1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Badger ID:                                </w:t>
      </w:r>
    </w:p>
    <w:p w14:paraId="5CEB2DA7" w14:textId="32B36BB5" w:rsidR="00432C58" w:rsidRDefault="00432C58" w:rsidP="00432C58">
      <w:pPr>
        <w:pStyle w:val="c1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Company name/PI:</w:t>
      </w:r>
      <w:r w:rsidR="00EA5BE4">
        <w:rPr>
          <w:rStyle w:val="c3"/>
          <w:rFonts w:ascii="Calibri" w:hAnsi="Calibri" w:cs="Calibri"/>
          <w:b/>
          <w:bCs/>
          <w:color w:val="000000"/>
        </w:rPr>
        <w:t xml:space="preserve"> </w:t>
      </w:r>
      <w:proofErr w:type="spellStart"/>
      <w:r w:rsidR="00EA5BE4">
        <w:rPr>
          <w:rStyle w:val="c3"/>
          <w:rFonts w:ascii="Calibri" w:hAnsi="Calibri" w:cs="Calibri"/>
          <w:b/>
          <w:bCs/>
          <w:color w:val="000000"/>
        </w:rPr>
        <w:t>Genapsys</w:t>
      </w:r>
      <w:proofErr w:type="spellEnd"/>
      <w:r w:rsidR="00EA5BE4">
        <w:rPr>
          <w:rStyle w:val="c3"/>
          <w:rFonts w:ascii="Calibri" w:hAnsi="Calibri" w:cs="Calibri"/>
          <w:b/>
          <w:bCs/>
          <w:color w:val="000000"/>
        </w:rPr>
        <w:t xml:space="preserve"> Inc. Kosar Parizi</w:t>
      </w:r>
    </w:p>
    <w:p w14:paraId="45435977" w14:textId="77777777" w:rsidR="00432C58" w:rsidRDefault="00432C58" w:rsidP="00432C58">
      <w:pPr>
        <w:pStyle w:val="c1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i/>
          <w:iCs/>
          <w:color w:val="000000"/>
        </w:rPr>
        <w:t xml:space="preserve">Send completed form to: </w:t>
      </w:r>
      <w:bookmarkStart w:id="0" w:name="_GoBack"/>
      <w:r>
        <w:rPr>
          <w:rStyle w:val="c4"/>
          <w:i/>
          <w:iCs/>
          <w:color w:val="000000"/>
        </w:rPr>
        <w:t>snf-promcommittee@lists.stanford.edu</w:t>
      </w:r>
    </w:p>
    <w:bookmarkEnd w:id="0"/>
    <w:p w14:paraId="43CBFAB4" w14:textId="202566AF" w:rsidR="00432C58" w:rsidRDefault="00432C58" w:rsidP="00432C58">
      <w:pPr>
        <w:pStyle w:val="c10"/>
        <w:numPr>
          <w:ilvl w:val="0"/>
          <w:numId w:val="1"/>
        </w:num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The chemical or material. </w:t>
      </w:r>
      <w:r w:rsidR="00EA5BE4">
        <w:rPr>
          <w:rStyle w:val="c4"/>
          <w:rFonts w:ascii="Calibri" w:hAnsi="Calibri" w:cs="Calibri"/>
          <w:color w:val="000000"/>
        </w:rPr>
        <w:t>Short DNA (primer)</w:t>
      </w:r>
    </w:p>
    <w:p w14:paraId="035DA861" w14:textId="2A4A2189" w:rsidR="00432C58" w:rsidRPr="00EA5BE4" w:rsidRDefault="00432C58" w:rsidP="00432C58">
      <w:pPr>
        <w:pStyle w:val="c10"/>
        <w:numPr>
          <w:ilvl w:val="0"/>
          <w:numId w:val="1"/>
        </w:numPr>
        <w:ind w:left="360"/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Vendor/manufacturer info:</w:t>
      </w:r>
      <w:r>
        <w:rPr>
          <w:rStyle w:val="c0"/>
          <w:rFonts w:ascii="Calibri" w:hAnsi="Calibri" w:cs="Calibri"/>
          <w:color w:val="000000"/>
        </w:rPr>
        <w:t> </w:t>
      </w:r>
      <w:r w:rsidR="00EA5BE4">
        <w:rPr>
          <w:rStyle w:val="c0"/>
          <w:rFonts w:ascii="Calibri" w:hAnsi="Calibri" w:cs="Calibri"/>
          <w:color w:val="000000"/>
        </w:rPr>
        <w:t xml:space="preserve">Sigma, or </w:t>
      </w:r>
      <w:proofErr w:type="spellStart"/>
      <w:r w:rsidR="00EA5BE4">
        <w:rPr>
          <w:rStyle w:val="c0"/>
          <w:rFonts w:ascii="Calibri" w:hAnsi="Calibri" w:cs="Calibri"/>
          <w:color w:val="000000"/>
        </w:rPr>
        <w:t>OligoFactory</w:t>
      </w:r>
      <w:proofErr w:type="spellEnd"/>
    </w:p>
    <w:p w14:paraId="78F554CA" w14:textId="47E2604D" w:rsidR="00EA5BE4" w:rsidRDefault="00EA5BE4" w:rsidP="00EA5BE4">
      <w:pPr>
        <w:pStyle w:val="c10"/>
        <w:ind w:left="360"/>
        <w:rPr>
          <w:rFonts w:ascii="Calibri" w:hAnsi="Calibri" w:cs="Calibri"/>
          <w:color w:val="000000"/>
          <w:sz w:val="22"/>
          <w:szCs w:val="22"/>
        </w:rPr>
      </w:pPr>
      <w:hyperlink r:id="rId6" w:history="1">
        <w:r w:rsidRPr="00AE1E32">
          <w:rPr>
            <w:rStyle w:val="Hyperlink"/>
            <w:rFonts w:ascii="Arial" w:hAnsi="Arial" w:cs="Arial"/>
            <w:shd w:val="clear" w:color="auto" w:fill="FFFFFF"/>
          </w:rPr>
          <w:t>https://www.sigmaaldrich.com/MSDS/MSDS/DisplayMSDSPage.do?country=US&amp;language=en&amp;productNumber=H0268&amp;brand=SIGMA&amp;PageToGoToURL=https%3A%2F%2Fwww.sigmaaldrich.com%2Fcatalog%2Fproduct%2Fsigma%2Fh0268%3Flang%3Den</w:t>
        </w:r>
      </w:hyperlink>
    </w:p>
    <w:p w14:paraId="3B1154AD" w14:textId="0A9FCD0D" w:rsidR="00432C58" w:rsidRDefault="00432C58" w:rsidP="00432C58">
      <w:pPr>
        <w:pStyle w:val="c10"/>
        <w:numPr>
          <w:ilvl w:val="0"/>
          <w:numId w:val="1"/>
        </w:num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Reason for request:</w:t>
      </w:r>
      <w:r>
        <w:rPr>
          <w:rStyle w:val="c0"/>
          <w:rFonts w:ascii="Calibri" w:hAnsi="Calibri" w:cs="Calibri"/>
          <w:color w:val="000000"/>
        </w:rPr>
        <w:t> </w:t>
      </w:r>
      <w:r w:rsidR="00EA5BE4">
        <w:rPr>
          <w:rStyle w:val="c0"/>
          <w:rFonts w:ascii="Calibri" w:hAnsi="Calibri" w:cs="Calibri"/>
          <w:color w:val="000000"/>
        </w:rPr>
        <w:t xml:space="preserve">We have this wafers that covered by UV sensitive DNAs, </w:t>
      </w:r>
      <w:proofErr w:type="gramStart"/>
      <w:r w:rsidR="00EA5BE4">
        <w:rPr>
          <w:rStyle w:val="c0"/>
          <w:rFonts w:ascii="Calibri" w:hAnsi="Calibri" w:cs="Calibri"/>
          <w:color w:val="000000"/>
        </w:rPr>
        <w:t>We</w:t>
      </w:r>
      <w:proofErr w:type="gramEnd"/>
      <w:r w:rsidR="00EA5BE4">
        <w:rPr>
          <w:rStyle w:val="c0"/>
          <w:rFonts w:ascii="Calibri" w:hAnsi="Calibri" w:cs="Calibri"/>
          <w:color w:val="000000"/>
        </w:rPr>
        <w:t xml:space="preserve"> like to expose them with UV in ASML.</w:t>
      </w:r>
    </w:p>
    <w:p w14:paraId="22EA369C" w14:textId="03FD7DF7" w:rsidR="00432C58" w:rsidRDefault="00432C58" w:rsidP="00432C58">
      <w:pPr>
        <w:pStyle w:val="c10"/>
        <w:numPr>
          <w:ilvl w:val="0"/>
          <w:numId w:val="1"/>
        </w:num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Process Flow:</w:t>
      </w:r>
      <w:r>
        <w:rPr>
          <w:rStyle w:val="c4"/>
          <w:rFonts w:ascii="Calibri" w:hAnsi="Calibri" w:cs="Calibri"/>
          <w:color w:val="000000"/>
        </w:rPr>
        <w:t> </w:t>
      </w:r>
      <w:r w:rsidR="00EA5BE4">
        <w:rPr>
          <w:rStyle w:val="c4"/>
          <w:rFonts w:ascii="Calibri" w:hAnsi="Calibri" w:cs="Calibri"/>
          <w:color w:val="000000"/>
        </w:rPr>
        <w:t>We spray DNA mix on wafer and incubate it for 1hrs to stick to wafer surface.  Wash the excess material and dry the wafer.</w:t>
      </w:r>
    </w:p>
    <w:p w14:paraId="0E3DB646" w14:textId="57B30EED" w:rsidR="00432C58" w:rsidRDefault="00432C58" w:rsidP="00432C58">
      <w:pPr>
        <w:pStyle w:val="c10"/>
        <w:numPr>
          <w:ilvl w:val="0"/>
          <w:numId w:val="2"/>
        </w:num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Amount and form. </w:t>
      </w:r>
      <w:r w:rsidR="00EA5BE4">
        <w:rPr>
          <w:rStyle w:val="c4"/>
          <w:rFonts w:ascii="Calibri" w:hAnsi="Calibri" w:cs="Calibri"/>
          <w:color w:val="000000"/>
        </w:rPr>
        <w:t xml:space="preserve">Probably 3-4 wafers at the beginning </w:t>
      </w:r>
      <w:proofErr w:type="spellStart"/>
      <w:r w:rsidR="00EA5BE4">
        <w:rPr>
          <w:rStyle w:val="c4"/>
          <w:rFonts w:ascii="Calibri" w:hAnsi="Calibri" w:cs="Calibri"/>
          <w:color w:val="000000"/>
        </w:rPr>
        <w:t>nd</w:t>
      </w:r>
      <w:proofErr w:type="spellEnd"/>
      <w:r w:rsidR="00EA5BE4">
        <w:rPr>
          <w:rStyle w:val="c4"/>
          <w:rFonts w:ascii="Calibri" w:hAnsi="Calibri" w:cs="Calibri"/>
          <w:color w:val="000000"/>
        </w:rPr>
        <w:t xml:space="preserve"> based on result we may need to test more wafers. </w:t>
      </w:r>
    </w:p>
    <w:p w14:paraId="7086465C" w14:textId="6536B47A" w:rsidR="00432C58" w:rsidRDefault="00432C58" w:rsidP="00432C58">
      <w:pPr>
        <w:pStyle w:val="c10"/>
        <w:numPr>
          <w:ilvl w:val="0"/>
          <w:numId w:val="2"/>
        </w:num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Storage: </w:t>
      </w:r>
      <w:r w:rsidR="00EA5BE4">
        <w:rPr>
          <w:rStyle w:val="c4"/>
          <w:rFonts w:ascii="Calibri" w:hAnsi="Calibri" w:cs="Calibri"/>
          <w:color w:val="000000"/>
        </w:rPr>
        <w:t xml:space="preserve">These wafers will not </w:t>
      </w:r>
      <w:r w:rsidR="00663757">
        <w:rPr>
          <w:rStyle w:val="c4"/>
          <w:rFonts w:ascii="Calibri" w:hAnsi="Calibri" w:cs="Calibri"/>
          <w:color w:val="000000"/>
        </w:rPr>
        <w:t>get stored</w:t>
      </w:r>
      <w:r w:rsidR="00EA5BE4">
        <w:rPr>
          <w:rStyle w:val="c4"/>
          <w:rFonts w:ascii="Calibri" w:hAnsi="Calibri" w:cs="Calibri"/>
          <w:color w:val="000000"/>
        </w:rPr>
        <w:t xml:space="preserve"> in SNF.</w:t>
      </w:r>
    </w:p>
    <w:p w14:paraId="6A463AB2" w14:textId="36293ECD" w:rsidR="00432C58" w:rsidRDefault="00432C58" w:rsidP="00432C58">
      <w:pPr>
        <w:pStyle w:val="c10"/>
        <w:numPr>
          <w:ilvl w:val="0"/>
          <w:numId w:val="2"/>
        </w:num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Disposal</w:t>
      </w:r>
      <w:r>
        <w:rPr>
          <w:rStyle w:val="c4"/>
          <w:rFonts w:ascii="Calibri" w:hAnsi="Calibri" w:cs="Calibri"/>
          <w:color w:val="000000"/>
        </w:rPr>
        <w:t xml:space="preserve">: </w:t>
      </w:r>
      <w:r w:rsidR="00EA5BE4">
        <w:rPr>
          <w:rStyle w:val="c4"/>
          <w:rFonts w:ascii="Calibri" w:hAnsi="Calibri" w:cs="Calibri"/>
          <w:color w:val="000000"/>
        </w:rPr>
        <w:t>These wafers are not disposable.</w:t>
      </w:r>
    </w:p>
    <w:p w14:paraId="2346A17F" w14:textId="77777777" w:rsidR="00432C58" w:rsidRDefault="00432C58" w:rsidP="00432C58">
      <w:pPr>
        <w:pStyle w:val="c1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To be completed by the PROM COMMITTEE:</w:t>
      </w:r>
    </w:p>
    <w:p w14:paraId="67AE4F04" w14:textId="77777777" w:rsidR="00432C58" w:rsidRDefault="00432C58" w:rsidP="00432C58">
      <w:pPr>
        <w:pStyle w:val="c1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>Special handling requirements:</w:t>
      </w:r>
    </w:p>
    <w:p w14:paraId="251A2A0A" w14:textId="77777777" w:rsidR="00432C58" w:rsidRDefault="00432C58" w:rsidP="00432C58">
      <w:pPr>
        <w:pStyle w:val="c1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>On-going approval or staff interaction requirements:</w:t>
      </w:r>
    </w:p>
    <w:p w14:paraId="77CB9673" w14:textId="77777777" w:rsidR="00432C58" w:rsidRDefault="00432C58" w:rsidP="00432C58">
      <w:pPr>
        <w:pStyle w:val="c1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4"/>
          <w:rFonts w:ascii="Calibri" w:hAnsi="Calibri" w:cs="Calibri"/>
          <w:color w:val="000000"/>
        </w:rPr>
        <w:t>Approved By/Date:</w:t>
      </w:r>
    </w:p>
    <w:p w14:paraId="5857AB4B" w14:textId="77777777" w:rsidR="00432C58" w:rsidRDefault="00432C58" w:rsidP="00432C58">
      <w:pPr>
        <w:pStyle w:val="c1"/>
        <w:spacing w:before="0" w:beforeAutospacing="0" w:after="0" w:afterAutospacing="0"/>
        <w:ind w:righ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21"/>
          <w:rFonts w:ascii="Calibri" w:hAnsi="Calibri" w:cs="Calibri"/>
          <w:color w:val="000000"/>
          <w:sz w:val="22"/>
          <w:szCs w:val="22"/>
        </w:rPr>
        <w:t>V1.0        </w:t>
      </w:r>
    </w:p>
    <w:p w14:paraId="36533D47" w14:textId="77777777" w:rsidR="00432C58" w:rsidRDefault="00432C58"/>
    <w:sectPr w:rsidR="00432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90216C"/>
    <w:multiLevelType w:val="multilevel"/>
    <w:tmpl w:val="C476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0763E4"/>
    <w:multiLevelType w:val="multilevel"/>
    <w:tmpl w:val="C78A88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58"/>
    <w:rsid w:val="00432C58"/>
    <w:rsid w:val="004815A3"/>
    <w:rsid w:val="00663757"/>
    <w:rsid w:val="007708E7"/>
    <w:rsid w:val="00EA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BE469"/>
  <w15:chartTrackingRefBased/>
  <w15:docId w15:val="{94F45034-9952-4956-9ED0-9A7777B5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6">
    <w:name w:val="c16"/>
    <w:basedOn w:val="Normal"/>
    <w:rsid w:val="00432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4">
    <w:name w:val="c24"/>
    <w:basedOn w:val="DefaultParagraphFont"/>
    <w:rsid w:val="00432C58"/>
  </w:style>
  <w:style w:type="paragraph" w:customStyle="1" w:styleId="c12">
    <w:name w:val="c12"/>
    <w:basedOn w:val="Normal"/>
    <w:rsid w:val="00432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1">
    <w:name w:val="c11"/>
    <w:basedOn w:val="DefaultParagraphFont"/>
    <w:rsid w:val="00432C58"/>
  </w:style>
  <w:style w:type="character" w:customStyle="1" w:styleId="c3">
    <w:name w:val="c3"/>
    <w:basedOn w:val="DefaultParagraphFont"/>
    <w:rsid w:val="00432C58"/>
  </w:style>
  <w:style w:type="paragraph" w:customStyle="1" w:styleId="c17">
    <w:name w:val="c17"/>
    <w:basedOn w:val="Normal"/>
    <w:rsid w:val="00432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4">
    <w:name w:val="c4"/>
    <w:basedOn w:val="DefaultParagraphFont"/>
    <w:rsid w:val="00432C58"/>
  </w:style>
  <w:style w:type="paragraph" w:customStyle="1" w:styleId="c10">
    <w:name w:val="c10"/>
    <w:basedOn w:val="Normal"/>
    <w:rsid w:val="00432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3">
    <w:name w:val="c13"/>
    <w:basedOn w:val="DefaultParagraphFont"/>
    <w:rsid w:val="00432C58"/>
  </w:style>
  <w:style w:type="character" w:styleId="Hyperlink">
    <w:name w:val="Hyperlink"/>
    <w:basedOn w:val="DefaultParagraphFont"/>
    <w:uiPriority w:val="99"/>
    <w:unhideWhenUsed/>
    <w:rsid w:val="00432C58"/>
    <w:rPr>
      <w:color w:val="0000FF"/>
      <w:u w:val="single"/>
    </w:rPr>
  </w:style>
  <w:style w:type="character" w:customStyle="1" w:styleId="c0">
    <w:name w:val="c0"/>
    <w:basedOn w:val="DefaultParagraphFont"/>
    <w:rsid w:val="00432C58"/>
  </w:style>
  <w:style w:type="paragraph" w:customStyle="1" w:styleId="c1">
    <w:name w:val="c1"/>
    <w:basedOn w:val="Normal"/>
    <w:rsid w:val="00432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21">
    <w:name w:val="c21"/>
    <w:basedOn w:val="DefaultParagraphFont"/>
    <w:rsid w:val="00432C58"/>
  </w:style>
  <w:style w:type="paragraph" w:styleId="BalloonText">
    <w:name w:val="Balloon Text"/>
    <w:basedOn w:val="Normal"/>
    <w:link w:val="BalloonTextChar"/>
    <w:uiPriority w:val="99"/>
    <w:semiHidden/>
    <w:unhideWhenUsed/>
    <w:rsid w:val="00432C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C58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A5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76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gmaaldrich.com/MSDS/MSDS/DisplayMSDSPage.do?country=US&amp;language=en&amp;productNumber=H0268&amp;brand=SIGMA&amp;PageToGoToURL=https%3A%2F%2Fwww.sigmaaldrich.com%2Fcatalog%2Fproduct%2Fsigma%2Fh0268%3Flang%3De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Kosar Parizi</dc:creator>
  <cp:keywords/>
  <dc:description/>
  <cp:lastModifiedBy>Kosar Parizi</cp:lastModifiedBy>
  <cp:revision>4</cp:revision>
  <dcterms:created xsi:type="dcterms:W3CDTF">2019-04-15T19:20:00Z</dcterms:created>
  <dcterms:modified xsi:type="dcterms:W3CDTF">2019-04-15T19:45:00Z</dcterms:modified>
</cp:coreProperties>
</file>