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7141F" w14:textId="1496FF28" w:rsidR="00504C02" w:rsidRDefault="00605C39">
      <w:pPr>
        <w:rPr>
          <w:rFonts w:ascii="Times New Roman" w:eastAsia="Times New Roman" w:hAnsi="Times New Roman" w:cs="Times New Roman"/>
          <w:sz w:val="24"/>
          <w:szCs w:val="24"/>
        </w:rPr>
      </w:pPr>
      <w:r>
        <w:rPr>
          <w:b/>
          <w:sz w:val="24"/>
          <w:szCs w:val="24"/>
        </w:rPr>
        <w:t xml:space="preserve">Request Title:  </w:t>
      </w:r>
      <w:r w:rsidR="00466473">
        <w:rPr>
          <w:b/>
          <w:sz w:val="24"/>
          <w:szCs w:val="24"/>
        </w:rPr>
        <w:t>Potassium Hydroxide Developer</w:t>
      </w:r>
      <w:r>
        <w:rPr>
          <w:b/>
          <w:sz w:val="24"/>
          <w:szCs w:val="24"/>
        </w:rPr>
        <w:tab/>
      </w:r>
      <w:r>
        <w:rPr>
          <w:b/>
          <w:sz w:val="24"/>
          <w:szCs w:val="24"/>
        </w:rPr>
        <w:tab/>
      </w:r>
      <w:r>
        <w:rPr>
          <w:b/>
          <w:sz w:val="24"/>
          <w:szCs w:val="24"/>
        </w:rPr>
        <w:tab/>
      </w:r>
      <w:r>
        <w:rPr>
          <w:b/>
          <w:sz w:val="24"/>
          <w:szCs w:val="24"/>
        </w:rPr>
        <w:tab/>
      </w:r>
      <w:r>
        <w:rPr>
          <w:b/>
          <w:sz w:val="24"/>
          <w:szCs w:val="24"/>
        </w:rPr>
        <w:tab/>
      </w:r>
    </w:p>
    <w:p w14:paraId="751BCC77" w14:textId="6E6D3145" w:rsidR="00504C02" w:rsidRDefault="00605C39">
      <w:pPr>
        <w:rPr>
          <w:rFonts w:ascii="Times New Roman" w:eastAsia="Times New Roman" w:hAnsi="Times New Roman" w:cs="Times New Roman"/>
          <w:sz w:val="24"/>
          <w:szCs w:val="24"/>
        </w:rPr>
      </w:pPr>
      <w:r>
        <w:rPr>
          <w:b/>
          <w:sz w:val="24"/>
          <w:szCs w:val="24"/>
        </w:rPr>
        <w:t xml:space="preserve">Requestor: </w:t>
      </w:r>
      <w:r w:rsidR="00466473">
        <w:rPr>
          <w:b/>
          <w:sz w:val="24"/>
          <w:szCs w:val="24"/>
        </w:rPr>
        <w:t>David</w:t>
      </w:r>
      <w:r w:rsidR="00FC17E6">
        <w:rPr>
          <w:b/>
          <w:sz w:val="24"/>
          <w:szCs w:val="24"/>
        </w:rPr>
        <w:t xml:space="preserve"> Viveros Salazar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FC17E6">
        <w:rPr>
          <w:b/>
          <w:sz w:val="24"/>
          <w:szCs w:val="24"/>
        </w:rPr>
        <w:t>02/21/2019</w:t>
      </w:r>
    </w:p>
    <w:p w14:paraId="467FDDF4" w14:textId="77777777" w:rsidR="00504C02" w:rsidRDefault="00605C39">
      <w:pPr>
        <w:rPr>
          <w:sz w:val="24"/>
          <w:szCs w:val="24"/>
        </w:rPr>
      </w:pPr>
      <w:r>
        <w:rPr>
          <w:b/>
          <w:sz w:val="24"/>
          <w:szCs w:val="24"/>
        </w:rPr>
        <w:t>Non-SNF staff, please complete the following:</w:t>
      </w:r>
    </w:p>
    <w:p w14:paraId="3272A2B2" w14:textId="4F285C2A" w:rsidR="00504C02" w:rsidRDefault="00605C39">
      <w:pPr>
        <w:rPr>
          <w:sz w:val="24"/>
          <w:szCs w:val="24"/>
        </w:rPr>
      </w:pPr>
      <w:r>
        <w:rPr>
          <w:b/>
          <w:sz w:val="24"/>
          <w:szCs w:val="24"/>
        </w:rPr>
        <w:t>Badger ID:</w:t>
      </w:r>
      <w:r w:rsidR="00FC17E6">
        <w:rPr>
          <w:b/>
          <w:sz w:val="24"/>
          <w:szCs w:val="24"/>
        </w:rPr>
        <w:t xml:space="preserve"> david@resonancelabs.io</w:t>
      </w:r>
      <w:r>
        <w:rPr>
          <w:b/>
          <w:sz w:val="24"/>
          <w:szCs w:val="24"/>
        </w:rPr>
        <w:tab/>
      </w:r>
      <w:r>
        <w:rPr>
          <w:b/>
          <w:sz w:val="24"/>
          <w:szCs w:val="24"/>
        </w:rPr>
        <w:tab/>
      </w:r>
      <w:r>
        <w:rPr>
          <w:b/>
          <w:sz w:val="24"/>
          <w:szCs w:val="24"/>
        </w:rPr>
        <w:tab/>
      </w:r>
      <w:r>
        <w:rPr>
          <w:b/>
          <w:sz w:val="24"/>
          <w:szCs w:val="24"/>
        </w:rPr>
        <w:tab/>
      </w:r>
    </w:p>
    <w:p w14:paraId="72D86452" w14:textId="553F42F3" w:rsidR="00504C02" w:rsidRDefault="00605C39">
      <w:pPr>
        <w:rPr>
          <w:sz w:val="24"/>
          <w:szCs w:val="24"/>
        </w:rPr>
      </w:pPr>
      <w:r>
        <w:rPr>
          <w:b/>
          <w:sz w:val="24"/>
          <w:szCs w:val="24"/>
        </w:rPr>
        <w:t xml:space="preserve">Company name/PI: </w:t>
      </w:r>
      <w:r w:rsidR="00FC17E6">
        <w:rPr>
          <w:b/>
          <w:sz w:val="24"/>
          <w:szCs w:val="24"/>
        </w:rPr>
        <w:t>Resonance Labs, Inc./David Viveros Salazar</w:t>
      </w:r>
    </w:p>
    <w:p w14:paraId="728D9FF0" w14:textId="77777777" w:rsidR="00504C02" w:rsidRDefault="00605C3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E3DA7A8" w14:textId="77777777" w:rsidR="00504C02" w:rsidRDefault="00504C02">
      <w:pPr>
        <w:rPr>
          <w:rFonts w:ascii="Times New Roman" w:eastAsia="Times New Roman" w:hAnsi="Times New Roman" w:cs="Times New Roman"/>
          <w:sz w:val="24"/>
          <w:szCs w:val="24"/>
        </w:rPr>
      </w:pPr>
    </w:p>
    <w:p w14:paraId="5E55C068" w14:textId="76F857D0" w:rsidR="00504C02" w:rsidRDefault="00605C39">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304DCA36" w14:textId="1D88BA52" w:rsidR="00FC17E6" w:rsidRDefault="00FC17E6" w:rsidP="00FC17E6">
      <w:pPr>
        <w:rPr>
          <w:sz w:val="24"/>
          <w:szCs w:val="24"/>
        </w:rPr>
      </w:pPr>
      <w:proofErr w:type="spellStart"/>
      <w:r>
        <w:rPr>
          <w:sz w:val="24"/>
          <w:szCs w:val="24"/>
        </w:rPr>
        <w:t>Nanosys</w:t>
      </w:r>
      <w:proofErr w:type="spellEnd"/>
      <w:r>
        <w:rPr>
          <w:sz w:val="24"/>
          <w:szCs w:val="24"/>
        </w:rPr>
        <w:t xml:space="preserve"> Developer 1</w:t>
      </w:r>
    </w:p>
    <w:p w14:paraId="2160A944" w14:textId="1443EFA3" w:rsidR="00FC17E6" w:rsidRDefault="00FC17E6" w:rsidP="00FC17E6">
      <w:pPr>
        <w:rPr>
          <w:sz w:val="24"/>
          <w:szCs w:val="24"/>
        </w:rPr>
      </w:pPr>
      <w:r>
        <w:rPr>
          <w:sz w:val="24"/>
          <w:szCs w:val="24"/>
        </w:rPr>
        <w:t>Potassium Hydroxide developer</w:t>
      </w:r>
    </w:p>
    <w:p w14:paraId="14429CA1" w14:textId="7FBC6FE4" w:rsidR="00FC17E6" w:rsidRDefault="00FC17E6" w:rsidP="00FC17E6">
      <w:pPr>
        <w:rPr>
          <w:sz w:val="24"/>
          <w:szCs w:val="24"/>
        </w:rPr>
      </w:pPr>
      <w:r>
        <w:rPr>
          <w:sz w:val="24"/>
          <w:szCs w:val="24"/>
        </w:rPr>
        <w:t xml:space="preserve">Please see </w:t>
      </w:r>
      <w:r w:rsidR="00EF7354">
        <w:rPr>
          <w:sz w:val="24"/>
          <w:szCs w:val="24"/>
        </w:rPr>
        <w:t xml:space="preserve">attached </w:t>
      </w:r>
      <w:r>
        <w:rPr>
          <w:sz w:val="24"/>
          <w:szCs w:val="24"/>
        </w:rPr>
        <w:t>SDS</w:t>
      </w:r>
      <w:r w:rsidR="00513E07">
        <w:rPr>
          <w:sz w:val="24"/>
          <w:szCs w:val="24"/>
        </w:rPr>
        <w:t>.</w:t>
      </w:r>
    </w:p>
    <w:p w14:paraId="1F8A379C" w14:textId="7B1D7E07" w:rsidR="00FC17E6" w:rsidRDefault="00FC17E6" w:rsidP="00FC17E6">
      <w:pPr>
        <w:rPr>
          <w:sz w:val="24"/>
          <w:szCs w:val="24"/>
        </w:rPr>
      </w:pPr>
    </w:p>
    <w:p w14:paraId="3578CAA7" w14:textId="77777777" w:rsidR="00EF7354" w:rsidRDefault="00EF7354" w:rsidP="00FC17E6">
      <w:pPr>
        <w:rPr>
          <w:sz w:val="24"/>
          <w:szCs w:val="24"/>
        </w:rPr>
      </w:pPr>
    </w:p>
    <w:p w14:paraId="1AC33099" w14:textId="63BB5A3F" w:rsidR="00504C02" w:rsidRDefault="00605C39">
      <w:pPr>
        <w:numPr>
          <w:ilvl w:val="0"/>
          <w:numId w:val="1"/>
        </w:numPr>
        <w:rPr>
          <w:sz w:val="24"/>
          <w:szCs w:val="24"/>
        </w:rPr>
      </w:pPr>
      <w:r>
        <w:rPr>
          <w:b/>
          <w:sz w:val="24"/>
          <w:szCs w:val="24"/>
        </w:rPr>
        <w:t>Vendor/manufacturer info:</w:t>
      </w:r>
      <w:r>
        <w:rPr>
          <w:sz w:val="24"/>
          <w:szCs w:val="24"/>
        </w:rPr>
        <w:t xml:space="preserve"> address and phone number, website URL.</w:t>
      </w:r>
    </w:p>
    <w:p w14:paraId="0D09D87E" w14:textId="77777777" w:rsidR="00FC17E6" w:rsidRPr="00FC17E6" w:rsidRDefault="00FC17E6" w:rsidP="00FC17E6">
      <w:pPr>
        <w:spacing w:after="0" w:line="240" w:lineRule="auto"/>
        <w:rPr>
          <w:sz w:val="24"/>
          <w:szCs w:val="24"/>
        </w:rPr>
      </w:pPr>
      <w:proofErr w:type="spellStart"/>
      <w:r w:rsidRPr="00FC17E6">
        <w:rPr>
          <w:sz w:val="24"/>
          <w:szCs w:val="24"/>
        </w:rPr>
        <w:t>Nanosys</w:t>
      </w:r>
      <w:proofErr w:type="spellEnd"/>
      <w:r w:rsidRPr="00FC17E6">
        <w:rPr>
          <w:sz w:val="24"/>
          <w:szCs w:val="24"/>
        </w:rPr>
        <w:t xml:space="preserve"> Inc.</w:t>
      </w:r>
    </w:p>
    <w:p w14:paraId="4DC30023" w14:textId="77777777" w:rsidR="00FC17E6" w:rsidRPr="00FC17E6" w:rsidRDefault="00FC17E6" w:rsidP="00FC17E6">
      <w:pPr>
        <w:spacing w:after="0" w:line="240" w:lineRule="auto"/>
        <w:rPr>
          <w:sz w:val="24"/>
          <w:szCs w:val="24"/>
        </w:rPr>
      </w:pPr>
      <w:r w:rsidRPr="00FC17E6">
        <w:rPr>
          <w:sz w:val="24"/>
          <w:szCs w:val="24"/>
        </w:rPr>
        <w:t>233 South Hillview Drive</w:t>
      </w:r>
    </w:p>
    <w:p w14:paraId="4CE9188E" w14:textId="77777777" w:rsidR="00FC17E6" w:rsidRPr="00FC17E6" w:rsidRDefault="00FC17E6" w:rsidP="00FC17E6">
      <w:pPr>
        <w:spacing w:after="0" w:line="240" w:lineRule="auto"/>
        <w:rPr>
          <w:sz w:val="24"/>
          <w:szCs w:val="24"/>
        </w:rPr>
      </w:pPr>
      <w:r w:rsidRPr="00FC17E6">
        <w:rPr>
          <w:sz w:val="24"/>
          <w:szCs w:val="24"/>
        </w:rPr>
        <w:t>Milpitas, CA 95035</w:t>
      </w:r>
    </w:p>
    <w:p w14:paraId="255FD142" w14:textId="77777777" w:rsidR="00FC17E6" w:rsidRPr="00FC17E6" w:rsidRDefault="00FC17E6" w:rsidP="00FC17E6">
      <w:pPr>
        <w:spacing w:after="0" w:line="240" w:lineRule="auto"/>
        <w:rPr>
          <w:sz w:val="24"/>
          <w:szCs w:val="24"/>
        </w:rPr>
      </w:pPr>
      <w:r w:rsidRPr="00FC17E6">
        <w:rPr>
          <w:sz w:val="24"/>
          <w:szCs w:val="24"/>
        </w:rPr>
        <w:t>United States</w:t>
      </w:r>
    </w:p>
    <w:p w14:paraId="67EBAA5D" w14:textId="77777777" w:rsidR="00FC17E6" w:rsidRPr="00FC17E6" w:rsidRDefault="00FC17E6" w:rsidP="00FC17E6">
      <w:pPr>
        <w:spacing w:after="0" w:line="240" w:lineRule="auto"/>
        <w:rPr>
          <w:sz w:val="24"/>
          <w:szCs w:val="24"/>
        </w:rPr>
      </w:pPr>
      <w:r w:rsidRPr="00FC17E6">
        <w:rPr>
          <w:sz w:val="24"/>
          <w:szCs w:val="24"/>
        </w:rPr>
        <w:t>Phone: 408-240-6700</w:t>
      </w:r>
    </w:p>
    <w:p w14:paraId="56F3A65F" w14:textId="77777777" w:rsidR="00FC17E6" w:rsidRPr="00FC17E6" w:rsidRDefault="00FC17E6" w:rsidP="00FC17E6">
      <w:pPr>
        <w:spacing w:after="0" w:line="240" w:lineRule="auto"/>
        <w:rPr>
          <w:sz w:val="24"/>
          <w:szCs w:val="24"/>
        </w:rPr>
      </w:pPr>
      <w:r w:rsidRPr="00FC17E6">
        <w:rPr>
          <w:sz w:val="24"/>
          <w:szCs w:val="24"/>
        </w:rPr>
        <w:t>Website URL: nanosysinc.com</w:t>
      </w:r>
    </w:p>
    <w:p w14:paraId="25821946" w14:textId="0B106BF9" w:rsidR="00FC17E6" w:rsidRDefault="00FC17E6" w:rsidP="00FC17E6">
      <w:pPr>
        <w:rPr>
          <w:sz w:val="24"/>
          <w:szCs w:val="24"/>
        </w:rPr>
      </w:pPr>
    </w:p>
    <w:p w14:paraId="100AE542" w14:textId="76034919" w:rsidR="00FC17E6" w:rsidRDefault="00FC17E6" w:rsidP="00FC17E6">
      <w:pPr>
        <w:rPr>
          <w:sz w:val="24"/>
          <w:szCs w:val="24"/>
        </w:rPr>
      </w:pPr>
    </w:p>
    <w:p w14:paraId="77183B84" w14:textId="77B02578" w:rsidR="00EF7354" w:rsidRDefault="00EF7354" w:rsidP="00FC17E6">
      <w:pPr>
        <w:rPr>
          <w:sz w:val="24"/>
          <w:szCs w:val="24"/>
        </w:rPr>
      </w:pPr>
    </w:p>
    <w:p w14:paraId="3B9A69CD" w14:textId="77777777" w:rsidR="00EF7354" w:rsidRDefault="00EF7354" w:rsidP="00FC17E6">
      <w:pPr>
        <w:rPr>
          <w:sz w:val="24"/>
          <w:szCs w:val="24"/>
        </w:rPr>
      </w:pPr>
    </w:p>
    <w:p w14:paraId="4D2C16C0" w14:textId="62BDA7C4" w:rsidR="00504C02" w:rsidRDefault="00605C39">
      <w:pPr>
        <w:numPr>
          <w:ilvl w:val="0"/>
          <w:numId w:val="1"/>
        </w:numPr>
        <w:rPr>
          <w:sz w:val="24"/>
          <w:szCs w:val="24"/>
        </w:rPr>
      </w:pPr>
      <w:r>
        <w:rPr>
          <w:b/>
          <w:sz w:val="24"/>
          <w:szCs w:val="24"/>
        </w:rPr>
        <w:lastRenderedPageBreak/>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20D9EE29" w14:textId="5BD76E67" w:rsidR="00E51641" w:rsidRDefault="00E51641" w:rsidP="00E51641">
      <w:pPr>
        <w:rPr>
          <w:sz w:val="24"/>
          <w:szCs w:val="24"/>
        </w:rPr>
      </w:pPr>
      <w:r>
        <w:rPr>
          <w:sz w:val="24"/>
          <w:szCs w:val="24"/>
        </w:rPr>
        <w:t xml:space="preserve">This is the developer that </w:t>
      </w:r>
      <w:proofErr w:type="spellStart"/>
      <w:r>
        <w:rPr>
          <w:sz w:val="24"/>
          <w:szCs w:val="24"/>
        </w:rPr>
        <w:t>Nanosys</w:t>
      </w:r>
      <w:proofErr w:type="spellEnd"/>
      <w:r>
        <w:rPr>
          <w:sz w:val="24"/>
          <w:szCs w:val="24"/>
        </w:rPr>
        <w:t xml:space="preserve"> has recommended. I will try to use the standard 2-3% TMAH developer in the lab but if that doesn’t work than I intend to use this potassium </w:t>
      </w:r>
      <w:proofErr w:type="gramStart"/>
      <w:r>
        <w:rPr>
          <w:sz w:val="24"/>
          <w:szCs w:val="24"/>
        </w:rPr>
        <w:t>hydroxide based</w:t>
      </w:r>
      <w:proofErr w:type="gramEnd"/>
      <w:r>
        <w:rPr>
          <w:sz w:val="24"/>
          <w:szCs w:val="24"/>
        </w:rPr>
        <w:t xml:space="preserve"> developer.</w:t>
      </w:r>
    </w:p>
    <w:p w14:paraId="009B8FC1" w14:textId="4E15FF14" w:rsidR="00E51641" w:rsidRDefault="00E51641" w:rsidP="00E51641">
      <w:pPr>
        <w:rPr>
          <w:sz w:val="24"/>
          <w:szCs w:val="24"/>
        </w:rPr>
      </w:pPr>
    </w:p>
    <w:p w14:paraId="3CE7882B" w14:textId="77777777" w:rsidR="006054BE" w:rsidRDefault="006054BE" w:rsidP="00E51641">
      <w:pPr>
        <w:rPr>
          <w:sz w:val="24"/>
          <w:szCs w:val="24"/>
        </w:rPr>
      </w:pPr>
    </w:p>
    <w:p w14:paraId="2F71B44B" w14:textId="72B35C07" w:rsidR="00504C02" w:rsidRDefault="00605C39">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65DE66FC" w14:textId="2021C7DC" w:rsidR="00E51641" w:rsidRDefault="00E51641" w:rsidP="00E51641">
      <w:pPr>
        <w:rPr>
          <w:sz w:val="24"/>
          <w:szCs w:val="24"/>
        </w:rPr>
      </w:pPr>
    </w:p>
    <w:p w14:paraId="4AFD157E" w14:textId="313E4800" w:rsidR="00E51641" w:rsidRDefault="00E51641" w:rsidP="00E51641">
      <w:pPr>
        <w:rPr>
          <w:sz w:val="24"/>
          <w:szCs w:val="24"/>
        </w:rPr>
      </w:pPr>
      <w:r>
        <w:rPr>
          <w:sz w:val="24"/>
          <w:szCs w:val="24"/>
        </w:rPr>
        <w:t>This will only be used in the headway2 tool during development of photoresist coated wafers. The developer and exposed photoresist will be disposed of in the headway2.</w:t>
      </w:r>
    </w:p>
    <w:p w14:paraId="381E7458" w14:textId="3D5CE751" w:rsidR="00504C02" w:rsidRDefault="00504C02">
      <w:pPr>
        <w:rPr>
          <w:sz w:val="24"/>
          <w:szCs w:val="24"/>
        </w:rPr>
      </w:pPr>
    </w:p>
    <w:p w14:paraId="3022D48F" w14:textId="77777777" w:rsidR="006054BE" w:rsidRDefault="006054BE">
      <w:pPr>
        <w:rPr>
          <w:sz w:val="24"/>
          <w:szCs w:val="24"/>
        </w:rPr>
      </w:pPr>
    </w:p>
    <w:p w14:paraId="0362184F" w14:textId="668DE944" w:rsidR="00504C02" w:rsidRDefault="00605C39">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6D3ABD1A" w14:textId="642F0CD8" w:rsidR="00E51641" w:rsidRDefault="00E51641" w:rsidP="00E51641">
      <w:pPr>
        <w:rPr>
          <w:sz w:val="24"/>
          <w:szCs w:val="24"/>
        </w:rPr>
      </w:pPr>
      <w:r>
        <w:rPr>
          <w:sz w:val="24"/>
          <w:szCs w:val="24"/>
        </w:rPr>
        <w:t>I will start with 5 g of 4% potassium hydroxide</w:t>
      </w:r>
      <w:r w:rsidR="006054BE">
        <w:rPr>
          <w:sz w:val="24"/>
          <w:szCs w:val="24"/>
        </w:rPr>
        <w:t xml:space="preserve"> liquid</w:t>
      </w:r>
      <w:r>
        <w:rPr>
          <w:sz w:val="24"/>
          <w:szCs w:val="24"/>
        </w:rPr>
        <w:t xml:space="preserve"> in a bottle. I then plan to dilute this 100x with DI water once I have the developer in the lab.</w:t>
      </w:r>
    </w:p>
    <w:p w14:paraId="13FFDE4C" w14:textId="7C0CAA1C" w:rsidR="00E51641" w:rsidRDefault="00E51641" w:rsidP="00E51641">
      <w:pPr>
        <w:rPr>
          <w:sz w:val="24"/>
          <w:szCs w:val="24"/>
        </w:rPr>
      </w:pPr>
    </w:p>
    <w:p w14:paraId="0CE6E6BE" w14:textId="77777777" w:rsidR="006054BE" w:rsidRDefault="006054BE" w:rsidP="00E51641">
      <w:pPr>
        <w:rPr>
          <w:sz w:val="24"/>
          <w:szCs w:val="24"/>
        </w:rPr>
      </w:pPr>
    </w:p>
    <w:p w14:paraId="654B34FC" w14:textId="52A14DB0" w:rsidR="00504C02" w:rsidRDefault="00605C39">
      <w:pPr>
        <w:numPr>
          <w:ilvl w:val="0"/>
          <w:numId w:val="1"/>
        </w:numPr>
        <w:rPr>
          <w:sz w:val="24"/>
          <w:szCs w:val="24"/>
        </w:rPr>
      </w:pPr>
      <w:r>
        <w:rPr>
          <w:b/>
          <w:sz w:val="24"/>
          <w:szCs w:val="24"/>
        </w:rPr>
        <w:lastRenderedPageBreak/>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112E2D76" w14:textId="1E27A41F" w:rsidR="00513E07" w:rsidRDefault="00513E07" w:rsidP="00513E07">
      <w:pPr>
        <w:rPr>
          <w:sz w:val="24"/>
          <w:szCs w:val="24"/>
        </w:rPr>
      </w:pPr>
      <w:r>
        <w:rPr>
          <w:sz w:val="24"/>
          <w:szCs w:val="24"/>
        </w:rPr>
        <w:t xml:space="preserve">Based on the SNF Storage Group Guide, this material falls under Group C. </w:t>
      </w:r>
      <w:proofErr w:type="gramStart"/>
      <w:r>
        <w:rPr>
          <w:sz w:val="24"/>
          <w:szCs w:val="24"/>
        </w:rPr>
        <w:t>However</w:t>
      </w:r>
      <w:proofErr w:type="gramEnd"/>
      <w:r>
        <w:rPr>
          <w:sz w:val="24"/>
          <w:szCs w:val="24"/>
        </w:rPr>
        <w:t xml:space="preserve"> I don’t have a lot of experience in categorizing these materials. It may fall under a different </w:t>
      </w:r>
      <w:r w:rsidR="006054BE">
        <w:rPr>
          <w:sz w:val="24"/>
          <w:szCs w:val="24"/>
        </w:rPr>
        <w:t xml:space="preserve">one </w:t>
      </w:r>
      <w:r>
        <w:rPr>
          <w:sz w:val="24"/>
          <w:szCs w:val="24"/>
        </w:rPr>
        <w:t>or multiple groups.</w:t>
      </w:r>
    </w:p>
    <w:p w14:paraId="1E88F7E3" w14:textId="431C107C" w:rsidR="00513E07" w:rsidRDefault="00513E07" w:rsidP="00513E07">
      <w:pPr>
        <w:rPr>
          <w:sz w:val="24"/>
          <w:szCs w:val="24"/>
        </w:rPr>
      </w:pPr>
    </w:p>
    <w:p w14:paraId="26B14AE0" w14:textId="77777777" w:rsidR="007771D2" w:rsidRDefault="007771D2" w:rsidP="00513E07">
      <w:pPr>
        <w:rPr>
          <w:sz w:val="24"/>
          <w:szCs w:val="24"/>
        </w:rPr>
      </w:pPr>
      <w:bookmarkStart w:id="0" w:name="_GoBack"/>
      <w:bookmarkEnd w:id="0"/>
    </w:p>
    <w:p w14:paraId="113CA0C9" w14:textId="0FD99929" w:rsidR="00504C02" w:rsidRDefault="00605C39">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29D5619C" w14:textId="499DE8F2" w:rsidR="00513E07" w:rsidRDefault="00513E07" w:rsidP="00513E07">
      <w:pPr>
        <w:pBdr>
          <w:bottom w:val="single" w:sz="12" w:space="1" w:color="000000"/>
        </w:pBdr>
        <w:rPr>
          <w:sz w:val="24"/>
          <w:szCs w:val="24"/>
        </w:rPr>
      </w:pPr>
      <w:r>
        <w:rPr>
          <w:sz w:val="24"/>
          <w:szCs w:val="24"/>
        </w:rPr>
        <w:t>I will dispose of this material in the headway2.</w:t>
      </w:r>
    </w:p>
    <w:p w14:paraId="13D89EA2" w14:textId="77777777" w:rsidR="00513E07" w:rsidRDefault="00513E07" w:rsidP="00513E07">
      <w:pPr>
        <w:pBdr>
          <w:bottom w:val="single" w:sz="12" w:space="1" w:color="000000"/>
        </w:pBdr>
        <w:rPr>
          <w:sz w:val="24"/>
          <w:szCs w:val="24"/>
        </w:rPr>
      </w:pPr>
    </w:p>
    <w:p w14:paraId="5DF0EE73" w14:textId="77777777" w:rsidR="00504C02" w:rsidRDefault="00504C02">
      <w:pPr>
        <w:rPr>
          <w:rFonts w:ascii="Times New Roman" w:eastAsia="Times New Roman" w:hAnsi="Times New Roman" w:cs="Times New Roman"/>
          <w:sz w:val="24"/>
          <w:szCs w:val="24"/>
        </w:rPr>
      </w:pPr>
    </w:p>
    <w:p w14:paraId="7EF88ACA" w14:textId="77777777" w:rsidR="00504C02" w:rsidRDefault="00605C39">
      <w:pPr>
        <w:rPr>
          <w:sz w:val="24"/>
          <w:szCs w:val="24"/>
        </w:rPr>
      </w:pPr>
      <w:r>
        <w:rPr>
          <w:b/>
          <w:sz w:val="24"/>
          <w:szCs w:val="24"/>
        </w:rPr>
        <w:t>To be completed by the PROM COMMITTEE:</w:t>
      </w:r>
    </w:p>
    <w:p w14:paraId="1FF15F7F" w14:textId="77777777" w:rsidR="00504C02" w:rsidRDefault="00605C39">
      <w:pPr>
        <w:rPr>
          <w:sz w:val="24"/>
          <w:szCs w:val="24"/>
        </w:rPr>
      </w:pPr>
      <w:r>
        <w:rPr>
          <w:sz w:val="24"/>
          <w:szCs w:val="24"/>
        </w:rPr>
        <w:t>Special handling requirements:</w:t>
      </w:r>
    </w:p>
    <w:p w14:paraId="09E94536" w14:textId="77777777" w:rsidR="00504C02" w:rsidRDefault="00504C02">
      <w:pPr>
        <w:rPr>
          <w:sz w:val="24"/>
          <w:szCs w:val="24"/>
        </w:rPr>
      </w:pPr>
    </w:p>
    <w:p w14:paraId="5510D353" w14:textId="77777777" w:rsidR="00504C02" w:rsidRDefault="00605C39">
      <w:pPr>
        <w:rPr>
          <w:sz w:val="24"/>
          <w:szCs w:val="24"/>
        </w:rPr>
      </w:pPr>
      <w:r>
        <w:rPr>
          <w:sz w:val="24"/>
          <w:szCs w:val="24"/>
        </w:rPr>
        <w:t>On-going approval or staff interaction requirements:</w:t>
      </w:r>
    </w:p>
    <w:p w14:paraId="01880587" w14:textId="77777777" w:rsidR="00504C02" w:rsidRDefault="00504C02">
      <w:pPr>
        <w:rPr>
          <w:rFonts w:ascii="Times New Roman" w:eastAsia="Times New Roman" w:hAnsi="Times New Roman" w:cs="Times New Roman"/>
          <w:sz w:val="24"/>
          <w:szCs w:val="24"/>
        </w:rPr>
      </w:pPr>
    </w:p>
    <w:p w14:paraId="5A48AE82" w14:textId="77777777" w:rsidR="00504C02" w:rsidRDefault="00605C39">
      <w:pPr>
        <w:rPr>
          <w:rFonts w:ascii="Times New Roman" w:eastAsia="Times New Roman" w:hAnsi="Times New Roman" w:cs="Times New Roman"/>
          <w:sz w:val="24"/>
          <w:szCs w:val="24"/>
        </w:rPr>
      </w:pPr>
      <w:r>
        <w:rPr>
          <w:sz w:val="24"/>
          <w:szCs w:val="24"/>
        </w:rPr>
        <w:t>Approved By/Date:</w:t>
      </w:r>
    </w:p>
    <w:sectPr w:rsidR="00504C02">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1605D0" w14:textId="77777777" w:rsidR="001B766D" w:rsidRDefault="001B766D">
      <w:pPr>
        <w:spacing w:after="0" w:line="240" w:lineRule="auto"/>
      </w:pPr>
      <w:r>
        <w:separator/>
      </w:r>
    </w:p>
  </w:endnote>
  <w:endnote w:type="continuationSeparator" w:id="0">
    <w:p w14:paraId="15400ED1" w14:textId="77777777" w:rsidR="001B766D" w:rsidRDefault="001B7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E38F" w14:textId="77777777" w:rsidR="00504C02" w:rsidRDefault="00605C3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5813E8">
      <w:rPr>
        <w:noProof/>
        <w:color w:val="000000"/>
      </w:rPr>
      <w:t>1</w:t>
    </w:r>
    <w:r>
      <w:rPr>
        <w:color w:val="000000"/>
      </w:rPr>
      <w:fldChar w:fldCharType="end"/>
    </w:r>
  </w:p>
  <w:p w14:paraId="5B10A3ED" w14:textId="77777777" w:rsidR="00504C02" w:rsidRDefault="00605C3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CF4E17" w14:textId="77777777" w:rsidR="001B766D" w:rsidRDefault="001B766D">
      <w:pPr>
        <w:spacing w:after="0" w:line="240" w:lineRule="auto"/>
      </w:pPr>
      <w:r>
        <w:separator/>
      </w:r>
    </w:p>
  </w:footnote>
  <w:footnote w:type="continuationSeparator" w:id="0">
    <w:p w14:paraId="1D793DAF" w14:textId="77777777" w:rsidR="001B766D" w:rsidRDefault="001B7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9DA03" w14:textId="77777777" w:rsidR="00504C02" w:rsidRDefault="00605C39">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CAD04EC" wp14:editId="64A288E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93D61EF" w14:textId="77777777" w:rsidR="00504C02" w:rsidRDefault="00504C0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B25751"/>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2"/>
    <w:rsid w:val="001B766D"/>
    <w:rsid w:val="00466473"/>
    <w:rsid w:val="00504C02"/>
    <w:rsid w:val="00513E07"/>
    <w:rsid w:val="005813E8"/>
    <w:rsid w:val="006054BE"/>
    <w:rsid w:val="00605C39"/>
    <w:rsid w:val="007771D2"/>
    <w:rsid w:val="008D6B5A"/>
    <w:rsid w:val="00E51641"/>
    <w:rsid w:val="00EF7354"/>
    <w:rsid w:val="00FC1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C46EA"/>
  <w15:docId w15:val="{CB88FF07-B95D-3B4B-A0C5-38ECD170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C17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Viveros Salazar</cp:lastModifiedBy>
  <cp:revision>6</cp:revision>
  <dcterms:created xsi:type="dcterms:W3CDTF">2019-02-21T22:25:00Z</dcterms:created>
  <dcterms:modified xsi:type="dcterms:W3CDTF">2019-02-21T23:14:00Z</dcterms:modified>
</cp:coreProperties>
</file>