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CDA0" w14:textId="77777777" w:rsidR="002C79E6" w:rsidRPr="009B234B" w:rsidRDefault="002C79E6" w:rsidP="002C79E6">
      <w:pPr>
        <w:rPr>
          <w:rFonts w:ascii="Times New Roman" w:hAnsi="Times New Roman" w:cs="Times New Roman"/>
        </w:rPr>
      </w:pPr>
    </w:p>
    <w:p w14:paraId="76F45BCC" w14:textId="77777777" w:rsidR="002C79E6" w:rsidRPr="009B234B" w:rsidRDefault="002C79E6" w:rsidP="002C79E6">
      <w:pPr>
        <w:rPr>
          <w:rFonts w:ascii="Times New Roman" w:hAnsi="Times New Roman" w:cs="Times New Roman"/>
        </w:rPr>
      </w:pPr>
    </w:p>
    <w:p w14:paraId="177297CC" w14:textId="77777777" w:rsidR="002C79E6" w:rsidRPr="009B234B" w:rsidRDefault="002C79E6" w:rsidP="002C79E6">
      <w:pPr>
        <w:rPr>
          <w:rFonts w:ascii="Times New Roman" w:hAnsi="Times New Roman" w:cs="Times New Roman"/>
        </w:rPr>
      </w:pPr>
    </w:p>
    <w:p w14:paraId="22363C29" w14:textId="77777777" w:rsidR="002C79E6" w:rsidRPr="009B234B" w:rsidRDefault="002C79E6" w:rsidP="002C79E6">
      <w:pPr>
        <w:rPr>
          <w:rFonts w:ascii="Times New Roman" w:hAnsi="Times New Roman" w:cs="Times New Roman"/>
        </w:rPr>
      </w:pPr>
    </w:p>
    <w:p w14:paraId="15AEBC93" w14:textId="77777777" w:rsidR="002C79E6" w:rsidRPr="009B234B" w:rsidRDefault="002C79E6" w:rsidP="002C79E6">
      <w:pPr>
        <w:rPr>
          <w:rFonts w:ascii="Times New Roman" w:hAnsi="Times New Roman" w:cs="Times New Roman"/>
        </w:rPr>
      </w:pPr>
    </w:p>
    <w:p w14:paraId="6B851869" w14:textId="6F8DC7DA" w:rsidR="6A36C4BF" w:rsidRPr="009B234B" w:rsidRDefault="00C62FC7" w:rsidP="00B863FB">
      <w:pPr>
        <w:pStyle w:val="Title"/>
        <w:rPr>
          <w:rFonts w:ascii="Times New Roman" w:hAnsi="Times New Roman" w:cs="Times New Roman"/>
        </w:rPr>
      </w:pPr>
      <w:r w:rsidRPr="009B234B">
        <w:rPr>
          <w:rFonts w:ascii="Times New Roman" w:hAnsi="Times New Roman" w:cs="Times New Roman"/>
        </w:rPr>
        <w:t>C</w:t>
      </w:r>
      <w:r w:rsidR="00CB6265">
        <w:rPr>
          <w:rFonts w:ascii="Times New Roman" w:eastAsia="Meiryo" w:hAnsi="Times New Roman" w:cs="Times New Roman" w:hint="eastAsia"/>
        </w:rPr>
        <w:t>S</w:t>
      </w:r>
      <w:r w:rsidRPr="009B234B">
        <w:rPr>
          <w:rFonts w:ascii="Times New Roman" w:hAnsi="Times New Roman" w:cs="Times New Roman"/>
        </w:rPr>
        <w:t xml:space="preserve"> </w:t>
      </w:r>
      <w:r w:rsidR="00CB6265">
        <w:rPr>
          <w:rFonts w:ascii="Times New Roman" w:eastAsia="Meiryo" w:hAnsi="Times New Roman" w:cs="Times New Roman" w:hint="eastAsia"/>
        </w:rPr>
        <w:t>499</w:t>
      </w:r>
      <w:r w:rsidRPr="009B234B">
        <w:rPr>
          <w:rFonts w:ascii="Times New Roman" w:hAnsi="Times New Roman" w:cs="Times New Roman"/>
        </w:rPr>
        <w:t xml:space="preserve"> </w:t>
      </w:r>
      <w:r w:rsidR="00252270">
        <w:rPr>
          <w:rFonts w:ascii="Times New Roman" w:hAnsi="Times New Roman" w:cs="Times New Roman"/>
        </w:rPr>
        <w:t xml:space="preserve">Module </w:t>
      </w:r>
      <w:r w:rsidR="00487C14">
        <w:rPr>
          <w:rFonts w:ascii="Times New Roman" w:eastAsia="Meiryo" w:hAnsi="Times New Roman" w:cs="Times New Roman" w:hint="eastAsia"/>
        </w:rPr>
        <w:t>Four</w:t>
      </w:r>
      <w:r w:rsidR="00252270">
        <w:rPr>
          <w:rFonts w:ascii="Times New Roman" w:hAnsi="Times New Roman" w:cs="Times New Roman"/>
        </w:rPr>
        <w:t xml:space="preserve"> </w:t>
      </w:r>
      <w:r w:rsidR="002B6F31">
        <w:rPr>
          <w:rFonts w:ascii="Times New Roman" w:hAnsi="Times New Roman" w:cs="Times New Roman"/>
        </w:rPr>
        <w:t>Narrative</w:t>
      </w:r>
    </w:p>
    <w:p w14:paraId="6C065925" w14:textId="3853A511" w:rsidR="201D26C8" w:rsidRPr="009B234B" w:rsidRDefault="201D26C8" w:rsidP="002C79E6">
      <w:pPr>
        <w:pStyle w:val="Subtitle"/>
        <w:rPr>
          <w:rFonts w:ascii="Times New Roman" w:hAnsi="Times New Roman" w:cs="Times New Roman"/>
        </w:rPr>
      </w:pPr>
    </w:p>
    <w:p w14:paraId="4A96DAF3" w14:textId="51BA069A" w:rsidR="00A417C1" w:rsidRPr="009B234B" w:rsidRDefault="00C62FC7" w:rsidP="002C79E6">
      <w:pPr>
        <w:pStyle w:val="Subtitle"/>
        <w:rPr>
          <w:rFonts w:ascii="Times New Roman" w:hAnsi="Times New Roman" w:cs="Times New Roman"/>
        </w:rPr>
      </w:pPr>
      <w:r w:rsidRPr="009B234B">
        <w:rPr>
          <w:rFonts w:ascii="Times New Roman" w:hAnsi="Times New Roman" w:cs="Times New Roman"/>
        </w:rPr>
        <w:t>Geren</w:t>
      </w:r>
      <w:r w:rsidR="002C79E6" w:rsidRPr="009B234B">
        <w:rPr>
          <w:rFonts w:ascii="Times New Roman" w:hAnsi="Times New Roman" w:cs="Times New Roman"/>
        </w:rPr>
        <w:t xml:space="preserve"> </w:t>
      </w:r>
      <w:r w:rsidRPr="009B234B">
        <w:rPr>
          <w:rFonts w:ascii="Times New Roman" w:hAnsi="Times New Roman" w:cs="Times New Roman"/>
        </w:rPr>
        <w:t>Rosenlund</w:t>
      </w:r>
    </w:p>
    <w:p w14:paraId="185A7585" w14:textId="58609A68" w:rsidR="002C79E6" w:rsidRPr="009B234B" w:rsidRDefault="00C62FC7" w:rsidP="002C79E6">
      <w:pPr>
        <w:pStyle w:val="Subtitle"/>
        <w:rPr>
          <w:rFonts w:ascii="Times New Roman" w:hAnsi="Times New Roman" w:cs="Times New Roman"/>
        </w:rPr>
      </w:pPr>
      <w:r w:rsidRPr="009B234B">
        <w:rPr>
          <w:rFonts w:ascii="Times New Roman" w:hAnsi="Times New Roman" w:cs="Times New Roman"/>
        </w:rPr>
        <w:t>SNHU</w:t>
      </w:r>
    </w:p>
    <w:p w14:paraId="615B2F9A" w14:textId="65FBBCBF" w:rsidR="002C79E6" w:rsidRPr="00D63D39" w:rsidRDefault="00CB6265" w:rsidP="002C79E6">
      <w:pPr>
        <w:pStyle w:val="Subtitle"/>
        <w:rPr>
          <w:rFonts w:ascii="Times New Roman" w:eastAsia="Meiryo" w:hAnsi="Times New Roman" w:cs="Times New Roman"/>
        </w:rPr>
      </w:pPr>
      <w:r>
        <w:rPr>
          <w:rFonts w:ascii="Times New Roman" w:eastAsia="Meiryo" w:hAnsi="Times New Roman" w:cs="Times New Roman" w:hint="eastAsia"/>
        </w:rPr>
        <w:t>CS 499</w:t>
      </w:r>
      <w:r w:rsidR="002C79E6" w:rsidRPr="009B234B">
        <w:rPr>
          <w:rFonts w:ascii="Times New Roman" w:hAnsi="Times New Roman" w:cs="Times New Roman"/>
        </w:rPr>
        <w:t xml:space="preserve"> </w:t>
      </w:r>
      <w:r>
        <w:rPr>
          <w:rFonts w:ascii="Times New Roman" w:eastAsia="Meiryo" w:hAnsi="Times New Roman" w:cs="Times New Roman" w:hint="eastAsia"/>
        </w:rPr>
        <w:t>Computer Science Capstone</w:t>
      </w:r>
    </w:p>
    <w:p w14:paraId="023E214F" w14:textId="4FB82DE4" w:rsidR="002C79E6" w:rsidRPr="00D63D39" w:rsidRDefault="00D63D39" w:rsidP="002C79E6">
      <w:pPr>
        <w:pStyle w:val="Subtitle"/>
        <w:rPr>
          <w:rFonts w:ascii="Times New Roman" w:eastAsia="Meiryo" w:hAnsi="Times New Roman" w:cs="Times New Roman"/>
        </w:rPr>
      </w:pPr>
      <w:r>
        <w:rPr>
          <w:rFonts w:ascii="Times New Roman" w:eastAsia="Meiryo" w:hAnsi="Times New Roman" w:cs="Times New Roman" w:hint="eastAsia"/>
        </w:rPr>
        <w:t xml:space="preserve">Prof. </w:t>
      </w:r>
      <w:r w:rsidR="00CB6265">
        <w:rPr>
          <w:rFonts w:ascii="Times New Roman" w:eastAsia="Meiryo" w:hAnsi="Times New Roman" w:cs="Times New Roman" w:hint="eastAsia"/>
        </w:rPr>
        <w:t>Anna Sandifer</w:t>
      </w:r>
    </w:p>
    <w:p w14:paraId="24907891" w14:textId="5573292B" w:rsidR="201D26C8" w:rsidRPr="00D63D39" w:rsidRDefault="00D63D39" w:rsidP="002C79E6">
      <w:pPr>
        <w:pStyle w:val="Subtitle"/>
        <w:rPr>
          <w:rFonts w:ascii="Times New Roman" w:eastAsia="Meiryo" w:hAnsi="Times New Roman" w:cs="Times New Roman"/>
        </w:rPr>
      </w:pPr>
      <w:r>
        <w:rPr>
          <w:rFonts w:ascii="Times New Roman" w:eastAsia="Meiryo" w:hAnsi="Times New Roman" w:cs="Times New Roman" w:hint="eastAsia"/>
        </w:rPr>
        <w:t>0</w:t>
      </w:r>
      <w:r w:rsidR="00487C14">
        <w:rPr>
          <w:rFonts w:ascii="Times New Roman" w:eastAsia="Meiryo" w:hAnsi="Times New Roman" w:cs="Times New Roman" w:hint="eastAsia"/>
        </w:rPr>
        <w:t>2</w:t>
      </w:r>
      <w:r w:rsidR="00D3441C">
        <w:rPr>
          <w:rFonts w:ascii="Times New Roman" w:eastAsia="Meiryo" w:hAnsi="Times New Roman" w:cs="Times New Roman" w:hint="eastAsia"/>
        </w:rPr>
        <w:t>/</w:t>
      </w:r>
      <w:r w:rsidR="00487C14">
        <w:rPr>
          <w:rFonts w:ascii="Times New Roman" w:eastAsia="Meiryo" w:hAnsi="Times New Roman" w:cs="Times New Roman" w:hint="eastAsia"/>
        </w:rPr>
        <w:t>01</w:t>
      </w:r>
      <w:r w:rsidR="00C62FC7" w:rsidRPr="009B234B">
        <w:rPr>
          <w:rFonts w:ascii="Times New Roman" w:hAnsi="Times New Roman" w:cs="Times New Roman"/>
        </w:rPr>
        <w:t>/202</w:t>
      </w:r>
      <w:r>
        <w:rPr>
          <w:rFonts w:ascii="Times New Roman" w:eastAsia="Meiryo" w:hAnsi="Times New Roman" w:cs="Times New Roman" w:hint="eastAsia"/>
        </w:rPr>
        <w:t>6</w:t>
      </w:r>
    </w:p>
    <w:p w14:paraId="556E143D" w14:textId="77777777" w:rsidR="201D26C8" w:rsidRPr="009B234B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7B0B5687" w14:textId="77777777" w:rsidR="201D26C8" w:rsidRPr="009B234B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7D03683C" w14:textId="77777777" w:rsidR="201D26C8" w:rsidRPr="009B234B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06C2B4EB" w14:textId="77777777" w:rsidR="201D26C8" w:rsidRPr="009B234B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76A35D3B" w14:textId="77777777" w:rsidR="201D26C8" w:rsidRPr="009B234B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743C93AC" w14:textId="77777777" w:rsidR="201D26C8" w:rsidRPr="009B234B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52FA1569" w14:textId="77777777" w:rsidR="201D26C8" w:rsidRPr="009B234B" w:rsidRDefault="201D26C8" w:rsidP="014CA2B6">
      <w:pPr>
        <w:pStyle w:val="Title2"/>
        <w:rPr>
          <w:rFonts w:ascii="Times New Roman" w:eastAsia="Calibri" w:hAnsi="Times New Roman" w:cs="Times New Roman"/>
          <w:szCs w:val="22"/>
        </w:rPr>
      </w:pPr>
    </w:p>
    <w:p w14:paraId="5F143496" w14:textId="77777777" w:rsidR="000D4642" w:rsidRPr="009B234B" w:rsidRDefault="000D4642">
      <w:pPr>
        <w:rPr>
          <w:rFonts w:ascii="Times New Roman" w:eastAsia="Calibri" w:hAnsi="Times New Roman" w:cs="Times New Roman"/>
          <w:szCs w:val="22"/>
        </w:rPr>
      </w:pPr>
      <w:r w:rsidRPr="009B234B">
        <w:rPr>
          <w:rFonts w:ascii="Times New Roman" w:eastAsia="Calibri" w:hAnsi="Times New Roman" w:cs="Times New Roman"/>
          <w:szCs w:val="22"/>
        </w:rPr>
        <w:br w:type="page"/>
      </w:r>
    </w:p>
    <w:p w14:paraId="7E1DA7F3" w14:textId="52045D24" w:rsidR="67AE9998" w:rsidRPr="00D63D39" w:rsidRDefault="00CB6265" w:rsidP="00252270">
      <w:pPr>
        <w:pStyle w:val="SectionTitle"/>
        <w:rPr>
          <w:rFonts w:ascii="Times New Roman" w:eastAsia="Meiryo" w:hAnsi="Times New Roman" w:cs="Times New Roman"/>
          <w:sz w:val="24"/>
        </w:rPr>
      </w:pPr>
      <w:r>
        <w:rPr>
          <w:rFonts w:ascii="Times New Roman" w:eastAsia="Meiryo" w:hAnsi="Times New Roman" w:cs="Times New Roman" w:hint="eastAsia"/>
          <w:sz w:val="24"/>
        </w:rPr>
        <w:lastRenderedPageBreak/>
        <w:t>CS 499</w:t>
      </w:r>
      <w:r w:rsidR="00C62FC7" w:rsidRPr="009B234B">
        <w:rPr>
          <w:rFonts w:ascii="Times New Roman" w:hAnsi="Times New Roman" w:cs="Times New Roman"/>
          <w:sz w:val="24"/>
        </w:rPr>
        <w:t xml:space="preserve"> </w:t>
      </w:r>
      <w:r w:rsidR="00252270">
        <w:rPr>
          <w:rFonts w:ascii="Times New Roman" w:hAnsi="Times New Roman" w:cs="Times New Roman"/>
          <w:sz w:val="24"/>
        </w:rPr>
        <w:t xml:space="preserve">Module </w:t>
      </w:r>
      <w:r w:rsidR="00487C14">
        <w:rPr>
          <w:rFonts w:ascii="Times New Roman" w:eastAsia="Meiryo" w:hAnsi="Times New Roman" w:cs="Times New Roman" w:hint="eastAsia"/>
          <w:sz w:val="24"/>
        </w:rPr>
        <w:t>Four</w:t>
      </w:r>
      <w:r w:rsidR="00252270">
        <w:rPr>
          <w:rFonts w:ascii="Times New Roman" w:hAnsi="Times New Roman" w:cs="Times New Roman"/>
          <w:sz w:val="24"/>
        </w:rPr>
        <w:t xml:space="preserve"> </w:t>
      </w:r>
      <w:r w:rsidR="002B6F31">
        <w:rPr>
          <w:rFonts w:ascii="Times New Roman" w:hAnsi="Times New Roman" w:cs="Times New Roman"/>
          <w:sz w:val="24"/>
        </w:rPr>
        <w:t>Narrative</w:t>
      </w:r>
    </w:p>
    <w:p w14:paraId="5D3B3AE1" w14:textId="1288F850" w:rsidR="00487C14" w:rsidRDefault="005434C7" w:rsidP="00487C14">
      <w:pPr>
        <w:rPr>
          <w:rFonts w:ascii="Times New Roman" w:eastAsia="Meiryo" w:hAnsi="Times New Roman" w:cs="Times New Roman"/>
          <w:sz w:val="24"/>
        </w:rPr>
      </w:pPr>
      <w:r>
        <w:rPr>
          <w:rFonts w:ascii="Times New Roman" w:eastAsia="Meiryo" w:hAnsi="Times New Roman" w:cs="Times New Roman" w:hint="eastAsia"/>
          <w:sz w:val="24"/>
        </w:rPr>
        <w:t xml:space="preserve">The artifact used for this enhancement is the same one I will be using for all enhancement categories. This artifact comes from the SNHU CS260 course which is a program using a BinarySearchTree data structure to store data loaded from a CSV file. The </w:t>
      </w:r>
      <w:r>
        <w:rPr>
          <w:rFonts w:ascii="Times New Roman" w:eastAsia="Meiryo" w:hAnsi="Times New Roman" w:cs="Times New Roman"/>
          <w:sz w:val="24"/>
        </w:rPr>
        <w:t>program</w:t>
      </w:r>
      <w:r>
        <w:rPr>
          <w:rFonts w:ascii="Times New Roman" w:eastAsia="Meiryo" w:hAnsi="Times New Roman" w:cs="Times New Roman" w:hint="eastAsia"/>
          <w:sz w:val="24"/>
        </w:rPr>
        <w:t xml:space="preserve"> also displays the data into the command panel for you to see. </w:t>
      </w:r>
      <w:r>
        <w:rPr>
          <w:rFonts w:ascii="Times New Roman" w:eastAsia="Meiryo" w:hAnsi="Times New Roman" w:cs="Times New Roman"/>
          <w:sz w:val="24"/>
        </w:rPr>
        <w:t>T</w:t>
      </w:r>
      <w:r>
        <w:rPr>
          <w:rFonts w:ascii="Times New Roman" w:eastAsia="Meiryo" w:hAnsi="Times New Roman" w:cs="Times New Roman" w:hint="eastAsia"/>
          <w:sz w:val="24"/>
        </w:rPr>
        <w:t>his program is something I made roughly eight months ago (though it</w:t>
      </w:r>
      <w:r>
        <w:rPr>
          <w:rFonts w:ascii="Times New Roman" w:eastAsia="Meiryo" w:hAnsi="Times New Roman" w:cs="Times New Roman"/>
          <w:sz w:val="24"/>
        </w:rPr>
        <w:t>’</w:t>
      </w:r>
      <w:r>
        <w:rPr>
          <w:rFonts w:ascii="Times New Roman" w:eastAsia="Meiryo" w:hAnsi="Times New Roman" w:cs="Times New Roman" w:hint="eastAsia"/>
          <w:sz w:val="24"/>
        </w:rPr>
        <w:t xml:space="preserve">s hard to remember exactly when without direct reference). I am including this into my ePortfolio because it is a rather simple </w:t>
      </w:r>
      <w:r>
        <w:rPr>
          <w:rFonts w:ascii="Times New Roman" w:eastAsia="Meiryo" w:hAnsi="Times New Roman" w:cs="Times New Roman"/>
          <w:sz w:val="24"/>
        </w:rPr>
        <w:t>program but</w:t>
      </w:r>
      <w:r>
        <w:rPr>
          <w:rFonts w:ascii="Times New Roman" w:eastAsia="Meiryo" w:hAnsi="Times New Roman" w:cs="Times New Roman" w:hint="eastAsia"/>
          <w:sz w:val="24"/>
        </w:rPr>
        <w:t xml:space="preserve"> has so much potential for enhancements. On its own it does not mean much, but with the enhancements I can create something akin to a csv parser which also loads into a database.</w:t>
      </w:r>
    </w:p>
    <w:p w14:paraId="53AAF2FB" w14:textId="31FCA299" w:rsidR="005434C7" w:rsidRDefault="005434C7" w:rsidP="00487C14">
      <w:pPr>
        <w:rPr>
          <w:rFonts w:ascii="Times New Roman" w:eastAsia="Meiryo" w:hAnsi="Times New Roman" w:cs="Times New Roman"/>
          <w:sz w:val="24"/>
        </w:rPr>
      </w:pPr>
      <w:r>
        <w:rPr>
          <w:rFonts w:ascii="Times New Roman" w:eastAsia="Meiryo" w:hAnsi="Times New Roman" w:cs="Times New Roman" w:hint="eastAsia"/>
          <w:sz w:val="24"/>
        </w:rPr>
        <w:t xml:space="preserve">Diving into the specifics, I wanted to have the ability to feature more algorithms and enhance the already existing data structure. For my enhancements this time I reworked the memory management by rewriting the remove entry function to remove and reattach objects in the chain. I also included </w:t>
      </w:r>
      <w:r>
        <w:rPr>
          <w:rFonts w:ascii="Times New Roman" w:eastAsia="Meiryo" w:hAnsi="Times New Roman" w:cs="Times New Roman"/>
          <w:sz w:val="24"/>
        </w:rPr>
        <w:t>the</w:t>
      </w:r>
      <w:r>
        <w:rPr>
          <w:rFonts w:ascii="Times New Roman" w:eastAsia="Meiryo" w:hAnsi="Times New Roman" w:cs="Times New Roman" w:hint="eastAsia"/>
          <w:sz w:val="24"/>
        </w:rPr>
        <w:t xml:space="preserve"> ability to wipe out the data from memory to load in new data into the algorithm. Not only </w:t>
      </w:r>
      <w:r>
        <w:rPr>
          <w:rFonts w:ascii="Times New Roman" w:eastAsia="Meiryo" w:hAnsi="Times New Roman" w:cs="Times New Roman"/>
          <w:sz w:val="24"/>
        </w:rPr>
        <w:t>that,</w:t>
      </w:r>
      <w:r>
        <w:rPr>
          <w:rFonts w:ascii="Times New Roman" w:eastAsia="Meiryo" w:hAnsi="Times New Roman" w:cs="Times New Roman" w:hint="eastAsia"/>
          <w:sz w:val="24"/>
        </w:rPr>
        <w:t xml:space="preserve"> I added some new algorithms to sort the displayed data into a reverse order, and </w:t>
      </w:r>
      <w:r>
        <w:rPr>
          <w:rFonts w:ascii="Times New Roman" w:eastAsia="Meiryo" w:hAnsi="Times New Roman" w:cs="Times New Roman"/>
          <w:sz w:val="24"/>
        </w:rPr>
        <w:t>descending</w:t>
      </w:r>
      <w:r>
        <w:rPr>
          <w:rFonts w:ascii="Times New Roman" w:eastAsia="Meiryo" w:hAnsi="Times New Roman" w:cs="Times New Roman" w:hint="eastAsia"/>
          <w:sz w:val="24"/>
        </w:rPr>
        <w:t xml:space="preserve"> order from price. I believe these new algorithms I added satisfy this enhancement category.</w:t>
      </w:r>
    </w:p>
    <w:p w14:paraId="6E3FEAEE" w14:textId="4A5AFE64" w:rsidR="002B6F31" w:rsidRDefault="00F836E5" w:rsidP="002B6F31">
      <w:pPr>
        <w:rPr>
          <w:rFonts w:ascii="Times New Roman" w:eastAsia="Meiryo" w:hAnsi="Times New Roman" w:cs="Times New Roman"/>
          <w:sz w:val="24"/>
        </w:rPr>
      </w:pPr>
      <w:r>
        <w:rPr>
          <w:rFonts w:ascii="Times New Roman" w:eastAsia="Meiryo" w:hAnsi="Times New Roman" w:cs="Times New Roman" w:hint="eastAsia"/>
          <w:sz w:val="24"/>
        </w:rPr>
        <w:t xml:space="preserve">I do believe I managed to meet the course outcome I set out to complete while working on this project by designing computing solutions using algorithmic principles to solve problems like memory management, and </w:t>
      </w:r>
      <w:r>
        <w:rPr>
          <w:rFonts w:ascii="Times New Roman" w:eastAsia="Meiryo" w:hAnsi="Times New Roman" w:cs="Times New Roman"/>
          <w:sz w:val="24"/>
        </w:rPr>
        <w:t>display</w:t>
      </w:r>
      <w:r>
        <w:rPr>
          <w:rFonts w:ascii="Times New Roman" w:eastAsia="Meiryo" w:hAnsi="Times New Roman" w:cs="Times New Roman" w:hint="eastAsia"/>
          <w:sz w:val="24"/>
        </w:rPr>
        <w:t xml:space="preserve"> sorting. While small I did have some problems at the start with inheritance when writing in new functions to the BinarySearchTree class. I also learned that just because something is in reverse it doesn</w:t>
      </w:r>
      <w:r>
        <w:rPr>
          <w:rFonts w:ascii="Times New Roman" w:eastAsia="Meiryo" w:hAnsi="Times New Roman" w:cs="Times New Roman"/>
          <w:sz w:val="24"/>
        </w:rPr>
        <w:t>’</w:t>
      </w:r>
      <w:r>
        <w:rPr>
          <w:rFonts w:ascii="Times New Roman" w:eastAsia="Meiryo" w:hAnsi="Times New Roman" w:cs="Times New Roman" w:hint="eastAsia"/>
          <w:sz w:val="24"/>
        </w:rPr>
        <w:t xml:space="preserve">t mean I can type the function in reverse to </w:t>
      </w:r>
      <w:r>
        <w:rPr>
          <w:rFonts w:ascii="Times New Roman" w:eastAsia="Meiryo" w:hAnsi="Times New Roman" w:cs="Times New Roman"/>
          <w:sz w:val="24"/>
        </w:rPr>
        <w:t>the</w:t>
      </w:r>
      <w:r>
        <w:rPr>
          <w:rFonts w:ascii="Times New Roman" w:eastAsia="Meiryo" w:hAnsi="Times New Roman" w:cs="Times New Roman" w:hint="eastAsia"/>
          <w:sz w:val="24"/>
        </w:rPr>
        <w:t xml:space="preserve"> effects I want. The week can be summarized with me doing research into supportive functions which I had to learn about in order to enable the use of my new sorting and destructor functions.</w:t>
      </w:r>
    </w:p>
    <w:p w14:paraId="2960F2F9" w14:textId="3654A153" w:rsidR="00F836E5" w:rsidRPr="00F836E5" w:rsidRDefault="00F836E5" w:rsidP="002B6F31">
      <w:pPr>
        <w:rPr>
          <w:rFonts w:ascii="Times New Roman" w:eastAsia="Meiryo" w:hAnsi="Times New Roman" w:cs="Times New Roman" w:hint="eastAsia"/>
          <w:sz w:val="24"/>
        </w:rPr>
      </w:pPr>
      <w:r>
        <w:rPr>
          <w:rFonts w:ascii="Times New Roman" w:eastAsia="Meiryo" w:hAnsi="Times New Roman" w:cs="Times New Roman" w:hint="eastAsia"/>
          <w:sz w:val="24"/>
        </w:rPr>
        <w:lastRenderedPageBreak/>
        <w:t xml:space="preserve">Going forward into the next week I will be experiencing what I believe is the hardest enhancement, because my end goal was to add a database into the program which originally does not </w:t>
      </w:r>
      <w:r>
        <w:rPr>
          <w:rFonts w:ascii="Times New Roman" w:eastAsia="Meiryo" w:hAnsi="Times New Roman" w:cs="Times New Roman"/>
          <w:sz w:val="24"/>
        </w:rPr>
        <w:t>have</w:t>
      </w:r>
      <w:r>
        <w:rPr>
          <w:rFonts w:ascii="Times New Roman" w:eastAsia="Meiryo" w:hAnsi="Times New Roman" w:cs="Times New Roman" w:hint="eastAsia"/>
          <w:sz w:val="24"/>
        </w:rPr>
        <w:t xml:space="preserve"> one. By attaching a database to this from a BinarySearchTree I will be able to show my ability as a software engineer by converting data into a completely different format which can be more permanent and useful to a business.</w:t>
      </w:r>
    </w:p>
    <w:sectPr w:rsidR="00F836E5" w:rsidRPr="00F836E5" w:rsidSect="002B6F3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21BBC" w14:textId="77777777" w:rsidR="00E66A3B" w:rsidRDefault="00E66A3B">
      <w:pPr>
        <w:spacing w:line="240" w:lineRule="auto"/>
      </w:pPr>
      <w:r>
        <w:separator/>
      </w:r>
    </w:p>
    <w:p w14:paraId="62BED4AF" w14:textId="77777777" w:rsidR="00E66A3B" w:rsidRDefault="00E66A3B"/>
  </w:endnote>
  <w:endnote w:type="continuationSeparator" w:id="0">
    <w:p w14:paraId="5F7B4102" w14:textId="77777777" w:rsidR="00E66A3B" w:rsidRDefault="00E66A3B">
      <w:pPr>
        <w:spacing w:line="240" w:lineRule="auto"/>
      </w:pPr>
      <w:r>
        <w:continuationSeparator/>
      </w:r>
    </w:p>
    <w:p w14:paraId="1679DC12" w14:textId="77777777" w:rsidR="00E66A3B" w:rsidRDefault="00E66A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731DB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4B0A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13119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2BED1" w14:textId="77777777" w:rsidR="00E66A3B" w:rsidRDefault="00E66A3B">
      <w:pPr>
        <w:spacing w:line="240" w:lineRule="auto"/>
      </w:pPr>
      <w:r>
        <w:separator/>
      </w:r>
    </w:p>
    <w:p w14:paraId="280F0B1B" w14:textId="77777777" w:rsidR="00E66A3B" w:rsidRDefault="00E66A3B"/>
  </w:footnote>
  <w:footnote w:type="continuationSeparator" w:id="0">
    <w:p w14:paraId="30CEE42F" w14:textId="77777777" w:rsidR="00E66A3B" w:rsidRDefault="00E66A3B">
      <w:pPr>
        <w:spacing w:line="240" w:lineRule="auto"/>
      </w:pPr>
      <w:r>
        <w:continuationSeparator/>
      </w:r>
    </w:p>
    <w:p w14:paraId="0C14ABCE" w14:textId="77777777" w:rsidR="00E66A3B" w:rsidRDefault="00E66A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31C05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C94EF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65F78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1B037115"/>
    <w:multiLevelType w:val="multilevel"/>
    <w:tmpl w:val="27E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D71E7D"/>
    <w:multiLevelType w:val="multilevel"/>
    <w:tmpl w:val="B9EE8EB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65265B"/>
    <w:multiLevelType w:val="multilevel"/>
    <w:tmpl w:val="75DAC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F75B3C"/>
    <w:multiLevelType w:val="multilevel"/>
    <w:tmpl w:val="B06A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430488"/>
    <w:multiLevelType w:val="multilevel"/>
    <w:tmpl w:val="18EC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743839599">
    <w:abstractNumId w:val="11"/>
  </w:num>
  <w:num w:numId="13" w16cid:durableId="1857693361">
    <w:abstractNumId w:val="10"/>
  </w:num>
  <w:num w:numId="14" w16cid:durableId="1018703451">
    <w:abstractNumId w:val="14"/>
  </w:num>
  <w:num w:numId="15" w16cid:durableId="122118561">
    <w:abstractNumId w:val="12"/>
  </w:num>
  <w:num w:numId="16" w16cid:durableId="4267777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C7"/>
    <w:rsid w:val="00023AFE"/>
    <w:rsid w:val="00027258"/>
    <w:rsid w:val="0004116D"/>
    <w:rsid w:val="00065DCE"/>
    <w:rsid w:val="000773F6"/>
    <w:rsid w:val="000850D9"/>
    <w:rsid w:val="000A3D9B"/>
    <w:rsid w:val="000D4642"/>
    <w:rsid w:val="000D539D"/>
    <w:rsid w:val="000D763B"/>
    <w:rsid w:val="00116273"/>
    <w:rsid w:val="0013556C"/>
    <w:rsid w:val="001467CE"/>
    <w:rsid w:val="00156C8E"/>
    <w:rsid w:val="00205017"/>
    <w:rsid w:val="00252270"/>
    <w:rsid w:val="002B6F31"/>
    <w:rsid w:val="002C79E6"/>
    <w:rsid w:val="002F3AE9"/>
    <w:rsid w:val="0033562E"/>
    <w:rsid w:val="003804CC"/>
    <w:rsid w:val="00487C14"/>
    <w:rsid w:val="00492141"/>
    <w:rsid w:val="004A214A"/>
    <w:rsid w:val="00516DAD"/>
    <w:rsid w:val="00535894"/>
    <w:rsid w:val="005434C7"/>
    <w:rsid w:val="00585320"/>
    <w:rsid w:val="0059276B"/>
    <w:rsid w:val="005B2036"/>
    <w:rsid w:val="005C199E"/>
    <w:rsid w:val="00664C1A"/>
    <w:rsid w:val="006B26A0"/>
    <w:rsid w:val="006E3C0F"/>
    <w:rsid w:val="007000C5"/>
    <w:rsid w:val="007C6E0D"/>
    <w:rsid w:val="007D07C7"/>
    <w:rsid w:val="00850601"/>
    <w:rsid w:val="0087407D"/>
    <w:rsid w:val="008C7A7F"/>
    <w:rsid w:val="009B234B"/>
    <w:rsid w:val="009E26AE"/>
    <w:rsid w:val="00A3702F"/>
    <w:rsid w:val="00A417C1"/>
    <w:rsid w:val="00A54463"/>
    <w:rsid w:val="00A657E6"/>
    <w:rsid w:val="00A801B4"/>
    <w:rsid w:val="00B05A40"/>
    <w:rsid w:val="00B863FB"/>
    <w:rsid w:val="00B86440"/>
    <w:rsid w:val="00BA52A0"/>
    <w:rsid w:val="00BB2D6F"/>
    <w:rsid w:val="00BB4CBC"/>
    <w:rsid w:val="00C00F8F"/>
    <w:rsid w:val="00C03068"/>
    <w:rsid w:val="00C172F1"/>
    <w:rsid w:val="00C62FC7"/>
    <w:rsid w:val="00C77457"/>
    <w:rsid w:val="00CB6265"/>
    <w:rsid w:val="00CC10DE"/>
    <w:rsid w:val="00CC4AD3"/>
    <w:rsid w:val="00CD1AAF"/>
    <w:rsid w:val="00CE44E7"/>
    <w:rsid w:val="00D3441C"/>
    <w:rsid w:val="00D603DE"/>
    <w:rsid w:val="00D620FD"/>
    <w:rsid w:val="00D63D39"/>
    <w:rsid w:val="00D7232E"/>
    <w:rsid w:val="00D91044"/>
    <w:rsid w:val="00D93411"/>
    <w:rsid w:val="00E66A3B"/>
    <w:rsid w:val="00E67454"/>
    <w:rsid w:val="00EF55C5"/>
    <w:rsid w:val="00F34841"/>
    <w:rsid w:val="00F35E00"/>
    <w:rsid w:val="00F6242A"/>
    <w:rsid w:val="00F836E5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AACAD"/>
  <w15:chartTrackingRefBased/>
  <w15:docId w15:val="{14D0ADDB-C0A2-46AA-B88B-0CD5D8957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20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ren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edition.dotx</Template>
  <TotalTime>110</TotalTime>
  <Pages>3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Rosenlund, Geren</dc:creator>
  <cp:keywords/>
  <dc:description/>
  <cp:lastModifiedBy>Rosenlund, Geren</cp:lastModifiedBy>
  <cp:revision>10</cp:revision>
  <dcterms:created xsi:type="dcterms:W3CDTF">2025-06-09T03:00:00Z</dcterms:created>
  <dcterms:modified xsi:type="dcterms:W3CDTF">2026-02-09T00:26:00Z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