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7879" w:rsidRDefault="00077172">
      <w:pPr>
        <w:jc w:val="center"/>
        <w:rPr>
          <w:b/>
          <w:sz w:val="28"/>
          <w:szCs w:val="28"/>
        </w:rPr>
      </w:pPr>
      <w:bookmarkStart w:id="0" w:name="_heading=h.gjdgxs" w:colFirst="0" w:colLast="0"/>
      <w:bookmarkEnd w:id="0"/>
      <w:r>
        <w:rPr>
          <w:b/>
          <w:sz w:val="28"/>
          <w:szCs w:val="28"/>
        </w:rPr>
        <w:t>Azure fundamental assignment 5</w:t>
      </w:r>
    </w:p>
    <w:p w14:paraId="00000002" w14:textId="7FE39C26" w:rsidR="00D77879" w:rsidRPr="004B5EFF" w:rsidRDefault="00077172">
      <w:pPr>
        <w:numPr>
          <w:ilvl w:val="0"/>
          <w:numId w:val="1"/>
        </w:numPr>
        <w:pBdr>
          <w:top w:val="nil"/>
          <w:left w:val="nil"/>
          <w:bottom w:val="nil"/>
          <w:right w:val="nil"/>
          <w:between w:val="nil"/>
        </w:pBdr>
        <w:shd w:val="clear" w:color="auto" w:fill="FFFFFF"/>
        <w:spacing w:before="480" w:after="0" w:line="240" w:lineRule="auto"/>
      </w:pPr>
      <w:r>
        <w:rPr>
          <w:color w:val="000000"/>
        </w:rPr>
        <w:t xml:space="preserve">What </w:t>
      </w:r>
      <w:r>
        <w:t>is the Azure</w:t>
      </w:r>
      <w:r>
        <w:rPr>
          <w:color w:val="000000"/>
        </w:rPr>
        <w:t xml:space="preserve"> firewall? How to </w:t>
      </w:r>
      <w:r>
        <w:t>use the Azure</w:t>
      </w:r>
      <w:r>
        <w:rPr>
          <w:color w:val="000000"/>
        </w:rPr>
        <w:t xml:space="preserve"> firewall?</w:t>
      </w:r>
    </w:p>
    <w:p w14:paraId="59EA668C" w14:textId="3F432003" w:rsidR="004B5EFF" w:rsidRDefault="004B5EFF" w:rsidP="004B5EFF">
      <w:pPr>
        <w:pBdr>
          <w:top w:val="nil"/>
          <w:left w:val="nil"/>
          <w:bottom w:val="nil"/>
          <w:right w:val="nil"/>
          <w:between w:val="nil"/>
        </w:pBdr>
        <w:shd w:val="clear" w:color="auto" w:fill="FFFFFF"/>
        <w:spacing w:before="480" w:after="0" w:line="240" w:lineRule="auto"/>
        <w:ind w:left="720"/>
      </w:pPr>
      <w:r>
        <w:t>Azure Firewall is a cloud-native and intelligent network firewall security service that provides the best of breed threat protection for your cloud workloads running in Azure. It's a fully stateful, firewall as a service with built-in high availability and unrestricted cloud scalability.</w:t>
      </w:r>
    </w:p>
    <w:p w14:paraId="0D2FF89F" w14:textId="77777777" w:rsidR="004B5EFF" w:rsidRDefault="004B5EFF" w:rsidP="004B5EFF">
      <w:pPr>
        <w:pBdr>
          <w:top w:val="nil"/>
          <w:left w:val="nil"/>
          <w:bottom w:val="nil"/>
          <w:right w:val="nil"/>
          <w:between w:val="nil"/>
        </w:pBdr>
        <w:shd w:val="clear" w:color="auto" w:fill="FFFFFF"/>
        <w:spacing w:before="480" w:after="0" w:line="240" w:lineRule="auto"/>
        <w:ind w:left="720"/>
      </w:pPr>
    </w:p>
    <w:p w14:paraId="3E31E252" w14:textId="7EB499BC" w:rsidR="00CE35BD" w:rsidRPr="00CE35BD" w:rsidRDefault="00077172" w:rsidP="00CE35BD">
      <w:pPr>
        <w:numPr>
          <w:ilvl w:val="0"/>
          <w:numId w:val="1"/>
        </w:numPr>
        <w:pBdr>
          <w:top w:val="nil"/>
          <w:left w:val="nil"/>
          <w:bottom w:val="nil"/>
          <w:right w:val="nil"/>
          <w:between w:val="nil"/>
        </w:pBdr>
        <w:shd w:val="clear" w:color="auto" w:fill="FFFFFF"/>
        <w:spacing w:after="0" w:line="240" w:lineRule="auto"/>
      </w:pPr>
      <w:r>
        <w:rPr>
          <w:color w:val="000000"/>
        </w:rPr>
        <w:t>Differentiate authentication and authorization?</w:t>
      </w:r>
    </w:p>
    <w:p w14:paraId="717AAF10" w14:textId="77777777" w:rsidR="00CE35BD" w:rsidRDefault="00CE35BD" w:rsidP="00CE35BD">
      <w:pPr>
        <w:pBdr>
          <w:top w:val="nil"/>
          <w:left w:val="nil"/>
          <w:bottom w:val="nil"/>
          <w:right w:val="nil"/>
          <w:between w:val="nil"/>
        </w:pBdr>
        <w:shd w:val="clear" w:color="auto" w:fill="FFFFFF"/>
        <w:spacing w:after="0" w:line="240" w:lineRule="auto"/>
        <w:ind w:left="720"/>
      </w:pPr>
    </w:p>
    <w:tbl>
      <w:tblPr>
        <w:tblW w:w="5280" w:type="dxa"/>
        <w:tblLook w:val="04A0" w:firstRow="1" w:lastRow="0" w:firstColumn="1" w:lastColumn="0" w:noHBand="0" w:noVBand="1"/>
      </w:tblPr>
      <w:tblGrid>
        <w:gridCol w:w="2600"/>
        <w:gridCol w:w="2680"/>
      </w:tblGrid>
      <w:tr w:rsidR="00CE35BD" w:rsidRPr="00CE35BD" w14:paraId="5E3BD1FF" w14:textId="77777777" w:rsidTr="00CE35BD">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C9E37" w14:textId="77777777" w:rsidR="00CE35BD" w:rsidRPr="00CE35BD" w:rsidRDefault="00CE35BD" w:rsidP="00CE35BD">
            <w:pPr>
              <w:spacing w:after="0" w:line="240" w:lineRule="auto"/>
              <w:rPr>
                <w:rFonts w:eastAsia="Times New Roman"/>
                <w:b/>
                <w:bCs/>
                <w:color w:val="000000"/>
                <w:lang w:val="en-US"/>
              </w:rPr>
            </w:pPr>
            <w:proofErr w:type="spellStart"/>
            <w:r w:rsidRPr="00CE35BD">
              <w:rPr>
                <w:rFonts w:eastAsia="Times New Roman"/>
                <w:b/>
                <w:bCs/>
                <w:color w:val="000000"/>
                <w:lang w:val="en-US"/>
              </w:rPr>
              <w:t>uthentication</w:t>
            </w:r>
            <w:proofErr w:type="spellEnd"/>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02BE6BD7" w14:textId="77777777" w:rsidR="00CE35BD" w:rsidRPr="00CE35BD" w:rsidRDefault="00CE35BD" w:rsidP="00CE35BD">
            <w:pPr>
              <w:spacing w:after="0" w:line="240" w:lineRule="auto"/>
              <w:rPr>
                <w:rFonts w:eastAsia="Times New Roman"/>
                <w:b/>
                <w:bCs/>
                <w:color w:val="000000"/>
                <w:lang w:val="en-US"/>
              </w:rPr>
            </w:pPr>
            <w:r w:rsidRPr="00CE35BD">
              <w:rPr>
                <w:rFonts w:eastAsia="Times New Roman"/>
                <w:b/>
                <w:bCs/>
                <w:color w:val="000000"/>
                <w:lang w:val="en-US"/>
              </w:rPr>
              <w:t>Authorization</w:t>
            </w:r>
          </w:p>
        </w:tc>
      </w:tr>
      <w:tr w:rsidR="00CE35BD" w:rsidRPr="00CE35BD" w14:paraId="226114E2" w14:textId="77777777" w:rsidTr="00CE35BD">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7F41B00"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Authentication verifies who the user is.</w:t>
            </w:r>
          </w:p>
        </w:tc>
        <w:tc>
          <w:tcPr>
            <w:tcW w:w="2680" w:type="dxa"/>
            <w:tcBorders>
              <w:top w:val="nil"/>
              <w:left w:val="nil"/>
              <w:bottom w:val="single" w:sz="4" w:space="0" w:color="auto"/>
              <w:right w:val="single" w:sz="4" w:space="0" w:color="auto"/>
            </w:tcBorders>
            <w:shd w:val="clear" w:color="auto" w:fill="auto"/>
            <w:vAlign w:val="center"/>
            <w:hideMark/>
          </w:tcPr>
          <w:p w14:paraId="2ABCA70B"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Authorization determines what resources a user can access.</w:t>
            </w:r>
          </w:p>
        </w:tc>
      </w:tr>
      <w:tr w:rsidR="00CE35BD" w:rsidRPr="00CE35BD" w14:paraId="7B94765E" w14:textId="77777777" w:rsidTr="00CE35BD">
        <w:trPr>
          <w:trHeight w:val="172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6AEB50"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Authentication works through passwords, one-time pins, biometric information, and other information provided or entered by the user.</w:t>
            </w:r>
          </w:p>
        </w:tc>
        <w:tc>
          <w:tcPr>
            <w:tcW w:w="2680" w:type="dxa"/>
            <w:tcBorders>
              <w:top w:val="nil"/>
              <w:left w:val="nil"/>
              <w:bottom w:val="single" w:sz="4" w:space="0" w:color="auto"/>
              <w:right w:val="single" w:sz="4" w:space="0" w:color="auto"/>
            </w:tcBorders>
            <w:shd w:val="clear" w:color="auto" w:fill="auto"/>
            <w:vAlign w:val="center"/>
            <w:hideMark/>
          </w:tcPr>
          <w:p w14:paraId="7DD1FAEE"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Authorization works through settings that are implemented and maintained by the organization.</w:t>
            </w:r>
          </w:p>
        </w:tc>
      </w:tr>
      <w:tr w:rsidR="00CE35BD" w:rsidRPr="00CE35BD" w14:paraId="293126D0" w14:textId="77777777" w:rsidTr="00CE35BD">
        <w:trPr>
          <w:trHeight w:val="1152"/>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8DEDE9"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Authentication is the first step of a good identity and access management process.</w:t>
            </w:r>
          </w:p>
        </w:tc>
        <w:tc>
          <w:tcPr>
            <w:tcW w:w="2680" w:type="dxa"/>
            <w:tcBorders>
              <w:top w:val="nil"/>
              <w:left w:val="nil"/>
              <w:bottom w:val="single" w:sz="4" w:space="0" w:color="auto"/>
              <w:right w:val="single" w:sz="4" w:space="0" w:color="auto"/>
            </w:tcBorders>
            <w:shd w:val="clear" w:color="auto" w:fill="auto"/>
            <w:vAlign w:val="center"/>
            <w:hideMark/>
          </w:tcPr>
          <w:p w14:paraId="24ECBD91"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Authorization always takes place after authentication.</w:t>
            </w:r>
          </w:p>
        </w:tc>
      </w:tr>
      <w:tr w:rsidR="00CE35BD" w:rsidRPr="00CE35BD" w14:paraId="18ABA1BE" w14:textId="77777777" w:rsidTr="00CE35BD">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DAAC9CF"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Authentication is visible to and partially changeable by the user.</w:t>
            </w:r>
          </w:p>
        </w:tc>
        <w:tc>
          <w:tcPr>
            <w:tcW w:w="2680" w:type="dxa"/>
            <w:tcBorders>
              <w:top w:val="nil"/>
              <w:left w:val="nil"/>
              <w:bottom w:val="single" w:sz="4" w:space="0" w:color="auto"/>
              <w:right w:val="single" w:sz="4" w:space="0" w:color="auto"/>
            </w:tcBorders>
            <w:shd w:val="clear" w:color="auto" w:fill="auto"/>
            <w:vAlign w:val="center"/>
            <w:hideMark/>
          </w:tcPr>
          <w:p w14:paraId="7C0CF8A4"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Authorization isn’t visible to or changeable by the user.</w:t>
            </w:r>
          </w:p>
        </w:tc>
      </w:tr>
      <w:tr w:rsidR="00CE35BD" w:rsidRPr="00CE35BD" w14:paraId="19E8453B" w14:textId="77777777" w:rsidTr="00CE35BD">
        <w:trPr>
          <w:trHeight w:val="201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B68BABC"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Example: By verifying their identity, employees can gain access to an HR application that includes their personal pay information, vacation time, and 401K data.</w:t>
            </w:r>
          </w:p>
        </w:tc>
        <w:tc>
          <w:tcPr>
            <w:tcW w:w="2680" w:type="dxa"/>
            <w:tcBorders>
              <w:top w:val="nil"/>
              <w:left w:val="nil"/>
              <w:bottom w:val="single" w:sz="4" w:space="0" w:color="auto"/>
              <w:right w:val="single" w:sz="4" w:space="0" w:color="auto"/>
            </w:tcBorders>
            <w:shd w:val="clear" w:color="auto" w:fill="auto"/>
            <w:vAlign w:val="center"/>
            <w:hideMark/>
          </w:tcPr>
          <w:p w14:paraId="4BD0876D" w14:textId="77777777" w:rsidR="00CE35BD" w:rsidRPr="00CE35BD" w:rsidRDefault="00CE35BD" w:rsidP="00CE35BD">
            <w:pPr>
              <w:spacing w:after="0" w:line="240" w:lineRule="auto"/>
              <w:rPr>
                <w:rFonts w:eastAsia="Times New Roman"/>
                <w:color w:val="000000"/>
                <w:lang w:val="en-US"/>
              </w:rPr>
            </w:pPr>
            <w:r w:rsidRPr="00CE35BD">
              <w:rPr>
                <w:rFonts w:eastAsia="Times New Roman"/>
                <w:color w:val="000000"/>
                <w:lang w:val="en-US"/>
              </w:rPr>
              <w:t>Example: Once their level of access is authorized, employees and HR managers can access different levels of data based on the permissions set by the organization.</w:t>
            </w:r>
          </w:p>
        </w:tc>
      </w:tr>
    </w:tbl>
    <w:p w14:paraId="10A660BF" w14:textId="77777777" w:rsidR="00CE35BD" w:rsidRDefault="00CE35BD" w:rsidP="00CE35BD">
      <w:pPr>
        <w:pBdr>
          <w:top w:val="nil"/>
          <w:left w:val="nil"/>
          <w:bottom w:val="nil"/>
          <w:right w:val="nil"/>
          <w:between w:val="nil"/>
        </w:pBdr>
        <w:shd w:val="clear" w:color="auto" w:fill="FFFFFF"/>
        <w:spacing w:after="0" w:line="240" w:lineRule="auto"/>
        <w:ind w:left="720"/>
      </w:pPr>
    </w:p>
    <w:p w14:paraId="00000004" w14:textId="34333AFB" w:rsidR="00D77879" w:rsidRPr="00CE35BD" w:rsidRDefault="00077172">
      <w:pPr>
        <w:numPr>
          <w:ilvl w:val="0"/>
          <w:numId w:val="1"/>
        </w:numPr>
        <w:pBdr>
          <w:top w:val="nil"/>
          <w:left w:val="nil"/>
          <w:bottom w:val="nil"/>
          <w:right w:val="nil"/>
          <w:between w:val="nil"/>
        </w:pBdr>
        <w:shd w:val="clear" w:color="auto" w:fill="FFFFFF"/>
        <w:spacing w:after="0" w:line="240" w:lineRule="auto"/>
      </w:pPr>
      <w:r>
        <w:rPr>
          <w:color w:val="000000"/>
        </w:rPr>
        <w:t>What is Azure Active Directory?</w:t>
      </w:r>
    </w:p>
    <w:p w14:paraId="2C6A8D85" w14:textId="58A8E605" w:rsidR="00CE35BD" w:rsidRDefault="00CE35BD" w:rsidP="00CE35BD">
      <w:pPr>
        <w:pBdr>
          <w:top w:val="nil"/>
          <w:left w:val="nil"/>
          <w:bottom w:val="nil"/>
          <w:right w:val="nil"/>
          <w:between w:val="nil"/>
        </w:pBdr>
        <w:shd w:val="clear" w:color="auto" w:fill="FFFFFF"/>
        <w:spacing w:after="0" w:line="240" w:lineRule="auto"/>
        <w:ind w:left="720"/>
      </w:pPr>
      <w:r w:rsidRPr="00CE35BD">
        <w:t xml:space="preserve">Azure Active Directory (Azure AD) is a cloud-based identity and access management service. This service helps your employees access external resources, such as Microsoft 365, the Azure portal, and thousands of other SaaS applications. Azure AD also helps them access internal resources. These are resources like apps on your corporate network and intranet, along with any cloud apps developed by your own organization. For more information about creating a tenant for your organization, see </w:t>
      </w:r>
      <w:proofErr w:type="spellStart"/>
      <w:r w:rsidRPr="00CE35BD">
        <w:t>Quickstart</w:t>
      </w:r>
      <w:proofErr w:type="spellEnd"/>
      <w:r w:rsidRPr="00CE35BD">
        <w:t>: Create a new tenant in Azure Active Directory.</w:t>
      </w:r>
    </w:p>
    <w:p w14:paraId="628D32F8" w14:textId="77777777" w:rsidR="00CE35BD" w:rsidRDefault="00CE35BD" w:rsidP="00CE35BD">
      <w:pPr>
        <w:pBdr>
          <w:top w:val="nil"/>
          <w:left w:val="nil"/>
          <w:bottom w:val="nil"/>
          <w:right w:val="nil"/>
          <w:between w:val="nil"/>
        </w:pBdr>
        <w:shd w:val="clear" w:color="auto" w:fill="FFFFFF"/>
        <w:spacing w:after="0" w:line="240" w:lineRule="auto"/>
        <w:ind w:left="720"/>
      </w:pPr>
    </w:p>
    <w:p w14:paraId="00000005" w14:textId="61FBFB40" w:rsidR="00D77879" w:rsidRPr="00CE35BD" w:rsidRDefault="00077172">
      <w:pPr>
        <w:numPr>
          <w:ilvl w:val="0"/>
          <w:numId w:val="1"/>
        </w:numPr>
        <w:pBdr>
          <w:top w:val="nil"/>
          <w:left w:val="nil"/>
          <w:bottom w:val="nil"/>
          <w:right w:val="nil"/>
          <w:between w:val="nil"/>
        </w:pBdr>
        <w:shd w:val="clear" w:color="auto" w:fill="FFFFFF"/>
        <w:spacing w:after="0" w:line="240" w:lineRule="auto"/>
      </w:pPr>
      <w:r>
        <w:rPr>
          <w:color w:val="000000"/>
        </w:rPr>
        <w:t>What are multifactor authentication and conditional access available in Azure?</w:t>
      </w:r>
    </w:p>
    <w:p w14:paraId="1AE2B4FF" w14:textId="06465FF3" w:rsidR="00CE35BD" w:rsidRDefault="00CE35BD" w:rsidP="00CE35BD">
      <w:pPr>
        <w:pBdr>
          <w:top w:val="nil"/>
          <w:left w:val="nil"/>
          <w:bottom w:val="nil"/>
          <w:right w:val="nil"/>
          <w:between w:val="nil"/>
        </w:pBdr>
        <w:shd w:val="clear" w:color="auto" w:fill="FFFFFF"/>
        <w:spacing w:after="0" w:line="240" w:lineRule="auto"/>
        <w:ind w:left="720"/>
        <w:rPr>
          <w:color w:val="000000"/>
        </w:rPr>
      </w:pPr>
    </w:p>
    <w:p w14:paraId="54DBA16D" w14:textId="51B3942C" w:rsidR="00CE35BD" w:rsidRDefault="00CE35BD" w:rsidP="00CE35BD">
      <w:pPr>
        <w:pBdr>
          <w:top w:val="nil"/>
          <w:left w:val="nil"/>
          <w:bottom w:val="nil"/>
          <w:right w:val="nil"/>
          <w:between w:val="nil"/>
        </w:pBdr>
        <w:shd w:val="clear" w:color="auto" w:fill="FFFFFF"/>
        <w:spacing w:after="0" w:line="240" w:lineRule="auto"/>
        <w:ind w:left="720"/>
      </w:pPr>
      <w:r w:rsidRPr="00CE35BD">
        <w:lastRenderedPageBreak/>
        <w:t>Multi-factor authentication (MFA) creates an extra step to verify user identity who wants to gain access to your server or database. MFA provides greater security with that layered authentication approach. When hosting MFA on-premises, you can lock down the server or cloud applications that are tied in with Microsoft ADFS (Active Directory Federation Services) in the environment that you have deployed.</w:t>
      </w:r>
    </w:p>
    <w:p w14:paraId="71483FA3" w14:textId="7BBE4061" w:rsidR="00CE35BD" w:rsidRDefault="00CE35BD" w:rsidP="00CE35BD">
      <w:pPr>
        <w:pBdr>
          <w:top w:val="nil"/>
          <w:left w:val="nil"/>
          <w:bottom w:val="nil"/>
          <w:right w:val="nil"/>
          <w:between w:val="nil"/>
        </w:pBdr>
        <w:shd w:val="clear" w:color="auto" w:fill="FFFFFF"/>
        <w:spacing w:after="0" w:line="240" w:lineRule="auto"/>
        <w:ind w:left="720"/>
      </w:pPr>
    </w:p>
    <w:p w14:paraId="4CB8C64B" w14:textId="21EC6650" w:rsidR="00CE35BD" w:rsidRDefault="00CE35BD" w:rsidP="00CE35BD">
      <w:pPr>
        <w:pBdr>
          <w:top w:val="nil"/>
          <w:left w:val="nil"/>
          <w:bottom w:val="nil"/>
          <w:right w:val="nil"/>
          <w:between w:val="nil"/>
        </w:pBdr>
        <w:shd w:val="clear" w:color="auto" w:fill="FFFFFF"/>
        <w:spacing w:after="0" w:line="240" w:lineRule="auto"/>
        <w:ind w:left="720"/>
      </w:pPr>
      <w:r>
        <w:t>Conditional Access brings signals together, to make decisions, and enforce organizational policies. Azure AD Conditional Access is at the heart of the new identity-driven control plane.</w:t>
      </w:r>
    </w:p>
    <w:p w14:paraId="0683DDD8" w14:textId="0BE24C7D" w:rsidR="00CE35BD" w:rsidRDefault="00CE35BD" w:rsidP="00CE35BD">
      <w:pPr>
        <w:pBdr>
          <w:top w:val="nil"/>
          <w:left w:val="nil"/>
          <w:bottom w:val="nil"/>
          <w:right w:val="nil"/>
          <w:between w:val="nil"/>
        </w:pBdr>
        <w:shd w:val="clear" w:color="auto" w:fill="FFFFFF"/>
        <w:spacing w:after="0" w:line="240" w:lineRule="auto"/>
        <w:ind w:left="720"/>
      </w:pPr>
    </w:p>
    <w:p w14:paraId="4BE28300" w14:textId="77777777" w:rsidR="00CE35BD" w:rsidRDefault="00CE35BD" w:rsidP="00CE35BD">
      <w:pPr>
        <w:pBdr>
          <w:top w:val="nil"/>
          <w:left w:val="nil"/>
          <w:bottom w:val="nil"/>
          <w:right w:val="nil"/>
          <w:between w:val="nil"/>
        </w:pBdr>
        <w:shd w:val="clear" w:color="auto" w:fill="FFFFFF"/>
        <w:spacing w:after="0" w:line="240" w:lineRule="auto"/>
        <w:ind w:left="720"/>
      </w:pPr>
      <w:r>
        <w:t xml:space="preserve">    MFA Management Console</w:t>
      </w:r>
    </w:p>
    <w:p w14:paraId="4BC87988" w14:textId="77777777" w:rsidR="00CE35BD" w:rsidRDefault="00CE35BD" w:rsidP="00CE35BD">
      <w:pPr>
        <w:pBdr>
          <w:top w:val="nil"/>
          <w:left w:val="nil"/>
          <w:bottom w:val="nil"/>
          <w:right w:val="nil"/>
          <w:between w:val="nil"/>
        </w:pBdr>
        <w:shd w:val="clear" w:color="auto" w:fill="FFFFFF"/>
        <w:spacing w:after="0" w:line="240" w:lineRule="auto"/>
        <w:ind w:left="720"/>
      </w:pPr>
      <w:r>
        <w:t xml:space="preserve">        Go to your Groups and select MFA authentication</w:t>
      </w:r>
    </w:p>
    <w:p w14:paraId="64EB2AC6" w14:textId="77777777" w:rsidR="00CE35BD" w:rsidRDefault="00CE35BD" w:rsidP="00CE35BD">
      <w:pPr>
        <w:pBdr>
          <w:top w:val="nil"/>
          <w:left w:val="nil"/>
          <w:bottom w:val="nil"/>
          <w:right w:val="nil"/>
          <w:between w:val="nil"/>
        </w:pBdr>
        <w:shd w:val="clear" w:color="auto" w:fill="FFFFFF"/>
        <w:spacing w:after="0" w:line="240" w:lineRule="auto"/>
        <w:ind w:left="720"/>
      </w:pPr>
      <w:r>
        <w:t xml:space="preserve">        You should see a list of your users with an indication if they have already enabled MFA</w:t>
      </w:r>
    </w:p>
    <w:p w14:paraId="2CD4DC00" w14:textId="77777777" w:rsidR="00CE35BD" w:rsidRDefault="00CE35BD" w:rsidP="00CE35BD">
      <w:pPr>
        <w:pBdr>
          <w:top w:val="nil"/>
          <w:left w:val="nil"/>
          <w:bottom w:val="nil"/>
          <w:right w:val="nil"/>
          <w:between w:val="nil"/>
        </w:pBdr>
        <w:shd w:val="clear" w:color="auto" w:fill="FFFFFF"/>
        <w:spacing w:after="0" w:line="240" w:lineRule="auto"/>
        <w:ind w:left="720"/>
      </w:pPr>
      <w:r>
        <w:t xml:space="preserve">        Enable MFA for your administrators or selected users</w:t>
      </w:r>
    </w:p>
    <w:p w14:paraId="7D08BF51" w14:textId="77777777" w:rsidR="00CE35BD" w:rsidRDefault="00CE35BD" w:rsidP="00CE35BD">
      <w:pPr>
        <w:pBdr>
          <w:top w:val="nil"/>
          <w:left w:val="nil"/>
          <w:bottom w:val="nil"/>
          <w:right w:val="nil"/>
          <w:between w:val="nil"/>
        </w:pBdr>
        <w:shd w:val="clear" w:color="auto" w:fill="FFFFFF"/>
        <w:spacing w:after="0" w:line="240" w:lineRule="auto"/>
        <w:ind w:left="720"/>
      </w:pPr>
      <w:r>
        <w:t xml:space="preserve">        By enabling MFA, your users or admins will be prompted to set up their second form of authentication device when they log into the Office.com portal</w:t>
      </w:r>
    </w:p>
    <w:p w14:paraId="53A08607" w14:textId="77777777" w:rsidR="00CE35BD" w:rsidRDefault="00CE35BD" w:rsidP="00CE35BD">
      <w:pPr>
        <w:pBdr>
          <w:top w:val="nil"/>
          <w:left w:val="nil"/>
          <w:bottom w:val="nil"/>
          <w:right w:val="nil"/>
          <w:between w:val="nil"/>
        </w:pBdr>
        <w:shd w:val="clear" w:color="auto" w:fill="FFFFFF"/>
        <w:spacing w:after="0" w:line="240" w:lineRule="auto"/>
        <w:ind w:left="720"/>
      </w:pPr>
      <w:r>
        <w:t xml:space="preserve">    Configuring Conditional Access</w:t>
      </w:r>
    </w:p>
    <w:p w14:paraId="5042A145" w14:textId="77777777" w:rsidR="00CE35BD" w:rsidRDefault="00CE35BD" w:rsidP="00CE35BD">
      <w:pPr>
        <w:pBdr>
          <w:top w:val="nil"/>
          <w:left w:val="nil"/>
          <w:bottom w:val="nil"/>
          <w:right w:val="nil"/>
          <w:between w:val="nil"/>
        </w:pBdr>
        <w:shd w:val="clear" w:color="auto" w:fill="FFFFFF"/>
        <w:spacing w:after="0" w:line="240" w:lineRule="auto"/>
        <w:ind w:left="720"/>
      </w:pPr>
      <w:r>
        <w:t xml:space="preserve">        Enable MFA based on IF statements, such as work locations or device</w:t>
      </w:r>
    </w:p>
    <w:p w14:paraId="039D008D" w14:textId="38148D04" w:rsidR="00CE35BD" w:rsidRDefault="00CE35BD" w:rsidP="00CE35BD">
      <w:pPr>
        <w:pBdr>
          <w:top w:val="nil"/>
          <w:left w:val="nil"/>
          <w:bottom w:val="nil"/>
          <w:right w:val="nil"/>
          <w:between w:val="nil"/>
        </w:pBdr>
        <w:shd w:val="clear" w:color="auto" w:fill="FFFFFF"/>
        <w:spacing w:after="0" w:line="240" w:lineRule="auto"/>
        <w:ind w:left="720"/>
      </w:pPr>
      <w:r>
        <w:t xml:space="preserve">        Conditional access allows you to better define and identify those who have a higher sign-in risk</w:t>
      </w:r>
    </w:p>
    <w:p w14:paraId="07729465" w14:textId="77777777" w:rsidR="00CE35BD" w:rsidRDefault="00CE35BD" w:rsidP="00CE35BD">
      <w:pPr>
        <w:pBdr>
          <w:top w:val="nil"/>
          <w:left w:val="nil"/>
          <w:bottom w:val="nil"/>
          <w:right w:val="nil"/>
          <w:between w:val="nil"/>
        </w:pBdr>
        <w:shd w:val="clear" w:color="auto" w:fill="FFFFFF"/>
        <w:spacing w:after="0" w:line="240" w:lineRule="auto"/>
        <w:ind w:left="720"/>
      </w:pPr>
    </w:p>
    <w:p w14:paraId="00000006" w14:textId="313C8E8C" w:rsidR="00D77879" w:rsidRPr="007951D9" w:rsidRDefault="00077172">
      <w:pPr>
        <w:numPr>
          <w:ilvl w:val="0"/>
          <w:numId w:val="1"/>
        </w:numPr>
        <w:pBdr>
          <w:top w:val="nil"/>
          <w:left w:val="nil"/>
          <w:bottom w:val="nil"/>
          <w:right w:val="nil"/>
          <w:between w:val="nil"/>
        </w:pBdr>
        <w:shd w:val="clear" w:color="auto" w:fill="FFFFFF"/>
        <w:spacing w:after="0" w:line="240" w:lineRule="auto"/>
      </w:pPr>
      <w:r>
        <w:rPr>
          <w:color w:val="000000"/>
        </w:rPr>
        <w:t xml:space="preserve">What is resource lock? Describe why resource lock should be </w:t>
      </w:r>
      <w:r>
        <w:t>used</w:t>
      </w:r>
      <w:r>
        <w:rPr>
          <w:color w:val="000000"/>
        </w:rPr>
        <w:t>?</w:t>
      </w:r>
    </w:p>
    <w:p w14:paraId="7B354D19" w14:textId="46DBB9C8" w:rsidR="007951D9" w:rsidRDefault="007951D9" w:rsidP="007951D9">
      <w:pPr>
        <w:pBdr>
          <w:top w:val="nil"/>
          <w:left w:val="nil"/>
          <w:bottom w:val="nil"/>
          <w:right w:val="nil"/>
          <w:between w:val="nil"/>
        </w:pBdr>
        <w:shd w:val="clear" w:color="auto" w:fill="FFFFFF"/>
        <w:spacing w:after="0" w:line="240" w:lineRule="auto"/>
        <w:ind w:left="720"/>
        <w:rPr>
          <w:color w:val="000000"/>
        </w:rPr>
      </w:pPr>
    </w:p>
    <w:p w14:paraId="767317AD" w14:textId="7B7CD2EA" w:rsidR="007951D9" w:rsidRDefault="007951D9" w:rsidP="007951D9">
      <w:pPr>
        <w:pBdr>
          <w:top w:val="nil"/>
          <w:left w:val="nil"/>
          <w:bottom w:val="nil"/>
          <w:right w:val="nil"/>
          <w:between w:val="nil"/>
        </w:pBdr>
        <w:shd w:val="clear" w:color="auto" w:fill="FFFFFF"/>
        <w:spacing w:after="0" w:line="240" w:lineRule="auto"/>
        <w:ind w:left="720"/>
      </w:pPr>
      <w:r>
        <w:t>As an administrator, you can lock a subscription, resource group, or resource to prevent other users in your organization from accidentally deleting or modifying critical resources. The lock overrides any permissions the user might have.</w:t>
      </w:r>
    </w:p>
    <w:p w14:paraId="7EB45822" w14:textId="67A61DBD" w:rsidR="007951D9" w:rsidRDefault="007951D9" w:rsidP="007951D9">
      <w:pPr>
        <w:pBdr>
          <w:top w:val="nil"/>
          <w:left w:val="nil"/>
          <w:bottom w:val="nil"/>
          <w:right w:val="nil"/>
          <w:between w:val="nil"/>
        </w:pBdr>
        <w:shd w:val="clear" w:color="auto" w:fill="FFFFFF"/>
        <w:spacing w:after="0" w:line="240" w:lineRule="auto"/>
        <w:ind w:left="720"/>
      </w:pPr>
    </w:p>
    <w:p w14:paraId="6ACFD292" w14:textId="3E413B26" w:rsidR="007951D9" w:rsidRDefault="007951D9" w:rsidP="007951D9">
      <w:pPr>
        <w:pBdr>
          <w:top w:val="nil"/>
          <w:left w:val="nil"/>
          <w:bottom w:val="nil"/>
          <w:right w:val="nil"/>
          <w:between w:val="nil"/>
        </w:pBdr>
        <w:shd w:val="clear" w:color="auto" w:fill="FFFFFF"/>
        <w:spacing w:after="0" w:line="240" w:lineRule="auto"/>
        <w:ind w:left="720"/>
      </w:pPr>
      <w:r w:rsidRPr="007951D9">
        <w:t>Azure Resource Locking helps prevent inadvertent resource deletion and modification.</w:t>
      </w:r>
    </w:p>
    <w:p w14:paraId="6787049B" w14:textId="41C8AC6A" w:rsidR="007951D9" w:rsidRDefault="007951D9" w:rsidP="007951D9">
      <w:pPr>
        <w:pBdr>
          <w:top w:val="nil"/>
          <w:left w:val="nil"/>
          <w:bottom w:val="nil"/>
          <w:right w:val="nil"/>
          <w:between w:val="nil"/>
        </w:pBdr>
        <w:shd w:val="clear" w:color="auto" w:fill="FFFFFF"/>
        <w:spacing w:after="0" w:line="240" w:lineRule="auto"/>
        <w:ind w:left="720"/>
      </w:pPr>
    </w:p>
    <w:p w14:paraId="4A8B2CE2" w14:textId="340A014E" w:rsidR="007951D9" w:rsidRDefault="007951D9" w:rsidP="007951D9">
      <w:pPr>
        <w:pBdr>
          <w:top w:val="nil"/>
          <w:left w:val="nil"/>
          <w:bottom w:val="nil"/>
          <w:right w:val="nil"/>
          <w:between w:val="nil"/>
        </w:pBdr>
        <w:shd w:val="clear" w:color="auto" w:fill="FFFFFF"/>
        <w:spacing w:after="0" w:line="240" w:lineRule="auto"/>
        <w:ind w:left="720"/>
      </w:pPr>
      <w:r w:rsidRPr="007951D9">
        <w:t xml:space="preserve">Azure Role Based Access Control (RBAC) allows us to restrict access to resources and resource actions. RBAC should be used as a first line of </w:t>
      </w:r>
      <w:proofErr w:type="spellStart"/>
      <w:r w:rsidRPr="007951D9">
        <w:t>defense</w:t>
      </w:r>
      <w:proofErr w:type="spellEnd"/>
      <w:r w:rsidRPr="007951D9">
        <w:t xml:space="preserve"> against unwanted resource access. That said, RBAC alone may not be sufficient in all environments. Take for instance the situation where it is desired for a user or other access identity to have full access to all resources (super user). While these identities may have sufficient access to delete and modify resources, we may want to provide an additional layer of </w:t>
      </w:r>
      <w:proofErr w:type="spellStart"/>
      <w:r w:rsidRPr="007951D9">
        <w:t>defense</w:t>
      </w:r>
      <w:proofErr w:type="spellEnd"/>
      <w:r w:rsidRPr="007951D9">
        <w:t xml:space="preserve"> to prevent inadvertent access</w:t>
      </w:r>
    </w:p>
    <w:p w14:paraId="7EE0EA78" w14:textId="77777777" w:rsidR="007951D9" w:rsidRDefault="007951D9" w:rsidP="007951D9">
      <w:pPr>
        <w:pBdr>
          <w:top w:val="nil"/>
          <w:left w:val="nil"/>
          <w:bottom w:val="nil"/>
          <w:right w:val="nil"/>
          <w:between w:val="nil"/>
        </w:pBdr>
        <w:shd w:val="clear" w:color="auto" w:fill="FFFFFF"/>
        <w:spacing w:after="0" w:line="240" w:lineRule="auto"/>
        <w:ind w:left="720"/>
      </w:pPr>
    </w:p>
    <w:p w14:paraId="00000007" w14:textId="6745FD73" w:rsidR="00D77879" w:rsidRPr="007951D9" w:rsidRDefault="00077172">
      <w:pPr>
        <w:numPr>
          <w:ilvl w:val="0"/>
          <w:numId w:val="1"/>
        </w:numPr>
        <w:pBdr>
          <w:top w:val="nil"/>
          <w:left w:val="nil"/>
          <w:bottom w:val="nil"/>
          <w:right w:val="nil"/>
          <w:between w:val="nil"/>
        </w:pBdr>
        <w:shd w:val="clear" w:color="auto" w:fill="FFFFFF"/>
        <w:spacing w:after="0" w:line="240" w:lineRule="auto"/>
      </w:pPr>
      <w:r>
        <w:rPr>
          <w:color w:val="000000"/>
        </w:rPr>
        <w:t xml:space="preserve">What is Azure policy? Write </w:t>
      </w:r>
      <w:r>
        <w:t>it Usage</w:t>
      </w:r>
      <w:r>
        <w:rPr>
          <w:color w:val="000000"/>
        </w:rPr>
        <w:t>.</w:t>
      </w:r>
    </w:p>
    <w:p w14:paraId="031925F5" w14:textId="76D1E12C" w:rsidR="007951D9" w:rsidRDefault="007951D9" w:rsidP="007951D9">
      <w:pPr>
        <w:pBdr>
          <w:top w:val="nil"/>
          <w:left w:val="nil"/>
          <w:bottom w:val="nil"/>
          <w:right w:val="nil"/>
          <w:between w:val="nil"/>
        </w:pBdr>
        <w:shd w:val="clear" w:color="auto" w:fill="FFFFFF"/>
        <w:spacing w:after="0" w:line="240" w:lineRule="auto"/>
        <w:ind w:left="720"/>
        <w:rPr>
          <w:color w:val="000000"/>
        </w:rPr>
      </w:pPr>
    </w:p>
    <w:p w14:paraId="39FF2068" w14:textId="77777777" w:rsidR="007951D9" w:rsidRDefault="007951D9" w:rsidP="007951D9">
      <w:pPr>
        <w:pBdr>
          <w:top w:val="nil"/>
          <w:left w:val="nil"/>
          <w:bottom w:val="nil"/>
          <w:right w:val="nil"/>
          <w:between w:val="nil"/>
        </w:pBdr>
        <w:shd w:val="clear" w:color="auto" w:fill="FFFFFF"/>
        <w:spacing w:after="0" w:line="240" w:lineRule="auto"/>
        <w:ind w:left="720"/>
      </w:pPr>
      <w:r>
        <w:t>Azure Policy helps to enforce organizational standards and to assess compliance at-scale. Through its compliance dashboard, it provides an aggregated view to evaluate the overall state of the environment, with the ability to drill down to the per-resource, per-policy granularity. It also helps to bring your resources to compliance through bulk remediation for existing resources and automatic remediation for new resources.</w:t>
      </w:r>
    </w:p>
    <w:p w14:paraId="0B8B1744" w14:textId="77777777" w:rsidR="007951D9" w:rsidRDefault="007951D9" w:rsidP="007951D9">
      <w:pPr>
        <w:pBdr>
          <w:top w:val="nil"/>
          <w:left w:val="nil"/>
          <w:bottom w:val="nil"/>
          <w:right w:val="nil"/>
          <w:between w:val="nil"/>
        </w:pBdr>
        <w:shd w:val="clear" w:color="auto" w:fill="FFFFFF"/>
        <w:spacing w:after="0" w:line="240" w:lineRule="auto"/>
        <w:ind w:left="720"/>
      </w:pPr>
    </w:p>
    <w:p w14:paraId="6CB84587" w14:textId="433B6490" w:rsidR="007951D9" w:rsidRDefault="007951D9" w:rsidP="007951D9">
      <w:pPr>
        <w:pBdr>
          <w:top w:val="nil"/>
          <w:left w:val="nil"/>
          <w:bottom w:val="nil"/>
          <w:right w:val="nil"/>
          <w:between w:val="nil"/>
        </w:pBdr>
        <w:shd w:val="clear" w:color="auto" w:fill="FFFFFF"/>
        <w:spacing w:after="0" w:line="240" w:lineRule="auto"/>
        <w:ind w:left="720"/>
      </w:pPr>
      <w:r>
        <w:t>Common use cases for Azure Policy include implementing governance for resource consistency, regulatory compliance, security, cost, and management. Policy definitions for these common use cases are already available in your Azure environment as built-ins to help you get started.</w:t>
      </w:r>
    </w:p>
    <w:p w14:paraId="588DB676" w14:textId="77777777" w:rsidR="007951D9" w:rsidRDefault="007951D9" w:rsidP="007951D9">
      <w:pPr>
        <w:pBdr>
          <w:top w:val="nil"/>
          <w:left w:val="nil"/>
          <w:bottom w:val="nil"/>
          <w:right w:val="nil"/>
          <w:between w:val="nil"/>
        </w:pBdr>
        <w:shd w:val="clear" w:color="auto" w:fill="FFFFFF"/>
        <w:spacing w:after="0" w:line="240" w:lineRule="auto"/>
        <w:ind w:left="720"/>
      </w:pPr>
    </w:p>
    <w:p w14:paraId="00000008" w14:textId="272F9457" w:rsidR="00D77879" w:rsidRPr="00077172" w:rsidRDefault="00077172">
      <w:pPr>
        <w:numPr>
          <w:ilvl w:val="0"/>
          <w:numId w:val="1"/>
        </w:numPr>
        <w:pBdr>
          <w:top w:val="nil"/>
          <w:left w:val="nil"/>
          <w:bottom w:val="nil"/>
          <w:right w:val="nil"/>
          <w:between w:val="nil"/>
        </w:pBdr>
        <w:shd w:val="clear" w:color="auto" w:fill="FFFFFF"/>
        <w:spacing w:after="0" w:line="240" w:lineRule="auto"/>
      </w:pPr>
      <w:r>
        <w:rPr>
          <w:color w:val="000000"/>
        </w:rPr>
        <w:t xml:space="preserve">What </w:t>
      </w:r>
      <w:r>
        <w:t>is the Azure</w:t>
      </w:r>
      <w:r>
        <w:rPr>
          <w:color w:val="000000"/>
        </w:rPr>
        <w:t xml:space="preserve"> government? What is Azure China 21Vianet?</w:t>
      </w:r>
    </w:p>
    <w:p w14:paraId="675A8D98" w14:textId="17F6DEB5" w:rsidR="00077172" w:rsidRDefault="00077172" w:rsidP="00077172">
      <w:pPr>
        <w:pBdr>
          <w:top w:val="nil"/>
          <w:left w:val="nil"/>
          <w:bottom w:val="nil"/>
          <w:right w:val="nil"/>
          <w:between w:val="nil"/>
        </w:pBdr>
        <w:shd w:val="clear" w:color="auto" w:fill="FFFFFF"/>
        <w:spacing w:after="0" w:line="240" w:lineRule="auto"/>
        <w:ind w:left="720"/>
        <w:rPr>
          <w:color w:val="000000"/>
        </w:rPr>
      </w:pPr>
    </w:p>
    <w:p w14:paraId="74CA7B1A" w14:textId="4EEF66B1" w:rsidR="00077172" w:rsidRPr="00077172" w:rsidRDefault="00077172" w:rsidP="00077172">
      <w:pPr>
        <w:pBdr>
          <w:top w:val="nil"/>
          <w:left w:val="nil"/>
          <w:bottom w:val="nil"/>
          <w:right w:val="nil"/>
          <w:between w:val="nil"/>
        </w:pBdr>
        <w:shd w:val="clear" w:color="auto" w:fill="FFFFFF"/>
        <w:spacing w:after="0" w:line="240" w:lineRule="auto"/>
        <w:ind w:left="720"/>
      </w:pPr>
      <w:r w:rsidRPr="00077172">
        <w:lastRenderedPageBreak/>
        <w:t>US government agencies or their partners interested in cloud services that meet government security and compliance requirements, can be confident that Microsoft Azure Government provides world-class security and compliance. Azure Government delivers a dedicated cloud enabling government agencies and their partners to transform mission-critical workloads to the cloud. Azure Government services can accommodate data that is subject to various US government regulations and requirements.</w:t>
      </w:r>
    </w:p>
    <w:p w14:paraId="67380FC6" w14:textId="6CC21756" w:rsidR="00077172" w:rsidRDefault="00077172" w:rsidP="00077172">
      <w:pPr>
        <w:pBdr>
          <w:top w:val="nil"/>
          <w:left w:val="nil"/>
          <w:bottom w:val="nil"/>
          <w:right w:val="nil"/>
          <w:between w:val="nil"/>
        </w:pBdr>
        <w:shd w:val="clear" w:color="auto" w:fill="FFFFFF"/>
        <w:spacing w:after="0" w:line="240" w:lineRule="auto"/>
        <w:ind w:left="720"/>
        <w:rPr>
          <w:color w:val="000000"/>
        </w:rPr>
      </w:pPr>
    </w:p>
    <w:p w14:paraId="6D063A79" w14:textId="6809710C" w:rsidR="00077172" w:rsidRDefault="00077172" w:rsidP="00077172">
      <w:pPr>
        <w:pBdr>
          <w:top w:val="nil"/>
          <w:left w:val="nil"/>
          <w:bottom w:val="nil"/>
          <w:right w:val="nil"/>
          <w:between w:val="nil"/>
        </w:pBdr>
        <w:shd w:val="clear" w:color="auto" w:fill="FFFFFF"/>
        <w:spacing w:after="0" w:line="240" w:lineRule="auto"/>
        <w:ind w:left="720"/>
      </w:pPr>
      <w:r>
        <w:t xml:space="preserve">Microsoft Azure operated by 21Vianet (Azure China) is a physically separated instance of cloud services located in China. It's independently operated and transacted by Shanghai Blue Cloud Technology Co., Ltd. ("21Vianet"), a wholly owned subsidiary of Beijing 21Vianet Broadband Data </w:t>
      </w:r>
      <w:proofErr w:type="spellStart"/>
      <w:r>
        <w:t>Center</w:t>
      </w:r>
      <w:proofErr w:type="spellEnd"/>
      <w:r>
        <w:t xml:space="preserve"> Co., Ltd..</w:t>
      </w:r>
    </w:p>
    <w:p w14:paraId="4D42C0D6" w14:textId="14ECA5AA" w:rsidR="00077172" w:rsidRDefault="00077172" w:rsidP="00077172">
      <w:pPr>
        <w:pBdr>
          <w:top w:val="nil"/>
          <w:left w:val="nil"/>
          <w:bottom w:val="nil"/>
          <w:right w:val="nil"/>
          <w:between w:val="nil"/>
        </w:pBdr>
        <w:shd w:val="clear" w:color="auto" w:fill="FFFFFF"/>
        <w:spacing w:after="0" w:line="240" w:lineRule="auto"/>
        <w:ind w:left="720"/>
      </w:pPr>
    </w:p>
    <w:p w14:paraId="559C2F04" w14:textId="77777777" w:rsidR="00077172" w:rsidRDefault="00077172" w:rsidP="00077172">
      <w:pPr>
        <w:pBdr>
          <w:top w:val="nil"/>
          <w:left w:val="nil"/>
          <w:bottom w:val="nil"/>
          <w:right w:val="nil"/>
          <w:between w:val="nil"/>
        </w:pBdr>
        <w:shd w:val="clear" w:color="auto" w:fill="FFFFFF"/>
        <w:spacing w:after="0" w:line="240" w:lineRule="auto"/>
        <w:ind w:left="720"/>
      </w:pPr>
    </w:p>
    <w:p w14:paraId="00000009" w14:textId="77777777" w:rsidR="00D77879" w:rsidRDefault="00D77879">
      <w:pPr>
        <w:pBdr>
          <w:top w:val="nil"/>
          <w:left w:val="nil"/>
          <w:bottom w:val="nil"/>
          <w:right w:val="nil"/>
          <w:between w:val="nil"/>
        </w:pBdr>
        <w:shd w:val="clear" w:color="auto" w:fill="FFFFFF"/>
        <w:spacing w:after="180" w:line="240" w:lineRule="auto"/>
        <w:ind w:left="720"/>
        <w:rPr>
          <w:color w:val="000000"/>
        </w:rPr>
      </w:pPr>
    </w:p>
    <w:p w14:paraId="0000000A" w14:textId="77777777" w:rsidR="00D77879" w:rsidRDefault="00D77879">
      <w:pPr>
        <w:ind w:left="360"/>
      </w:pPr>
    </w:p>
    <w:sectPr w:rsidR="00D7787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563DB"/>
    <w:multiLevelType w:val="multilevel"/>
    <w:tmpl w:val="42042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879"/>
    <w:rsid w:val="00077172"/>
    <w:rsid w:val="004B5EFF"/>
    <w:rsid w:val="007951D9"/>
    <w:rsid w:val="00CE35BD"/>
    <w:rsid w:val="00D7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0FFE"/>
  <w15:docId w15:val="{50572603-7403-4827-B176-7281F9DF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751B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51BFF"/>
    <w:pPr>
      <w:ind w:left="720"/>
      <w:contextualSpacing/>
    </w:pPr>
  </w:style>
  <w:style w:type="character" w:customStyle="1" w:styleId="Heading2Char">
    <w:name w:val="Heading 2 Char"/>
    <w:basedOn w:val="DefaultParagraphFont"/>
    <w:link w:val="Heading2"/>
    <w:uiPriority w:val="9"/>
    <w:rsid w:val="00751BFF"/>
    <w:rPr>
      <w:rFonts w:ascii="Times New Roman" w:eastAsia="Times New Roman" w:hAnsi="Times New Roman" w:cs="Times New Roman"/>
      <w:b/>
      <w:bCs/>
      <w:sz w:val="36"/>
      <w:szCs w:val="3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21089">
      <w:bodyDiv w:val="1"/>
      <w:marLeft w:val="0"/>
      <w:marRight w:val="0"/>
      <w:marTop w:val="0"/>
      <w:marBottom w:val="0"/>
      <w:divBdr>
        <w:top w:val="none" w:sz="0" w:space="0" w:color="auto"/>
        <w:left w:val="none" w:sz="0" w:space="0" w:color="auto"/>
        <w:bottom w:val="none" w:sz="0" w:space="0" w:color="auto"/>
        <w:right w:val="none" w:sz="0" w:space="0" w:color="auto"/>
      </w:divBdr>
      <w:divsChild>
        <w:div w:id="1261571306">
          <w:marLeft w:val="0"/>
          <w:marRight w:val="0"/>
          <w:marTop w:val="0"/>
          <w:marBottom w:val="0"/>
          <w:divBdr>
            <w:top w:val="none" w:sz="0" w:space="0" w:color="auto"/>
            <w:left w:val="none" w:sz="0" w:space="0" w:color="auto"/>
            <w:bottom w:val="none" w:sz="0" w:space="0" w:color="auto"/>
            <w:right w:val="none" w:sz="0" w:space="0" w:color="auto"/>
          </w:divBdr>
          <w:divsChild>
            <w:div w:id="1211845345">
              <w:marLeft w:val="0"/>
              <w:marRight w:val="0"/>
              <w:marTop w:val="0"/>
              <w:marBottom w:val="0"/>
              <w:divBdr>
                <w:top w:val="none" w:sz="0" w:space="0" w:color="auto"/>
                <w:left w:val="none" w:sz="0" w:space="0" w:color="auto"/>
                <w:bottom w:val="none" w:sz="0" w:space="0" w:color="auto"/>
                <w:right w:val="none" w:sz="0" w:space="0" w:color="auto"/>
              </w:divBdr>
            </w:div>
          </w:divsChild>
        </w:div>
        <w:div w:id="108816970">
          <w:marLeft w:val="0"/>
          <w:marRight w:val="0"/>
          <w:marTop w:val="0"/>
          <w:marBottom w:val="0"/>
          <w:divBdr>
            <w:top w:val="none" w:sz="0" w:space="0" w:color="auto"/>
            <w:left w:val="none" w:sz="0" w:space="0" w:color="auto"/>
            <w:bottom w:val="none" w:sz="0" w:space="0" w:color="auto"/>
            <w:right w:val="none" w:sz="0" w:space="0" w:color="auto"/>
          </w:divBdr>
          <w:divsChild>
            <w:div w:id="287977969">
              <w:marLeft w:val="0"/>
              <w:marRight w:val="0"/>
              <w:marTop w:val="0"/>
              <w:marBottom w:val="0"/>
              <w:divBdr>
                <w:top w:val="none" w:sz="0" w:space="0" w:color="auto"/>
                <w:left w:val="none" w:sz="0" w:space="0" w:color="auto"/>
                <w:bottom w:val="none" w:sz="0" w:space="0" w:color="auto"/>
                <w:right w:val="none" w:sz="0" w:space="0" w:color="auto"/>
              </w:divBdr>
              <w:divsChild>
                <w:div w:id="1212839785">
                  <w:marLeft w:val="0"/>
                  <w:marRight w:val="0"/>
                  <w:marTop w:val="0"/>
                  <w:marBottom w:val="0"/>
                  <w:divBdr>
                    <w:top w:val="none" w:sz="0" w:space="0" w:color="auto"/>
                    <w:left w:val="none" w:sz="0" w:space="0" w:color="auto"/>
                    <w:bottom w:val="none" w:sz="0" w:space="0" w:color="auto"/>
                    <w:right w:val="none" w:sz="0" w:space="0" w:color="auto"/>
                  </w:divBdr>
                  <w:divsChild>
                    <w:div w:id="1028219543">
                      <w:marLeft w:val="0"/>
                      <w:marRight w:val="0"/>
                      <w:marTop w:val="0"/>
                      <w:marBottom w:val="0"/>
                      <w:divBdr>
                        <w:top w:val="none" w:sz="0" w:space="0" w:color="auto"/>
                        <w:left w:val="none" w:sz="0" w:space="0" w:color="auto"/>
                        <w:bottom w:val="none" w:sz="0" w:space="0" w:color="auto"/>
                        <w:right w:val="none" w:sz="0" w:space="0" w:color="auto"/>
                      </w:divBdr>
                      <w:divsChild>
                        <w:div w:id="913658844">
                          <w:marLeft w:val="0"/>
                          <w:marRight w:val="0"/>
                          <w:marTop w:val="0"/>
                          <w:marBottom w:val="0"/>
                          <w:divBdr>
                            <w:top w:val="none" w:sz="0" w:space="0" w:color="auto"/>
                            <w:left w:val="none" w:sz="0" w:space="0" w:color="auto"/>
                            <w:bottom w:val="none" w:sz="0" w:space="0" w:color="auto"/>
                            <w:right w:val="none" w:sz="0" w:space="0" w:color="auto"/>
                          </w:divBdr>
                          <w:divsChild>
                            <w:div w:id="593828440">
                              <w:marLeft w:val="0"/>
                              <w:marRight w:val="0"/>
                              <w:marTop w:val="0"/>
                              <w:marBottom w:val="0"/>
                              <w:divBdr>
                                <w:top w:val="none" w:sz="0" w:space="0" w:color="auto"/>
                                <w:left w:val="none" w:sz="0" w:space="0" w:color="auto"/>
                                <w:bottom w:val="none" w:sz="0" w:space="0" w:color="auto"/>
                                <w:right w:val="none" w:sz="0" w:space="0" w:color="auto"/>
                              </w:divBdr>
                              <w:divsChild>
                                <w:div w:id="734821766">
                                  <w:marLeft w:val="0"/>
                                  <w:marRight w:val="0"/>
                                  <w:marTop w:val="0"/>
                                  <w:marBottom w:val="0"/>
                                  <w:divBdr>
                                    <w:top w:val="none" w:sz="0" w:space="0" w:color="auto"/>
                                    <w:left w:val="none" w:sz="0" w:space="0" w:color="auto"/>
                                    <w:bottom w:val="none" w:sz="0" w:space="0" w:color="auto"/>
                                    <w:right w:val="none" w:sz="0" w:space="0" w:color="auto"/>
                                  </w:divBdr>
                                  <w:divsChild>
                                    <w:div w:id="251597139">
                                      <w:marLeft w:val="0"/>
                                      <w:marRight w:val="0"/>
                                      <w:marTop w:val="0"/>
                                      <w:marBottom w:val="0"/>
                                      <w:divBdr>
                                        <w:top w:val="none" w:sz="0" w:space="0" w:color="auto"/>
                                        <w:left w:val="none" w:sz="0" w:space="0" w:color="auto"/>
                                        <w:bottom w:val="none" w:sz="0" w:space="0" w:color="auto"/>
                                        <w:right w:val="none" w:sz="0" w:space="0" w:color="auto"/>
                                      </w:divBdr>
                                      <w:divsChild>
                                        <w:div w:id="1742631080">
                                          <w:marLeft w:val="0"/>
                                          <w:marRight w:val="0"/>
                                          <w:marTop w:val="0"/>
                                          <w:marBottom w:val="0"/>
                                          <w:divBdr>
                                            <w:top w:val="none" w:sz="0" w:space="0" w:color="auto"/>
                                            <w:left w:val="none" w:sz="0" w:space="0" w:color="auto"/>
                                            <w:bottom w:val="none" w:sz="0" w:space="0" w:color="auto"/>
                                            <w:right w:val="none" w:sz="0" w:space="0" w:color="auto"/>
                                          </w:divBdr>
                                          <w:divsChild>
                                            <w:div w:id="1543791038">
                                              <w:marLeft w:val="0"/>
                                              <w:marRight w:val="0"/>
                                              <w:marTop w:val="0"/>
                                              <w:marBottom w:val="0"/>
                                              <w:divBdr>
                                                <w:top w:val="none" w:sz="0" w:space="0" w:color="auto"/>
                                                <w:left w:val="none" w:sz="0" w:space="0" w:color="auto"/>
                                                <w:bottom w:val="none" w:sz="0" w:space="0" w:color="auto"/>
                                                <w:right w:val="none" w:sz="0" w:space="0" w:color="auto"/>
                                              </w:divBdr>
                                              <w:divsChild>
                                                <w:div w:id="1064765963">
                                                  <w:marLeft w:val="0"/>
                                                  <w:marRight w:val="0"/>
                                                  <w:marTop w:val="0"/>
                                                  <w:marBottom w:val="0"/>
                                                  <w:divBdr>
                                                    <w:top w:val="none" w:sz="0" w:space="0" w:color="auto"/>
                                                    <w:left w:val="none" w:sz="0" w:space="0" w:color="auto"/>
                                                    <w:bottom w:val="none" w:sz="0" w:space="0" w:color="auto"/>
                                                    <w:right w:val="none" w:sz="0" w:space="0" w:color="auto"/>
                                                  </w:divBdr>
                                                  <w:divsChild>
                                                    <w:div w:id="10094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451342">
                      <w:marLeft w:val="0"/>
                      <w:marRight w:val="0"/>
                      <w:marTop w:val="0"/>
                      <w:marBottom w:val="0"/>
                      <w:divBdr>
                        <w:top w:val="none" w:sz="0" w:space="0" w:color="auto"/>
                        <w:left w:val="none" w:sz="0" w:space="0" w:color="auto"/>
                        <w:bottom w:val="none" w:sz="0" w:space="0" w:color="auto"/>
                        <w:right w:val="none" w:sz="0" w:space="0" w:color="auto"/>
                      </w:divBdr>
                      <w:divsChild>
                        <w:div w:id="1057171001">
                          <w:marLeft w:val="0"/>
                          <w:marRight w:val="0"/>
                          <w:marTop w:val="0"/>
                          <w:marBottom w:val="0"/>
                          <w:divBdr>
                            <w:top w:val="none" w:sz="0" w:space="0" w:color="auto"/>
                            <w:left w:val="none" w:sz="0" w:space="0" w:color="auto"/>
                            <w:bottom w:val="none" w:sz="0" w:space="0" w:color="auto"/>
                            <w:right w:val="none" w:sz="0" w:space="0" w:color="auto"/>
                          </w:divBdr>
                          <w:divsChild>
                            <w:div w:id="16171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290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DATVf/cJp1V+s7JZikfd2ccaUA==">AMUW2mVrysVNz0XsFiemGxjHPYhTdlLGb+39wckqI3iYHGGzhI0WIhdHxwQmgNEtpxqR3cD3WDJTQnvtaaS7WGNFYMU5Q+X9x1OUVPKz3uu4Qizx1VLjl4D+IL/5nGxivOB9rin8HgB2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Sunil Shetty</cp:lastModifiedBy>
  <cp:revision>3</cp:revision>
  <dcterms:created xsi:type="dcterms:W3CDTF">2021-11-10T13:00:00Z</dcterms:created>
  <dcterms:modified xsi:type="dcterms:W3CDTF">2022-02-15T11:44:00Z</dcterms:modified>
</cp:coreProperties>
</file>