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Pr>
        <w:drawing>
          <wp:anchor allowOverlap="1" behindDoc="0" distB="114300" distT="114300" distL="114300" distR="114300" hidden="0" layoutInCell="1" locked="0" relativeHeight="0" simplePos="0">
            <wp:simplePos x="0" y="0"/>
            <wp:positionH relativeFrom="margin">
              <wp:posOffset>5931225</wp:posOffset>
            </wp:positionH>
            <wp:positionV relativeFrom="margin">
              <wp:posOffset>-761999</wp:posOffset>
            </wp:positionV>
            <wp:extent cx="576263" cy="42862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tl w:val="0"/>
        </w:rPr>
      </w:r>
    </w:p>
    <w:p w:rsidR="00000000" w:rsidDel="00000000" w:rsidP="00000000" w:rsidRDefault="00000000" w:rsidRPr="00000000" w14:paraId="00000003">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tl w:val="0"/>
        </w:rPr>
        <w:t xml:space="preserve">Final Report</w:t>
      </w:r>
    </w:p>
    <w:p w:rsidR="00000000" w:rsidDel="00000000" w:rsidP="00000000" w:rsidRDefault="00000000" w:rsidRPr="00000000" w14:paraId="00000004">
      <w:pPr>
        <w:spacing w:after="180" w:line="288" w:lineRule="auto"/>
        <w:ind w:left="-283.46456692913375" w:firstLine="0"/>
        <w:rPr>
          <w:rFonts w:ascii="Arial Black" w:cs="Arial Black" w:eastAsia="Arial Black" w:hAnsi="Arial Black"/>
          <w:b w:val="1"/>
          <w:color w:val="1f4e79"/>
          <w:sz w:val="50"/>
          <w:szCs w:val="50"/>
        </w:rPr>
      </w:pPr>
      <w:r w:rsidDel="00000000" w:rsidR="00000000" w:rsidRPr="00000000">
        <w:rPr>
          <w:rFonts w:ascii="Arial Black" w:cs="Arial Black" w:eastAsia="Arial Black" w:hAnsi="Arial Black"/>
          <w:b w:val="1"/>
          <w:color w:val="1f4e79"/>
          <w:sz w:val="50"/>
          <w:szCs w:val="50"/>
          <w:rtl w:val="0"/>
        </w:rPr>
        <w:t xml:space="preserve">Drive Position Setting Project</w:t>
      </w:r>
    </w:p>
    <w:p w:rsidR="00000000" w:rsidDel="00000000" w:rsidP="00000000" w:rsidRDefault="00000000" w:rsidRPr="00000000" w14:paraId="00000005">
      <w:pPr>
        <w:spacing w:after="180" w:line="288" w:lineRule="auto"/>
        <w:ind w:left="-283.46456692913375" w:firstLine="0"/>
        <w:rPr>
          <w:rFonts w:ascii="Arial Black" w:cs="Arial Black" w:eastAsia="Arial Black" w:hAnsi="Arial Black"/>
          <w:b w:val="1"/>
          <w:color w:val="2e75b5"/>
          <w:sz w:val="50"/>
          <w:szCs w:val="50"/>
        </w:rPr>
      </w:pPr>
      <w:r w:rsidDel="00000000" w:rsidR="00000000" w:rsidRPr="00000000">
        <w:rPr>
          <w:rtl w:val="0"/>
        </w:rPr>
      </w:r>
    </w:p>
    <w:p w:rsidR="00000000" w:rsidDel="00000000" w:rsidP="00000000" w:rsidRDefault="00000000" w:rsidRPr="00000000" w14:paraId="00000006">
      <w:pPr>
        <w:spacing w:after="180" w:line="288" w:lineRule="auto"/>
        <w:ind w:left="-283.46456692913375" w:firstLine="0"/>
        <w:rPr>
          <w:b w:val="1"/>
          <w:color w:val="2e75b5"/>
          <w:sz w:val="18"/>
          <w:szCs w:val="18"/>
        </w:rPr>
      </w:pPr>
      <w:r w:rsidDel="00000000" w:rsidR="00000000" w:rsidRPr="00000000">
        <w:rPr>
          <w:b w:val="1"/>
          <w:color w:val="2e75b5"/>
          <w:sz w:val="18"/>
          <w:szCs w:val="18"/>
          <w:rtl w:val="0"/>
        </w:rPr>
        <w:t xml:space="preserve">2021-07-22</w:t>
      </w:r>
    </w:p>
    <w:p w:rsidR="00000000" w:rsidDel="00000000" w:rsidP="00000000" w:rsidRDefault="00000000" w:rsidRPr="00000000" w14:paraId="00000007">
      <w:pPr>
        <w:spacing w:after="180" w:line="288" w:lineRule="auto"/>
        <w:ind w:left="-283.46456692913375" w:firstLine="0"/>
        <w:rPr>
          <w:b w:val="1"/>
          <w:color w:val="2e75b5"/>
          <w:sz w:val="18"/>
          <w:szCs w:val="18"/>
        </w:rPr>
      </w:pPr>
      <w:r w:rsidDel="00000000" w:rsidR="00000000" w:rsidRPr="00000000">
        <w:rPr>
          <w:b w:val="1"/>
          <w:color w:val="2e75b5"/>
          <w:sz w:val="18"/>
          <w:szCs w:val="18"/>
          <w:rtl w:val="0"/>
        </w:rPr>
        <w:t xml:space="preserve">_________</w:t>
      </w:r>
    </w:p>
    <w:p w:rsidR="00000000" w:rsidDel="00000000" w:rsidP="00000000" w:rsidRDefault="00000000" w:rsidRPr="00000000" w14:paraId="00000008">
      <w:pPr>
        <w:spacing w:after="180" w:line="288" w:lineRule="auto"/>
        <w:ind w:left="-283.46456692913375" w:firstLine="0"/>
        <w:rPr>
          <w:b w:val="1"/>
          <w:color w:val="2e75b5"/>
          <w:sz w:val="18"/>
          <w:szCs w:val="18"/>
        </w:rPr>
      </w:pPr>
      <w:r w:rsidDel="00000000" w:rsidR="00000000" w:rsidRPr="00000000">
        <w:rPr>
          <w:rtl w:val="0"/>
        </w:rPr>
      </w:r>
    </w:p>
    <w:p w:rsidR="00000000" w:rsidDel="00000000" w:rsidP="00000000" w:rsidRDefault="00000000" w:rsidRPr="00000000" w14:paraId="00000009">
      <w:pPr>
        <w:spacing w:after="180" w:line="288" w:lineRule="auto"/>
        <w:ind w:left="-283.46456692913375" w:firstLine="0"/>
        <w:rPr>
          <w:b w:val="1"/>
          <w:color w:val="2e75b5"/>
          <w:sz w:val="24"/>
          <w:szCs w:val="24"/>
        </w:rPr>
      </w:pPr>
      <w:r w:rsidDel="00000000" w:rsidR="00000000" w:rsidRPr="00000000">
        <w:rPr>
          <w:rFonts w:ascii="Arial Unicode MS" w:cs="Arial Unicode MS" w:eastAsia="Arial Unicode MS" w:hAnsi="Arial Unicode MS"/>
          <w:b w:val="1"/>
          <w:color w:val="2e75b5"/>
          <w:sz w:val="24"/>
          <w:szCs w:val="24"/>
          <w:rtl w:val="0"/>
        </w:rPr>
        <w:t xml:space="preserve">작성자</w:t>
      </w:r>
    </w:p>
    <w:p w:rsidR="00000000" w:rsidDel="00000000" w:rsidP="00000000" w:rsidRDefault="00000000" w:rsidRPr="00000000" w14:paraId="0000000A">
      <w:pPr>
        <w:spacing w:after="180" w:line="288" w:lineRule="auto"/>
        <w:ind w:left="-283.46456692913375" w:firstLine="0"/>
        <w:rPr>
          <w:b w:val="1"/>
          <w:color w:val="1e4d78"/>
          <w:sz w:val="18"/>
          <w:szCs w:val="18"/>
        </w:rPr>
      </w:pPr>
      <w:r w:rsidDel="00000000" w:rsidR="00000000" w:rsidRPr="00000000">
        <w:rPr>
          <w:rFonts w:ascii="Arial Unicode MS" w:cs="Arial Unicode MS" w:eastAsia="Arial Unicode MS" w:hAnsi="Arial Unicode MS"/>
          <w:b w:val="1"/>
          <w:color w:val="1e4d78"/>
          <w:sz w:val="18"/>
          <w:szCs w:val="18"/>
          <w:rtl w:val="0"/>
        </w:rPr>
        <w:t xml:space="preserve">정혜진, 여동훈, 우승엽, 이상목, 최지한</w:t>
      </w:r>
    </w:p>
    <w:p w:rsidR="00000000" w:rsidDel="00000000" w:rsidP="00000000" w:rsidRDefault="00000000" w:rsidRPr="00000000" w14:paraId="0000000B">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C">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D">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E">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0F">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0">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1">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2">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3">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4">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5">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6">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7">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8">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9">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A">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B">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C">
      <w:pPr>
        <w:spacing w:after="180" w:line="288" w:lineRule="auto"/>
        <w:ind w:left="-283.46456692913375" w:firstLine="0"/>
        <w:rPr>
          <w:b w:val="1"/>
          <w:color w:val="1e4d78"/>
          <w:sz w:val="18"/>
          <w:szCs w:val="18"/>
        </w:rPr>
      </w:pPr>
      <w:r w:rsidDel="00000000" w:rsidR="00000000" w:rsidRPr="00000000">
        <w:rPr>
          <w:rtl w:val="0"/>
        </w:rPr>
      </w:r>
    </w:p>
    <w:p w:rsidR="00000000" w:rsidDel="00000000" w:rsidP="00000000" w:rsidRDefault="00000000" w:rsidRPr="00000000" w14:paraId="0000001D">
      <w:pPr>
        <w:spacing w:after="180" w:line="288" w:lineRule="auto"/>
        <w:ind w:left="-283.46456692913375" w:firstLine="0"/>
        <w:rPr>
          <w:color w:val="404040"/>
          <w:sz w:val="18"/>
          <w:szCs w:val="18"/>
        </w:rPr>
      </w:pPr>
      <w:r w:rsidDel="00000000" w:rsidR="00000000" w:rsidRPr="00000000">
        <w:rPr>
          <w:b w:val="1"/>
          <w:color w:val="1e4d78"/>
          <w:sz w:val="18"/>
          <w:szCs w:val="18"/>
        </w:rPr>
        <w:drawing>
          <wp:anchor allowOverlap="1" behindDoc="0" distB="114300" distT="114300" distL="114300" distR="114300" hidden="0" layoutInCell="1" locked="0" relativeHeight="0" simplePos="0">
            <wp:simplePos x="0" y="0"/>
            <wp:positionH relativeFrom="margin">
              <wp:align>right</wp:align>
            </wp:positionH>
            <wp:positionV relativeFrom="margin">
              <wp:align>top</wp:align>
            </wp:positionV>
            <wp:extent cx="576263" cy="4286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263" cy="428625"/>
                    </a:xfrm>
                    <a:prstGeom prst="rect"/>
                    <a:ln/>
                  </pic:spPr>
                </pic:pic>
              </a:graphicData>
            </a:graphic>
          </wp:anchor>
        </w:drawing>
      </w:r>
      <w:r w:rsidDel="00000000" w:rsidR="00000000" w:rsidRPr="00000000">
        <w:rPr>
          <w:b w:val="1"/>
          <w:color w:val="1e4d78"/>
          <w:sz w:val="18"/>
          <w:szCs w:val="18"/>
          <w:rtl w:val="0"/>
        </w:rPr>
        <w:br w:type="textWrapping"/>
      </w:r>
      <w:r w:rsidDel="00000000" w:rsidR="00000000" w:rsidRPr="00000000">
        <w:rPr>
          <w:rFonts w:ascii="Arial Unicode MS" w:cs="Arial Unicode MS" w:eastAsia="Arial Unicode MS" w:hAnsi="Arial Unicode MS"/>
          <w:b w:val="1"/>
          <w:color w:val="2e75b5"/>
          <w:sz w:val="24"/>
          <w:szCs w:val="24"/>
          <w:rtl w:val="0"/>
        </w:rPr>
        <w:t xml:space="preserve">THE TABLE OF CONTENTS(목차)</w:t>
      </w:r>
      <w:r w:rsidDel="00000000" w:rsidR="00000000" w:rsidRPr="00000000">
        <w:rPr>
          <w:rtl w:val="0"/>
        </w:rPr>
      </w:r>
    </w:p>
    <w:p w:rsidR="00000000" w:rsidDel="00000000" w:rsidP="00000000" w:rsidRDefault="00000000" w:rsidRPr="00000000" w14:paraId="0000001E">
      <w:pPr>
        <w:numPr>
          <w:ilvl w:val="0"/>
          <w:numId w:val="1"/>
        </w:numPr>
        <w:spacing w:after="60" w:line="288" w:lineRule="auto"/>
        <w:ind w:left="432" w:hanging="288"/>
        <w:rPr>
          <w:b w:val="1"/>
          <w:sz w:val="24"/>
          <w:szCs w:val="24"/>
        </w:rPr>
      </w:pPr>
      <w:r w:rsidDel="00000000" w:rsidR="00000000" w:rsidRPr="00000000">
        <w:rPr>
          <w:rFonts w:ascii="Arial Unicode MS" w:cs="Arial Unicode MS" w:eastAsia="Arial Unicode MS" w:hAnsi="Arial Unicode MS"/>
          <w:b w:val="1"/>
          <w:color w:val="404040"/>
          <w:sz w:val="24"/>
          <w:szCs w:val="24"/>
          <w:rtl w:val="0"/>
        </w:rPr>
        <w:t xml:space="preserve">프로젝트 목적 및 개요</w:t>
      </w:r>
    </w:p>
    <w:p w:rsidR="00000000" w:rsidDel="00000000" w:rsidP="00000000" w:rsidRDefault="00000000" w:rsidRPr="00000000" w14:paraId="0000001F">
      <w:pPr>
        <w:numPr>
          <w:ilvl w:val="0"/>
          <w:numId w:val="1"/>
        </w:numPr>
        <w:spacing w:after="60" w:line="288" w:lineRule="auto"/>
        <w:ind w:left="432" w:hanging="288"/>
        <w:rPr>
          <w:b w:val="1"/>
          <w:sz w:val="24"/>
          <w:szCs w:val="24"/>
        </w:rPr>
      </w:pPr>
      <w:r w:rsidDel="00000000" w:rsidR="00000000" w:rsidRPr="00000000">
        <w:rPr>
          <w:rFonts w:ascii="Arial Unicode MS" w:cs="Arial Unicode MS" w:eastAsia="Arial Unicode MS" w:hAnsi="Arial Unicode MS"/>
          <w:b w:val="1"/>
          <w:color w:val="404040"/>
          <w:sz w:val="24"/>
          <w:szCs w:val="24"/>
          <w:rtl w:val="0"/>
        </w:rPr>
        <w:t xml:space="preserve">프로젝트 기간별 요약</w:t>
      </w:r>
    </w:p>
    <w:p w:rsidR="00000000" w:rsidDel="00000000" w:rsidP="00000000" w:rsidRDefault="00000000" w:rsidRPr="00000000" w14:paraId="00000020">
      <w:pPr>
        <w:numPr>
          <w:ilvl w:val="0"/>
          <w:numId w:val="1"/>
        </w:numPr>
        <w:spacing w:after="60" w:line="288" w:lineRule="auto"/>
        <w:ind w:left="432" w:hanging="288"/>
        <w:rPr>
          <w:b w:val="1"/>
          <w:sz w:val="24"/>
          <w:szCs w:val="24"/>
        </w:rPr>
      </w:pPr>
      <w:r w:rsidDel="00000000" w:rsidR="00000000" w:rsidRPr="00000000">
        <w:rPr>
          <w:rFonts w:ascii="Arial Unicode MS" w:cs="Arial Unicode MS" w:eastAsia="Arial Unicode MS" w:hAnsi="Arial Unicode MS"/>
          <w:b w:val="1"/>
          <w:color w:val="404040"/>
          <w:sz w:val="24"/>
          <w:szCs w:val="24"/>
          <w:rtl w:val="0"/>
        </w:rPr>
        <w:t xml:space="preserve">프로젝트 수행내용 및 결과</w:t>
      </w:r>
    </w:p>
    <w:p w:rsidR="00000000" w:rsidDel="00000000" w:rsidP="00000000" w:rsidRDefault="00000000" w:rsidRPr="00000000" w14:paraId="00000021">
      <w:pPr>
        <w:numPr>
          <w:ilvl w:val="0"/>
          <w:numId w:val="1"/>
        </w:numPr>
        <w:spacing w:after="60" w:line="288" w:lineRule="auto"/>
        <w:ind w:left="432" w:hanging="288"/>
        <w:rPr>
          <w:b w:val="1"/>
          <w:sz w:val="24"/>
          <w:szCs w:val="24"/>
        </w:rPr>
      </w:pPr>
      <w:r w:rsidDel="00000000" w:rsidR="00000000" w:rsidRPr="00000000">
        <w:rPr>
          <w:rFonts w:ascii="Arial Unicode MS" w:cs="Arial Unicode MS" w:eastAsia="Arial Unicode MS" w:hAnsi="Arial Unicode MS"/>
          <w:b w:val="1"/>
          <w:color w:val="404040"/>
          <w:sz w:val="24"/>
          <w:szCs w:val="24"/>
          <w:rtl w:val="0"/>
        </w:rPr>
        <w:t xml:space="preserve">추후 개선사항 및 연계가능기술</w:t>
      </w:r>
    </w:p>
    <w:p w:rsidR="00000000" w:rsidDel="00000000" w:rsidP="00000000" w:rsidRDefault="00000000" w:rsidRPr="00000000" w14:paraId="00000022">
      <w:pPr>
        <w:numPr>
          <w:ilvl w:val="0"/>
          <w:numId w:val="1"/>
        </w:numPr>
        <w:spacing w:after="60" w:line="288" w:lineRule="auto"/>
        <w:ind w:left="432" w:hanging="288"/>
        <w:rPr>
          <w:b w:val="1"/>
          <w:sz w:val="24"/>
          <w:szCs w:val="24"/>
        </w:rPr>
      </w:pPr>
      <w:r w:rsidDel="00000000" w:rsidR="00000000" w:rsidRPr="00000000">
        <w:rPr>
          <w:rFonts w:ascii="Arial Unicode MS" w:cs="Arial Unicode MS" w:eastAsia="Arial Unicode MS" w:hAnsi="Arial Unicode MS"/>
          <w:b w:val="1"/>
          <w:color w:val="404040"/>
          <w:sz w:val="24"/>
          <w:szCs w:val="24"/>
          <w:rtl w:val="0"/>
        </w:rPr>
        <w:t xml:space="preserve">후기</w:t>
      </w:r>
    </w:p>
    <w:p w:rsidR="00000000" w:rsidDel="00000000" w:rsidP="00000000" w:rsidRDefault="00000000" w:rsidRPr="00000000" w14:paraId="00000023">
      <w:pPr>
        <w:spacing w:after="60" w:line="288" w:lineRule="auto"/>
        <w:ind w:left="432" w:firstLine="0"/>
        <w:rPr>
          <w:b w:val="1"/>
          <w:color w:val="404040"/>
          <w:sz w:val="24"/>
          <w:szCs w:val="24"/>
        </w:rPr>
      </w:pPr>
      <w:r w:rsidDel="00000000" w:rsidR="00000000" w:rsidRPr="00000000">
        <w:rPr>
          <w:rtl w:val="0"/>
        </w:rPr>
      </w:r>
    </w:p>
    <w:p w:rsidR="00000000" w:rsidDel="00000000" w:rsidP="00000000" w:rsidRDefault="00000000" w:rsidRPr="00000000" w14:paraId="00000024">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25">
      <w:pPr>
        <w:spacing w:after="60" w:line="288" w:lineRule="auto"/>
        <w:rPr>
          <w:b w:val="1"/>
          <w:color w:val="404040"/>
          <w:sz w:val="24"/>
          <w:szCs w:val="24"/>
        </w:rPr>
      </w:pPr>
      <w:r w:rsidDel="00000000" w:rsidR="00000000" w:rsidRPr="00000000">
        <w:rPr>
          <w:rtl w:val="0"/>
        </w:rPr>
      </w:r>
    </w:p>
    <w:p w:rsidR="00000000" w:rsidDel="00000000" w:rsidP="00000000" w:rsidRDefault="00000000" w:rsidRPr="00000000" w14:paraId="00000026">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Ⅰ. 프로젝트 목적 및 개요</w:t>
      </w:r>
    </w:p>
    <w:p w:rsidR="00000000" w:rsidDel="00000000" w:rsidP="00000000" w:rsidRDefault="00000000" w:rsidRPr="00000000" w14:paraId="0000002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하나의 차량에 대한 여러명의 운전자의 드라이브 포지션의 셋팅값을 저장해두는 기존의 메모리시트를 확장한 형태로 사용자별 설정값을 차량내부가 아닌 외부에 저장하고 자동차의 종류가 바뀌더라도 기존에 타던 자동차에서의 설정값을 토대로 편한 드라이브 포지션을 적절하게 맞추어주는 모델을 구현하는것이 프로젝트의 목적이다.</w:t>
      </w:r>
    </w:p>
    <w:p w:rsidR="00000000" w:rsidDel="00000000" w:rsidP="00000000" w:rsidRDefault="00000000" w:rsidRPr="00000000" w14:paraId="0000002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사용자의 드라이브 포지션에 대한 설정값은 스마트폰에 저장하며 다른 차량모델로의  변환에 대한 연산은 앱에서 수행한다. 이러한 연산을 위해 앱에 차량모델별 제원정보를 저장해두어야 하며 하나의 차량에서 편하다고 설정한 값을 적절하게 변환하여 다른 차량에서도 조정없이 최대한 운전자가 이전과 동일하게 편하다고 느낄 수 있도록 하는것에 초점을 맞추었다.</w:t>
      </w:r>
    </w:p>
    <w:p w:rsidR="00000000" w:rsidDel="00000000" w:rsidP="00000000" w:rsidRDefault="00000000" w:rsidRPr="00000000" w14:paraId="00000029">
      <w:pPr>
        <w:spacing w:after="240" w:before="240" w:lineRule="auto"/>
        <w:rPr>
          <w:b w:val="1"/>
          <w:sz w:val="30"/>
          <w:szCs w:val="30"/>
        </w:rPr>
      </w:pPr>
      <w:r w:rsidDel="00000000" w:rsidR="00000000" w:rsidRPr="00000000">
        <w:rPr>
          <w:rFonts w:ascii="Arial Unicode MS" w:cs="Arial Unicode MS" w:eastAsia="Arial Unicode MS" w:hAnsi="Arial Unicode MS"/>
          <w:sz w:val="24"/>
          <w:szCs w:val="24"/>
          <w:rtl w:val="0"/>
        </w:rPr>
        <w:t xml:space="preserve"> 실제 차량의 시트와 사이드미러를 조작하기에는 현실적으로 어려움이 있기때문에 VPython을 이용하여 차량모델이 바뀜에 따라 어떻게 설정값이 변환되는지 시뮬레이션 하였다. 이 프로젝트의 모델을 이용하여 앱과 실제 차량이 통신하여 시트와 사이드미러를 조작하는것을 구현한다면 카셰어링과 렌트카 시장에서 충분히 유용하게 사용될 것으로 기대된다. </w:t>
      </w:r>
      <w:r w:rsidDel="00000000" w:rsidR="00000000" w:rsidRPr="00000000">
        <w:rPr>
          <w:rtl w:val="0"/>
        </w:rPr>
      </w:r>
    </w:p>
    <w:p w:rsidR="00000000" w:rsidDel="00000000" w:rsidP="00000000" w:rsidRDefault="00000000" w:rsidRPr="00000000" w14:paraId="0000002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2F">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Ⅱ. 프로젝트 기간별 요약</w:t>
      </w:r>
    </w:p>
    <w:p w:rsidR="00000000" w:rsidDel="00000000" w:rsidP="00000000" w:rsidRDefault="00000000" w:rsidRPr="00000000" w14:paraId="00000030">
      <w:pPr>
        <w:spacing w:after="240" w:before="240" w:lineRule="auto"/>
        <w:rPr>
          <w:b w:val="1"/>
          <w:sz w:val="30"/>
          <w:szCs w:val="30"/>
        </w:rPr>
      </w:pPr>
      <w:r w:rsidDel="00000000" w:rsidR="00000000" w:rsidRPr="00000000">
        <w:rPr>
          <w:rtl w:val="0"/>
        </w:rPr>
      </w:r>
    </w:p>
    <w:tbl>
      <w:tblPr>
        <w:tblStyle w:val="Table1"/>
        <w:tblW w:w="11049.000000000004" w:type="dxa"/>
        <w:jc w:val="left"/>
        <w:tblInd w:w="-9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80"/>
        <w:gridCol w:w="471"/>
        <w:gridCol w:w="471"/>
        <w:gridCol w:w="471"/>
        <w:gridCol w:w="471"/>
        <w:gridCol w:w="471"/>
        <w:gridCol w:w="471"/>
        <w:gridCol w:w="471"/>
        <w:gridCol w:w="471"/>
        <w:gridCol w:w="471"/>
        <w:gridCol w:w="471"/>
        <w:gridCol w:w="471"/>
        <w:gridCol w:w="471"/>
        <w:gridCol w:w="471"/>
        <w:gridCol w:w="471"/>
        <w:gridCol w:w="471"/>
        <w:gridCol w:w="471"/>
        <w:gridCol w:w="471"/>
        <w:gridCol w:w="471"/>
        <w:gridCol w:w="471"/>
        <w:tblGridChange w:id="0">
          <w:tblGrid>
            <w:gridCol w:w="1620"/>
            <w:gridCol w:w="480"/>
            <w:gridCol w:w="471"/>
            <w:gridCol w:w="471"/>
            <w:gridCol w:w="471"/>
            <w:gridCol w:w="471"/>
            <w:gridCol w:w="471"/>
            <w:gridCol w:w="471"/>
            <w:gridCol w:w="471"/>
            <w:gridCol w:w="471"/>
            <w:gridCol w:w="471"/>
            <w:gridCol w:w="471"/>
            <w:gridCol w:w="471"/>
            <w:gridCol w:w="471"/>
            <w:gridCol w:w="471"/>
            <w:gridCol w:w="471"/>
            <w:gridCol w:w="471"/>
            <w:gridCol w:w="471"/>
            <w:gridCol w:w="471"/>
            <w:gridCol w:w="471"/>
            <w:gridCol w:w="471"/>
          </w:tblGrid>
        </w:tblGridChange>
      </w:tblGrid>
      <w:tr>
        <w:trPr>
          <w:trHeight w:val="55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업무상세</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1주차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2주차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3주차</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4주차</w:t>
            </w:r>
          </w:p>
        </w:tc>
      </w:tr>
      <w:tr>
        <w:trPr>
          <w:trHeight w:val="554.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월</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화</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수</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Fonts w:ascii="Arial Unicode MS" w:cs="Arial Unicode MS" w:eastAsia="Arial Unicode MS" w:hAnsi="Arial Unicode MS"/>
                <w:b w:val="1"/>
                <w:sz w:val="30"/>
                <w:szCs w:val="30"/>
                <w:rtl w:val="0"/>
              </w:rPr>
              <w:t xml:space="preserve">금</w:t>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계획수립</w:t>
            </w:r>
          </w:p>
        </w:tc>
        <w:tc>
          <w:tcPr>
            <w:shd w:fill="9900f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시트 수학적 모델링</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실측</w:t>
            </w:r>
          </w:p>
          <w:p w:rsidR="00000000" w:rsidDel="00000000" w:rsidP="00000000" w:rsidRDefault="00000000" w:rsidRPr="00000000" w14:paraId="0000008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(현대 모닝)</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시트 수학적 모델링 변경</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sz w:val="30"/>
                <w:szCs w:val="30"/>
              </w:rPr>
            </w:pPr>
            <w:r w:rsidDel="00000000" w:rsidR="00000000" w:rsidRPr="00000000">
              <w:rPr>
                <w:rFonts w:ascii="Arial Unicode MS" w:cs="Arial Unicode MS" w:eastAsia="Arial Unicode MS" w:hAnsi="Arial Unicode MS"/>
                <w:sz w:val="24"/>
                <w:szCs w:val="24"/>
                <w:rtl w:val="0"/>
              </w:rPr>
              <w:t xml:space="preserve">사이드미러 수학적 모델링</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앱개발</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VPython</w:t>
            </w:r>
          </w:p>
          <w:p w:rsidR="00000000" w:rsidDel="00000000" w:rsidP="00000000" w:rsidRDefault="00000000" w:rsidRPr="00000000" w14:paraId="000000D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시뮬레이션</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실측</w:t>
            </w:r>
          </w:p>
          <w:p w:rsidR="00000000" w:rsidDel="00000000" w:rsidP="00000000" w:rsidRDefault="00000000" w:rsidRPr="00000000" w14:paraId="000000F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(제네시스 gv70, 현대 아반떼)</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수학적 모델링 완성</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실측</w:t>
            </w:r>
          </w:p>
          <w:p w:rsidR="00000000" w:rsidDel="00000000" w:rsidP="00000000" w:rsidRDefault="00000000" w:rsidRPr="00000000" w14:paraId="0000011C">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(기아 니로)</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r>
        <w:trPr>
          <w:trHeight w:val="131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최종 모델 선택 및 테스트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9900ff"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tc>
      </w:tr>
    </w:tbl>
    <w:p w:rsidR="00000000" w:rsidDel="00000000" w:rsidP="00000000" w:rsidRDefault="00000000" w:rsidRPr="00000000" w14:paraId="00000146">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8">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A">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C">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E">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4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0">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4">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5">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Ⅲ. 프로젝트 수행내용 및 결과</w:t>
      </w:r>
    </w:p>
    <w:p w:rsidR="00000000" w:rsidDel="00000000" w:rsidP="00000000" w:rsidRDefault="00000000" w:rsidRPr="00000000" w14:paraId="00000156">
      <w:pPr>
        <w:spacing w:after="240" w:before="240" w:lineRule="auto"/>
        <w:ind w:left="0" w:firstLine="0"/>
        <w:rPr>
          <w:b w:val="1"/>
          <w:sz w:val="30"/>
          <w:szCs w:val="30"/>
        </w:rPr>
      </w:pPr>
      <w:r w:rsidDel="00000000" w:rsidR="00000000" w:rsidRPr="00000000">
        <w:rPr>
          <w:rFonts w:ascii="Arial Unicode MS" w:cs="Arial Unicode MS" w:eastAsia="Arial Unicode MS" w:hAnsi="Arial Unicode MS"/>
          <w:b w:val="1"/>
          <w:sz w:val="30"/>
          <w:szCs w:val="30"/>
          <w:rtl w:val="0"/>
        </w:rPr>
        <w:t xml:space="preserve">1. 시트설정 수학적 모델링</w:t>
      </w:r>
    </w:p>
    <w:p w:rsidR="00000000" w:rsidDel="00000000" w:rsidP="00000000" w:rsidRDefault="00000000" w:rsidRPr="00000000" w14:paraId="00000157">
      <w:pPr>
        <w:spacing w:after="240" w:before="240" w:lineRule="auto"/>
        <w:ind w:left="0" w:firstLine="0"/>
        <w:rPr>
          <w:b w:val="1"/>
          <w:sz w:val="30"/>
          <w:szCs w:val="30"/>
        </w:rPr>
      </w:pPr>
      <w:r w:rsidDel="00000000" w:rsidR="00000000" w:rsidRPr="00000000">
        <w:rPr>
          <w:rtl w:val="0"/>
        </w:rPr>
      </w:r>
    </w:p>
    <w:p w:rsidR="00000000" w:rsidDel="00000000" w:rsidP="00000000" w:rsidRDefault="00000000" w:rsidRPr="00000000" w14:paraId="00000158">
      <w:pPr>
        <w:spacing w:after="240" w:before="240" w:lineRule="auto"/>
        <w:ind w:left="0" w:firstLine="0"/>
        <w:rPr>
          <w:b w:val="1"/>
          <w:sz w:val="30"/>
          <w:szCs w:val="30"/>
        </w:rPr>
      </w:pPr>
      <w:r w:rsidDel="00000000" w:rsidR="00000000" w:rsidRPr="00000000">
        <w:rPr>
          <w:rFonts w:ascii="Arial Unicode MS" w:cs="Arial Unicode MS" w:eastAsia="Arial Unicode MS" w:hAnsi="Arial Unicode MS"/>
          <w:b w:val="1"/>
          <w:sz w:val="30"/>
          <w:szCs w:val="30"/>
          <w:rtl w:val="0"/>
        </w:rPr>
        <w:t xml:space="preserve">2. 사이드미러설정 수학적 모델링</w:t>
      </w:r>
    </w:p>
    <w:p w:rsidR="00000000" w:rsidDel="00000000" w:rsidP="00000000" w:rsidRDefault="00000000" w:rsidRPr="00000000" w14:paraId="00000159">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A">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3. 실제 측정치</w:t>
      </w:r>
    </w:p>
    <w:p w:rsidR="00000000" w:rsidDel="00000000" w:rsidP="00000000" w:rsidRDefault="00000000" w:rsidRPr="00000000" w14:paraId="0000015B">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C">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4. 어플리케이션 구현</w:t>
      </w:r>
    </w:p>
    <w:p w:rsidR="00000000" w:rsidDel="00000000" w:rsidP="00000000" w:rsidRDefault="00000000" w:rsidRPr="00000000" w14:paraId="0000015D">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5E">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5. VPython을 이용한 시뮬레이션</w:t>
      </w:r>
    </w:p>
    <w:p w:rsidR="00000000" w:rsidDel="00000000" w:rsidP="00000000" w:rsidRDefault="00000000" w:rsidRPr="00000000" w14:paraId="0000015F">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0">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6. 최종테스트 </w:t>
      </w:r>
    </w:p>
    <w:p w:rsidR="00000000" w:rsidDel="00000000" w:rsidP="00000000" w:rsidRDefault="00000000" w:rsidRPr="00000000" w14:paraId="00000161">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2">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4">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Ⅳ. 추후 개선사항 및 연계가능기술</w:t>
      </w:r>
    </w:p>
    <w:p w:rsidR="00000000" w:rsidDel="00000000" w:rsidP="00000000" w:rsidRDefault="00000000" w:rsidRPr="00000000" w14:paraId="00000165">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6">
      <w:pPr>
        <w:spacing w:after="240" w:before="240" w:lineRule="auto"/>
        <w:rPr>
          <w:b w:val="1"/>
          <w:sz w:val="30"/>
          <w:szCs w:val="30"/>
        </w:rPr>
      </w:pPr>
      <w:r w:rsidDel="00000000" w:rsidR="00000000" w:rsidRPr="00000000">
        <w:rPr>
          <w:rFonts w:ascii="Arial Unicode MS" w:cs="Arial Unicode MS" w:eastAsia="Arial Unicode MS" w:hAnsi="Arial Unicode MS"/>
          <w:b w:val="1"/>
          <w:sz w:val="30"/>
          <w:szCs w:val="30"/>
          <w:rtl w:val="0"/>
        </w:rPr>
        <w:t xml:space="preserve">Ⅴ. 후기</w:t>
      </w:r>
    </w:p>
    <w:p w:rsidR="00000000" w:rsidDel="00000000" w:rsidP="00000000" w:rsidRDefault="00000000" w:rsidRPr="00000000" w14:paraId="00000167">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168">
      <w:pPr>
        <w:spacing w:after="240" w:before="240" w:lineRule="auto"/>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Noto Sans Symbols"/>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288"/>
      </w:pPr>
      <w:rPr>
        <w:rFonts w:ascii="Noto Sans Symbols" w:cs="Noto Sans Symbols" w:eastAsia="Noto Sans Symbols" w:hAnsi="Noto Sans Symbols"/>
        <w:color w:val="2e75b5"/>
      </w:rPr>
    </w:lvl>
    <w:lvl w:ilvl="1">
      <w:start w:val="1"/>
      <w:numFmt w:val="bullet"/>
      <w:lvlText w:val="o"/>
      <w:lvlJc w:val="left"/>
      <w:pPr>
        <w:ind w:left="1440" w:hanging="360"/>
      </w:pPr>
      <w:rPr>
        <w:rFonts w:ascii="Courier New" w:cs="Courier New" w:eastAsia="Courier New" w:hAnsi="Courier New"/>
        <w:color w:val="2e75b5"/>
      </w:rPr>
    </w:lvl>
    <w:lvl w:ilvl="2">
      <w:start w:val="1"/>
      <w:numFmt w:val="bullet"/>
      <w:lvlText w:val="▪"/>
      <w:lvlJc w:val="left"/>
      <w:pPr>
        <w:ind w:left="2160" w:hanging="360"/>
      </w:pPr>
      <w:rPr>
        <w:rFonts w:ascii="Noto Sans Symbols" w:cs="Noto Sans Symbols" w:eastAsia="Noto Sans Symbols" w:hAnsi="Noto Sans Symbols"/>
        <w:color w:val="2e75b5"/>
      </w:rPr>
    </w:lvl>
    <w:lvl w:ilvl="3">
      <w:start w:val="1"/>
      <w:numFmt w:val="bullet"/>
      <w:lvlText w:val="●"/>
      <w:lvlJc w:val="left"/>
      <w:pPr>
        <w:ind w:left="2880" w:hanging="360"/>
      </w:pPr>
      <w:rPr>
        <w:rFonts w:ascii="Noto Sans Symbols" w:cs="Noto Sans Symbols" w:eastAsia="Noto Sans Symbols" w:hAnsi="Noto Sans Symbols"/>
        <w:color w:val="2e75b5"/>
      </w:rPr>
    </w:lvl>
    <w:lvl w:ilvl="4">
      <w:start w:val="1"/>
      <w:numFmt w:val="bullet"/>
      <w:lvlText w:val="o"/>
      <w:lvlJc w:val="left"/>
      <w:pPr>
        <w:ind w:left="3600" w:hanging="360"/>
      </w:pPr>
      <w:rPr>
        <w:rFonts w:ascii="Courier New" w:cs="Courier New" w:eastAsia="Courier New" w:hAnsi="Courier New"/>
        <w:color w:val="2e75b5"/>
      </w:rPr>
    </w:lvl>
    <w:lvl w:ilvl="5">
      <w:start w:val="1"/>
      <w:numFmt w:val="bullet"/>
      <w:lvlText w:val="▪"/>
      <w:lvlJc w:val="left"/>
      <w:pPr>
        <w:ind w:left="4320" w:hanging="360"/>
      </w:pPr>
      <w:rPr>
        <w:rFonts w:ascii="Noto Sans Symbols" w:cs="Noto Sans Symbols" w:eastAsia="Noto Sans Symbols" w:hAnsi="Noto Sans Symbols"/>
        <w:color w:val="2e75b5"/>
      </w:rPr>
    </w:lvl>
    <w:lvl w:ilvl="6">
      <w:start w:val="1"/>
      <w:numFmt w:val="bullet"/>
      <w:lvlText w:val="●"/>
      <w:lvlJc w:val="left"/>
      <w:pPr>
        <w:ind w:left="5040" w:hanging="360"/>
      </w:pPr>
      <w:rPr>
        <w:rFonts w:ascii="Noto Sans Symbols" w:cs="Noto Sans Symbols" w:eastAsia="Noto Sans Symbols" w:hAnsi="Noto Sans Symbols"/>
        <w:color w:val="2e75b5"/>
      </w:rPr>
    </w:lvl>
    <w:lvl w:ilvl="7">
      <w:start w:val="1"/>
      <w:numFmt w:val="bullet"/>
      <w:lvlText w:val="o"/>
      <w:lvlJc w:val="left"/>
      <w:pPr>
        <w:ind w:left="5760" w:hanging="360"/>
      </w:pPr>
      <w:rPr>
        <w:rFonts w:ascii="Courier New" w:cs="Courier New" w:eastAsia="Courier New" w:hAnsi="Courier New"/>
        <w:color w:val="2e75b5"/>
      </w:rPr>
    </w:lvl>
    <w:lvl w:ilvl="8">
      <w:start w:val="1"/>
      <w:numFmt w:val="bullet"/>
      <w:lvlText w:val="▪"/>
      <w:lvlJc w:val="left"/>
      <w:pPr>
        <w:ind w:left="6480" w:hanging="360"/>
      </w:pPr>
      <w:rPr>
        <w:rFonts w:ascii="Noto Sans Symbols" w:cs="Noto Sans Symbols" w:eastAsia="Noto Sans Symbols" w:hAnsi="Noto Sans Symbols"/>
        <w:color w:val="2e75b5"/>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