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 RS Q e-tron, le buggy électrique du Dakar 2022 !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Une voiture électrique peut-elle finir première lors du raid le plus difficile du monde 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C'est avec une </w:t>
      </w:r>
      <w:r w:rsidDel="00000000" w:rsidR="00000000" w:rsidRPr="00000000">
        <w:rPr>
          <w:b w:val="1"/>
          <w:rtl w:val="0"/>
        </w:rPr>
        <w:t xml:space="preserve">voiture innovante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i w:val="1"/>
          <w:rtl w:val="0"/>
        </w:rPr>
        <w:t xml:space="preserve">Audi</w:t>
      </w:r>
      <w:r w:rsidDel="00000000" w:rsidR="00000000" w:rsidRPr="00000000">
        <w:rPr>
          <w:rtl w:val="0"/>
        </w:rPr>
        <w:t xml:space="preserve"> annonce sa participation lors du </w:t>
      </w:r>
      <w:r w:rsidDel="00000000" w:rsidR="00000000" w:rsidRPr="00000000">
        <w:rPr>
          <w:u w:val="single"/>
          <w:rtl w:val="0"/>
        </w:rPr>
        <w:t xml:space="preserve">Dakar 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Cliquez ici pour plus de renseignements.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