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1，软引用与强、弱引用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软引用：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在Android应用的开发中，为了防止内存溢出，在处理一些占用内存大而且声明周期较长的对象时候，可以尽量应用软引用和弱引用技术。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使用：假设我们的应用会用到大量的默认图片，比如应用中有默认的头像，默认游戏图标等等，这些图片很多地方会用到。如果每次都去读取图片，由于读取文件需要硬件操作，速度较慢，会导致性能较低。所以我们考虑将图片缓存起来，需要的时候直接从内存中读取。但是，由于图片占用内存空间比较大，缓存很多图片需要很多的内存，就可能比较容易发生OutOfMemory异常。这时，我们可以考虑使用软引用技术来避免这个问题发生。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使用软引用以后，在OutOfMemory异常发生之前，这些缓存的图片资源的内存空间可以被释放掉的，从而避免内存达到上限，避免Crash发生。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需要注意的是，在垃圾回收器对这个Java对象回收前，SoftReference类所提供的get方法会返回Java对象的强引用，一旦垃圾线程回收该Java对象之后，get方法将返回null。所以在获取软引用对象的代码中，一定要判断是否为null，以免出现NullPointerException异常导致应用崩溃。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首先定义一个HashMap，保存软引用对象。</w:t>
      </w:r>
    </w:p>
    <w:tbl>
      <w:tblPr>
        <w:tblStyle w:val="7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82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75" w:hRule="atLeast"/>
        </w:trPr>
        <w:tc>
          <w:tcPr>
            <w:tcW w:w="8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wordWrap w:val="0"/>
              <w:spacing w:before="75" w:after="7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private Map&lt;String, SoftReference&lt;Bitmap&gt;&gt; imageCache = new HashMap&lt;String, SoftReference&lt;Bitmap&gt;&gt;();</w:t>
            </w:r>
          </w:p>
        </w:tc>
      </w:tr>
    </w:tbl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再来定义一个方法，保存Bitmap的软引用到HashMap。</w:t>
      </w:r>
    </w:p>
    <w:tbl>
      <w:tblPr>
        <w:tblStyle w:val="7"/>
        <w:tblW w:w="829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829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375" w:hRule="atLeast"/>
        </w:trPr>
        <w:tc>
          <w:tcPr>
            <w:tcW w:w="8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top"/>
          </w:tcPr>
          <w:p>
            <w:pPr>
              <w:widowControl/>
              <w:wordWrap w:val="0"/>
              <w:spacing w:before="75" w:after="7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public void addBitmapToCache(String path) {</w:t>
            </w:r>
          </w:p>
          <w:p>
            <w:pPr>
              <w:widowControl/>
              <w:wordWrap w:val="0"/>
              <w:spacing w:before="75" w:after="7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// 强引用的Bitmap对象</w:t>
            </w:r>
          </w:p>
          <w:p>
            <w:pPr>
              <w:widowControl/>
              <w:wordWrap w:val="0"/>
              <w:spacing w:before="75" w:after="7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Bitmap bitmap = BitmapFactory.decodeFile(path);</w:t>
            </w:r>
          </w:p>
          <w:p>
            <w:pPr>
              <w:widowControl/>
              <w:wordWrap w:val="0"/>
              <w:spacing w:before="75" w:after="7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// 软引用的Bitmap对象</w:t>
            </w:r>
          </w:p>
          <w:p>
            <w:pPr>
              <w:widowControl/>
              <w:wordWrap w:val="0"/>
              <w:spacing w:before="75" w:after="7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SoftReference&lt;Bitmap&gt; softBitmap = new SoftReference&lt;Bitmap&gt;(bitmap);</w:t>
            </w:r>
          </w:p>
          <w:p>
            <w:pPr>
              <w:widowControl/>
              <w:wordWrap w:val="0"/>
              <w:spacing w:before="75" w:after="7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// 添加该对象到Map中使其缓存</w:t>
            </w:r>
          </w:p>
          <w:p>
            <w:pPr>
              <w:widowControl/>
              <w:wordWrap w:val="0"/>
              <w:spacing w:before="75" w:after="7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imageCache.put(path, softBitmap);</w:t>
            </w:r>
          </w:p>
          <w:p>
            <w:pPr>
              <w:widowControl/>
              <w:wordWrap w:val="0"/>
              <w:spacing w:before="75" w:after="7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</w:tr>
    </w:tbl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弱引用：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弱引用与软引用的根本区别在于：只具有弱引用的对象拥有更短暂的生命周期，可能随时被回收。而只具有软引用的对象只有当内存不够的时候才被回收，在内存足够的时候，通常不被回收。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强引用：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不会被GC回收，即使当内存不够抛出OutOfMemory。一般情况不可或缺的对象会声明成强引用。</w:t>
      </w:r>
    </w:p>
    <w:p>
      <w:pPr>
        <w:pStyle w:val="2"/>
      </w:pPr>
      <w:r>
        <w:rPr>
          <w:rFonts w:hint="eastAsia"/>
        </w:rPr>
        <w:t>2，Activity的启动模式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在android里，有4种activity的启动模式，分别为：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“standard” (默认)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“singleTop”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“singleTask”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“singleInstance”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首先要知道什么是 Task ？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Task 翻译成中文叫做任务，那么什么是任务呢？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Task 就是一个栈 (A task is a stack of activities.) ，这个栈里面存放了很多 Activity ，它遵循着后进先出的原则。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br/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栈有两个动作：压栈（把对象压入到栈当中）和弹栈（把栈中的第一个对象从栈里面拿出来）。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standard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模式启动模式，每次激活Activity时都会创建Activity，并放入任务栈中。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hAnsi="Consolas" w:eastAsia="宋体" w:cs="Consolas"/>
          <w:color w:val="000000"/>
          <w:kern w:val="0"/>
          <w:szCs w:val="18"/>
        </w:rPr>
      </w:pPr>
      <w:r>
        <w:rPr>
          <w:rFonts w:ascii="Consolas" w:hAnsi="Consolas" w:eastAsia="宋体" w:cs="Consolas"/>
          <w:color w:val="FF0000"/>
          <w:kern w:val="0"/>
          <w:szCs w:val="18"/>
        </w:rPr>
        <w:t xml:space="preserve">singleTop </w:t>
      </w:r>
      <w:r>
        <w:rPr>
          <w:rFonts w:ascii="Consolas" w:hAnsi="Consolas" w:eastAsia="宋体" w:cs="Consolas"/>
          <w:color w:val="000000"/>
          <w:kern w:val="0"/>
          <w:szCs w:val="18"/>
        </w:rPr>
        <w:t>如果在任务的栈顶正好存在该Activity的实例， 就重用该实例，否者就会创建新的实例并放入栈顶(即使栈中已经存在该Activity实例，只要不在栈顶，都会创建实例)。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hAnsi="Consolas" w:eastAsia="宋体" w:cs="Consolas"/>
          <w:color w:val="000000"/>
          <w:kern w:val="0"/>
          <w:szCs w:val="18"/>
        </w:rPr>
      </w:pPr>
      <w:r>
        <w:rPr>
          <w:rFonts w:ascii="Consolas" w:hAnsi="Consolas" w:eastAsia="宋体" w:cs="Consolas"/>
          <w:color w:val="FF0000"/>
          <w:kern w:val="0"/>
          <w:szCs w:val="18"/>
        </w:rPr>
        <w:t xml:space="preserve">singleTask </w:t>
      </w:r>
      <w:r>
        <w:rPr>
          <w:rFonts w:ascii="Consolas" w:hAnsi="Consolas" w:eastAsia="宋体" w:cs="Consolas"/>
          <w:color w:val="000000"/>
          <w:kern w:val="0"/>
          <w:szCs w:val="18"/>
        </w:rPr>
        <w:t xml:space="preserve">如果在栈中已经有该Activity的实例，就重用该实例(会调用实例的onNewIntent())。重用时，会让该实例回到栈顶，因此在它上面的实例将会被移除栈。如果栈中不存在该实例，将会创建新的实例放入栈中。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Consolas" w:hAnsi="Consolas" w:eastAsia="宋体" w:cs="Consolas"/>
          <w:color w:val="000000"/>
          <w:kern w:val="0"/>
          <w:szCs w:val="18"/>
        </w:rPr>
      </w:pPr>
      <w:r>
        <w:rPr>
          <w:rFonts w:ascii="Consolas" w:hAnsi="Consolas" w:eastAsia="宋体" w:cs="Consolas"/>
          <w:color w:val="FF0000"/>
          <w:kern w:val="0"/>
          <w:szCs w:val="18"/>
        </w:rPr>
        <w:t xml:space="preserve">singleInstance </w:t>
      </w:r>
      <w:r>
        <w:rPr>
          <w:rFonts w:ascii="Consolas" w:hAnsi="Consolas" w:eastAsia="宋体" w:cs="Consolas"/>
          <w:color w:val="000000"/>
          <w:kern w:val="0"/>
          <w:szCs w:val="18"/>
        </w:rPr>
        <w:t>在一个新栈中创建该Activity实例，并让多个应用共享改栈中的该Activity实例。一旦</w:t>
      </w:r>
      <w:r>
        <w:rPr>
          <w:rFonts w:hint="eastAsia" w:ascii="Consolas" w:hAnsi="Consolas" w:cs="Consolas"/>
          <w:color w:val="000000"/>
          <w:kern w:val="0"/>
          <w:szCs w:val="18"/>
          <w:lang w:eastAsia="zh-CN"/>
        </w:rPr>
        <w:t>该</w:t>
      </w:r>
      <w:r>
        <w:rPr>
          <w:rFonts w:ascii="Consolas" w:hAnsi="Consolas" w:eastAsia="宋体" w:cs="Consolas"/>
          <w:color w:val="000000"/>
          <w:kern w:val="0"/>
          <w:szCs w:val="18"/>
        </w:rPr>
        <w:t>模式的Activity的实例存在于某个栈中，任何应用再激活</w:t>
      </w:r>
      <w:r>
        <w:rPr>
          <w:rFonts w:hint="eastAsia" w:ascii="Consolas" w:hAnsi="Consolas" w:cs="Consolas"/>
          <w:color w:val="000000"/>
          <w:kern w:val="0"/>
          <w:szCs w:val="18"/>
          <w:lang w:eastAsia="zh-CN"/>
        </w:rPr>
        <w:t>该</w:t>
      </w:r>
      <w:bookmarkStart w:id="0" w:name="_GoBack"/>
      <w:bookmarkEnd w:id="0"/>
      <w:r>
        <w:rPr>
          <w:rFonts w:ascii="Consolas" w:hAnsi="Consolas" w:eastAsia="宋体" w:cs="Consolas"/>
          <w:color w:val="000000"/>
          <w:kern w:val="0"/>
          <w:szCs w:val="18"/>
        </w:rPr>
        <w:t>Activity时都会重用该栈中的实例，其效果相当于多个应用程序共享一个应用，不管谁激活该Activity都会进入同一个应用中。</w:t>
      </w:r>
    </w:p>
    <w:p>
      <w:pPr>
        <w:pStyle w:val="2"/>
      </w:pPr>
      <w:r>
        <w:rPr>
          <w:rFonts w:hint="eastAsia"/>
        </w:rPr>
        <w:t>3、Cursor标准用法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Cs w:val="21"/>
          <w:shd w:val="clear" w:color="auto" w:fill="FFFFFF"/>
        </w:rPr>
        <w:t>Cursor是Android查询数据后得到的一个管理数据集合的类，正常情况下，如果查询得到的数据量较小时不会有内存问题，而且虚拟机能够保证Cusor最终会被释放掉。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然而如果Cursor的数据量特表大，特别是如果里面有Blob信息时，应该保证Cursor占用的内存被及时的释放掉，而不是等待GC来处理。并且Android明显是倾向于编程者手动的将Cursor close掉，因为在源代码中我们发现，如果等到垃圾回收器来回收时，也就是</w:t>
      </w:r>
      <w:r>
        <w:rPr>
          <w:rFonts w:ascii="Tahoma" w:hAnsi="Tahoma" w:eastAsia="宋体" w:cs="Tahoma"/>
          <w:b/>
          <w:bCs/>
          <w:color w:val="008000"/>
          <w:kern w:val="0"/>
          <w:szCs w:val="21"/>
        </w:rPr>
        <w:t>如果不手动关闭，系统会报错，会给用户以错误提示</w:t>
      </w:r>
      <w:r>
        <w:rPr>
          <w:rFonts w:ascii="Tahoma" w:hAnsi="Tahoma" w:eastAsia="宋体" w:cs="Tahoma"/>
          <w:color w:val="444444"/>
          <w:kern w:val="0"/>
          <w:szCs w:val="21"/>
        </w:rPr>
        <w:t>。</w:t>
      </w:r>
      <w:r>
        <w:rPr>
          <w:rFonts w:ascii="Tahoma" w:hAnsi="Tahoma" w:eastAsia="宋体" w:cs="Tahoma"/>
          <w:color w:val="FFFFFF"/>
          <w:kern w:val="0"/>
          <w:sz w:val="15"/>
          <w:szCs w:val="15"/>
        </w:rPr>
        <w:t>$r- C+ Z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所以我们使用Cursor的方式一般如下：</w:t>
      </w:r>
      <w:r>
        <w:rPr>
          <w:rFonts w:ascii="Tahoma" w:hAnsi="Tahoma" w:eastAsia="宋体" w:cs="Tahoma"/>
          <w:color w:val="FFFFFF"/>
          <w:kern w:val="0"/>
          <w:sz w:val="15"/>
          <w:szCs w:val="15"/>
        </w:rPr>
        <w:t>&amp; % \) p</w:t>
      </w:r>
      <w:r>
        <w:rPr>
          <w:rFonts w:ascii="Tahoma" w:hAnsi="Tahoma" w:eastAsia="宋体" w:cs="Tahoma"/>
          <w:color w:val="444444"/>
          <w:kern w:val="0"/>
          <w:szCs w:val="21"/>
        </w:rPr>
        <w:br/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Cursor cursor = null;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try{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cursor = mContext.getContentResolver().query(uri,null,null,null,null);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if(cursor != null){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cursor.moveToFirst();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//do something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}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}catch(Exception e){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e.printStatckTrace();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}finally{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if(cursor != null){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cursor.close();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}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}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hint="eastAsia" w:ascii="宋体" w:hAnsi="宋体" w:eastAsia="宋体" w:cs="Tahoma"/>
          <w:color w:val="FF0000"/>
          <w:kern w:val="0"/>
          <w:szCs w:val="21"/>
        </w:rPr>
        <w:t>有一种情况下，我们不能直接将Cursor关闭掉，这就是在CursorAdapter中应用的情况，但是注意，CursorAdapter在Acivity结束时并没有自动的将Cursor关闭掉，因此，你需要在onDestroy函数中，手动关闭。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Cs w:val="21"/>
        </w:rPr>
        <w:br/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Tahoma" w:hAnsi="Tahoma" w:eastAsia="宋体" w:cs="Tahoma"/>
          <w:color w:val="444444"/>
          <w:kern w:val="0"/>
          <w:szCs w:val="21"/>
        </w:rPr>
      </w:pPr>
      <w:r>
        <w:rPr>
          <w:rFonts w:ascii="Tahoma" w:hAnsi="Tahoma" w:eastAsia="宋体" w:cs="Tahoma"/>
          <w:color w:val="444444"/>
          <w:kern w:val="0"/>
          <w:szCs w:val="21"/>
        </w:rPr>
        <w:t>@Override </w:t>
      </w:r>
      <w:r>
        <w:rPr>
          <w:rFonts w:ascii="Tahoma" w:hAnsi="Tahoma" w:eastAsia="宋体" w:cs="Tahoma"/>
          <w:color w:val="FFFFFF"/>
          <w:kern w:val="0"/>
          <w:sz w:val="15"/>
          <w:szCs w:val="15"/>
        </w:rPr>
        <w:t>3 o, S0 X( j( Y/ B$ ]. [1 {2 s</w:t>
      </w:r>
      <w:r>
        <w:rPr>
          <w:rFonts w:ascii="Tahoma" w:hAnsi="Tahoma" w:eastAsia="宋体" w:cs="Tahoma"/>
          <w:color w:val="444444"/>
          <w:kern w:val="0"/>
          <w:szCs w:val="21"/>
        </w:rPr>
        <w:br/>
      </w:r>
      <w:r>
        <w:rPr>
          <w:rFonts w:ascii="Tahoma" w:hAnsi="Tahoma" w:eastAsia="宋体" w:cs="Tahoma"/>
          <w:color w:val="444444"/>
          <w:kern w:val="0"/>
          <w:szCs w:val="21"/>
        </w:rPr>
        <w:t>protected void onDestroy() { </w:t>
      </w:r>
      <w:r>
        <w:rPr>
          <w:rFonts w:ascii="Tahoma" w:hAnsi="Tahoma" w:eastAsia="宋体" w:cs="Tahoma"/>
          <w:color w:val="FFFFFF"/>
          <w:kern w:val="0"/>
          <w:sz w:val="15"/>
          <w:szCs w:val="15"/>
        </w:rPr>
        <w:t>' [* T. [. _1 Q0 @7 O; \</w:t>
      </w:r>
      <w:r>
        <w:rPr>
          <w:rFonts w:ascii="Tahoma" w:hAnsi="Tahoma" w:eastAsia="宋体" w:cs="Tahoma"/>
          <w:color w:val="444444"/>
          <w:kern w:val="0"/>
          <w:szCs w:val="21"/>
        </w:rPr>
        <w:br/>
      </w:r>
      <w:r>
        <w:rPr>
          <w:rFonts w:ascii="Tahoma" w:hAnsi="Tahoma" w:eastAsia="宋体" w:cs="Tahoma"/>
          <w:color w:val="444444"/>
          <w:kern w:val="0"/>
          <w:szCs w:val="21"/>
        </w:rPr>
        <w:t>if (mAdapter != null &amp;&amp; mAdapter.getCurosr() != null) { </w:t>
      </w:r>
      <w:r>
        <w:rPr>
          <w:rFonts w:ascii="Tahoma" w:hAnsi="Tahoma" w:eastAsia="宋体" w:cs="Tahoma"/>
          <w:color w:val="FFFFFF"/>
          <w:kern w:val="0"/>
          <w:sz w:val="15"/>
          <w:szCs w:val="15"/>
        </w:rPr>
        <w:t>1 ~7 }2 l&amp; E4 Y. ?) J/ V! n( K+ L: c</w:t>
      </w:r>
      <w:r>
        <w:rPr>
          <w:rFonts w:ascii="Tahoma" w:hAnsi="Tahoma" w:eastAsia="宋体" w:cs="Tahoma"/>
          <w:color w:val="444444"/>
          <w:kern w:val="0"/>
          <w:szCs w:val="21"/>
        </w:rPr>
        <w:br/>
      </w:r>
      <w:r>
        <w:rPr>
          <w:rFonts w:ascii="Tahoma" w:hAnsi="Tahoma" w:eastAsia="宋体" w:cs="Tahoma"/>
          <w:color w:val="444444"/>
          <w:kern w:val="0"/>
          <w:szCs w:val="21"/>
        </w:rPr>
        <w:t>mAdapter.getCursor().close(); </w:t>
      </w:r>
      <w:r>
        <w:rPr>
          <w:rFonts w:ascii="Tahoma" w:hAnsi="Tahoma" w:eastAsia="宋体" w:cs="Tahoma"/>
          <w:color w:val="444444"/>
          <w:kern w:val="0"/>
          <w:szCs w:val="21"/>
        </w:rPr>
        <w:br/>
      </w:r>
      <w:r>
        <w:rPr>
          <w:rFonts w:ascii="Tahoma" w:hAnsi="Tahoma" w:eastAsia="宋体" w:cs="Tahoma"/>
          <w:color w:val="444444"/>
          <w:kern w:val="0"/>
          <w:szCs w:val="21"/>
        </w:rPr>
        <w:t>} </w:t>
      </w:r>
      <w:r>
        <w:rPr>
          <w:rFonts w:ascii="Tahoma" w:hAnsi="Tahoma" w:eastAsia="宋体" w:cs="Tahoma"/>
          <w:color w:val="FFFFFF"/>
          <w:kern w:val="0"/>
          <w:sz w:val="15"/>
          <w:szCs w:val="15"/>
        </w:rPr>
        <w:t>( `9 d- E" U% i" S/ V2 X* N</w:t>
      </w:r>
      <w:r>
        <w:rPr>
          <w:rFonts w:ascii="Tahoma" w:hAnsi="Tahoma" w:eastAsia="宋体" w:cs="Tahoma"/>
          <w:color w:val="444444"/>
          <w:kern w:val="0"/>
          <w:szCs w:val="21"/>
        </w:rPr>
        <w:br/>
      </w:r>
      <w:r>
        <w:rPr>
          <w:rFonts w:ascii="Tahoma" w:hAnsi="Tahoma" w:eastAsia="宋体" w:cs="Tahoma"/>
          <w:color w:val="444444"/>
          <w:kern w:val="0"/>
          <w:szCs w:val="21"/>
        </w:rPr>
        <w:t>super.onDestroy(); </w:t>
      </w:r>
      <w:r>
        <w:rPr>
          <w:rFonts w:ascii="Tahoma" w:hAnsi="Tahoma" w:eastAsia="宋体" w:cs="Tahoma"/>
          <w:color w:val="444444"/>
          <w:kern w:val="0"/>
          <w:szCs w:val="21"/>
        </w:rPr>
        <w:br/>
      </w:r>
      <w:r>
        <w:rPr>
          <w:rFonts w:ascii="Tahoma" w:hAnsi="Tahoma" w:eastAsia="宋体" w:cs="Tahoma"/>
          <w:color w:val="444444"/>
          <w:kern w:val="0"/>
          <w:szCs w:val="21"/>
        </w:rPr>
        <w:t>}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CursorAdapter中的changeCursor函数，会将原来的Cursor释放掉，并替换为新的Cursor，所以你不用担心原来的Cursor没有被关闭。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你可能会想到使用Activity的managedQuery来生成Cursor，这样Cursor就会与Acitivity的生命周期一致了，多么完美的解决方法！然而事实上managedQuery也有很大的局限性。</w:t>
      </w:r>
    </w:p>
    <w:p>
      <w:pPr>
        <w:widowControl/>
        <w:shd w:val="clear" w:color="auto" w:fill="FFFFFF"/>
        <w:spacing w:before="75" w:after="75"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managedQuery生成的Cursor必须确保不会被替换，因为可能很多程序事实上查询条件都是不确定的，因此我们经常会用新查询的Cursor来替换掉原先的Cursor。因此这种方法适用范围也是很小。</w:t>
      </w:r>
    </w:p>
    <w:p>
      <w:pPr>
        <w:pStyle w:val="2"/>
      </w:pPr>
      <w:r>
        <w:rPr>
          <w:rFonts w:hint="eastAsia"/>
        </w:rPr>
        <w:t>4、扑克牌中的哲理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1.小王一出，基本上都会被大王拍死。说明老大在，老二最好不要发话！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2.没有一张大牌开路，再顺的小牌都出不去。说明领导很重要！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3.无论你多会记牌、打牌，都抵不过人家手中的一把好牌。说明实力比能力更重要！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4.如果一堆小牌连不起来，即使拿个双王也未必会赢。说明再牛的领导也需要一个好团队！</w:t>
      </w:r>
    </w:p>
    <w:p>
      <w:pPr>
        <w:widowControl/>
        <w:shd w:val="clear" w:color="auto" w:fill="FFFFFF"/>
        <w:spacing w:line="315" w:lineRule="atLeast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5.必要的时候，即使拆散自己的牌也要送走搭档，说明大局很重要 ！</w:t>
      </w:r>
    </w:p>
    <w:p>
      <w:pPr>
        <w:pStyle w:val="2"/>
      </w:pPr>
      <w:r>
        <w:rPr>
          <w:rFonts w:hint="eastAsia"/>
        </w:rPr>
        <w:t>6、横竖平切换的生命周期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 xml:space="preserve"> (1)设置 android:configChanges="orientation" 和不设置这个属性，生命周期表现为重新创建activity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(2)设置 android:configChanges="orientation|keyboardHidden"，在2.3上表现为不重新创建activity，4.0如下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　　a)android:targetSdkVersion&lt;="12"，生命周期表现为不重新创建activity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　　b)android:targetSdkVersion&gt;"12"，表现为重新创建activity</w:t>
      </w:r>
    </w:p>
    <w:p>
      <w:pPr>
        <w:widowControl/>
        <w:shd w:val="clear" w:color="auto" w:fill="FFFFFF"/>
        <w:spacing w:before="150"/>
        <w:jc w:val="left"/>
        <w:rPr>
          <w:rFonts w:ascii="Verdana" w:hAnsi="Verdana" w:eastAsia="宋体" w:cs="宋体"/>
          <w:color w:val="333333"/>
          <w:kern w:val="0"/>
          <w:szCs w:val="21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(3)设置 android:configChanges="orientation|keyboardHidden|screenSize"，在2.3和4.0上都表现为不重新创建</w:t>
      </w:r>
    </w:p>
    <w:p>
      <w:pPr>
        <w:pStyle w:val="2"/>
      </w:pPr>
      <w:r>
        <w:rPr>
          <w:rFonts w:hint="eastAsia"/>
        </w:rPr>
        <w:t>7、程序员出路</w:t>
      </w:r>
      <w:r>
        <w:t>（</w:t>
      </w:r>
      <w:r>
        <w:rPr>
          <w:rFonts w:hint="eastAsia"/>
        </w:rPr>
        <w:t>远远</w:t>
      </w:r>
      <w:r>
        <w:t>不止这</w:t>
      </w:r>
      <w:r>
        <w:rPr>
          <w:rFonts w:hint="eastAsia"/>
        </w:rPr>
        <w:t>三</w:t>
      </w:r>
      <w:r>
        <w:t>个）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7"/>
        </w:rPr>
        <w:t>三条出路可选择</w:t>
      </w:r>
      <w:r>
        <w:rPr>
          <w:rStyle w:val="11"/>
          <w:rFonts w:hint="eastAsia" w:ascii="微软雅黑" w:hAnsi="微软雅黑" w:eastAsia="微软雅黑"/>
          <w:color w:val="000000"/>
          <w:szCs w:val="27"/>
        </w:rPr>
        <w:t> </w:t>
      </w:r>
      <w:r>
        <w:rPr>
          <w:rFonts w:hint="eastAsia" w:ascii="微软雅黑" w:hAnsi="微软雅黑" w:eastAsia="微软雅黑"/>
          <w:color w:val="000000"/>
          <w:szCs w:val="27"/>
        </w:rPr>
        <w:br/>
      </w:r>
      <w:r>
        <w:rPr>
          <w:rFonts w:hint="eastAsia" w:ascii="微软雅黑" w:hAnsi="微软雅黑" w:eastAsia="微软雅黑"/>
          <w:color w:val="000000"/>
          <w:szCs w:val="27"/>
        </w:rPr>
        <w:t>出路一:向IT培训师转型</w:t>
      </w:r>
      <w:r>
        <w:rPr>
          <w:rStyle w:val="11"/>
          <w:rFonts w:hint="eastAsia" w:ascii="微软雅黑" w:hAnsi="微软雅黑" w:eastAsia="微软雅黑"/>
          <w:color w:val="000000"/>
          <w:szCs w:val="27"/>
        </w:rPr>
        <w:t> 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7"/>
        </w:rPr>
        <w:t>分析:IT企业在招聘新人后，一般都须经过培训才能上岗，这个培训有时是在岗位上进行的，由富有实践经验的“老人”负责。年轻人想要进入IT行业，必须接受这样的专业培训。如今IT培训市场蛋糕相当大，利润空间可观，行业发展前景看好。根据国际数据公司(IDC)统计数据显示，2004年中国IT培训市场共实现销售额24.4亿元，相比2003年增长了22.1%，2005年市场前景发展更为可观。我无论是在IT公司内部转型担任培训工作，还是到IT培训机构担任教师，都应该有发展空间。这样的工作不会有太大压力，且比较稳定，对年龄也没什么要求。更何况，这还没有脱离我所喜欢的IT行业。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7"/>
        </w:rPr>
        <w:t>优势:在这个行业工作了8年，拥有丰富编程、项目经验，曾参与过许多成功案例，这都是我的优势。而8年积攒的行业人脉关系，还可以帮助我发展企业客户，顺便担任市场拓展工作。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7"/>
        </w:rPr>
        <w:t>挑战:我在过去8年中一直埋头苦干，只是在公司培训新人时担任过培训工作，缺少培训工作经验。如果要向培训师转型，我需要接受一些专业训练，提高担任培训师的能力。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7"/>
        </w:rPr>
        <w:t>出路二:向IT营销转型</w:t>
      </w:r>
      <w:r>
        <w:rPr>
          <w:rStyle w:val="11"/>
          <w:rFonts w:hint="eastAsia" w:ascii="微软雅黑" w:hAnsi="微软雅黑" w:eastAsia="微软雅黑"/>
          <w:color w:val="000000"/>
          <w:szCs w:val="27"/>
        </w:rPr>
        <w:t> 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7"/>
        </w:rPr>
        <w:t>分析:IT与其它行业不同，由于技术性较强，营销人员一般也须有较强的技术背景，且最好有着丰富经验。互联网公司、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7"/>
        </w:rPr>
        <w:t>电子商务公司、软件公司目前都需要有技术背景的营销人员;另外，电子商务的再度火爆，使得传统企业开始重视电子商务营销，也需要有技术背景的营销人员。这类工作薪水不低，加上提成应该可以拿到高于程序员的薪水，同时也比较稳定。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7"/>
        </w:rPr>
        <w:t>优势:深厚的技术背景仍然是我的核心竞争力，在8年的从业经历中，我广泛涉猎了各种编程软件和工具，对IT行业也有相对深入的了解，这些都为我转向营销提供了平台。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7"/>
        </w:rPr>
        <w:t>挑战:我过去的工作主要是跟机器打交道，而营销工作恰恰需要跟人打交道，这对我来说是最大的挑战，要求我彻底改变工作方式，加强沟通能力与人际交往能力;此外，营销工作会面临销售指标的压力，这些问题都是我转型前必须深入考虑的。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7"/>
        </w:rPr>
        <w:t>出路三:向项目管理努力</w:t>
      </w:r>
      <w:r>
        <w:rPr>
          <w:rStyle w:val="11"/>
          <w:rFonts w:hint="eastAsia" w:ascii="微软雅黑" w:hAnsi="微软雅黑" w:eastAsia="微软雅黑"/>
          <w:color w:val="000000"/>
          <w:szCs w:val="27"/>
        </w:rPr>
        <w:t> 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7"/>
        </w:rPr>
        <w:t>分析:如果说前面两条出路转型的成分多，那么项目管理可以说是我更为便捷的发展之路。目前，软件项目经理是人才市场上炙手可热的人才，有丰富经验、外语好的软件项目经理是抢手的香饽饽，供不应求，薪水自然也是水涨船高。最重要的是，一个优秀的项目经理可以在这个岗位上长久工作下去，并且有向高层进一步提升的可能。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7"/>
        </w:rPr>
        <w:t>优势:对我这样有经验、有技术、有人脉、有能力、参与过多个软件开发、有一定经验的人，项目管理无疑是我发展的一个很好的方向。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7"/>
        </w:rPr>
        <w:t>挑战:我以往参与过不少项目的开发，但一直是项目团队里的一分子，没担任过项目带头人。而很多公司在招聘项目经理时，都需要有带领团队进行项目开发的经验，这是我的一个劣势。建议我参加一些项目管理方面的培训课程，自学相关的知识，增长自己在流程管理、沟通协调等方面的能力，以便积累资本，逐步向项目管理岗位迈进。</w:t>
      </w:r>
    </w:p>
    <w:p>
      <w:pPr>
        <w:pStyle w:val="2"/>
      </w:pPr>
      <w:r>
        <w:rPr>
          <w:rFonts w:hint="eastAsia"/>
        </w:rPr>
        <w:t>8、</w:t>
      </w:r>
      <w:r>
        <w:t>String作为函数参数传递时，传值还是传址的疑惑</w:t>
      </w:r>
      <w:r>
        <w:rPr>
          <w:rFonts w:hint="eastAsia"/>
        </w:rPr>
        <w:t>（一般人</w:t>
      </w:r>
      <w:r>
        <w:t>看不明白</w:t>
      </w:r>
      <w:r>
        <w:rPr>
          <w:rFonts w:hint="eastAsia"/>
        </w:rPr>
        <w:t>，</w:t>
      </w:r>
      <w:r>
        <w:t>不用纠结）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public class Test {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/**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 * @param args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 */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public</w:t>
      </w:r>
      <w:r>
        <w:rPr>
          <w:rStyle w:val="11"/>
          <w:rFonts w:hint="eastAsia" w:ascii="微软雅黑" w:hAnsi="微软雅黑" w:eastAsia="微软雅黑"/>
          <w:color w:val="000000"/>
          <w:sz w:val="21"/>
          <w:szCs w:val="21"/>
        </w:rPr>
        <w:t> </w:t>
      </w:r>
      <w:r>
        <w:rPr>
          <w:rFonts w:hint="eastAsia" w:ascii="微软雅黑" w:hAnsi="微软雅黑" w:eastAsia="微软雅黑"/>
          <w:color w:val="000000"/>
          <w:sz w:val="21"/>
          <w:szCs w:val="21"/>
          <w:shd w:val="clear" w:color="auto" w:fill="FFFF00"/>
        </w:rPr>
        <w:t>static</w:t>
      </w:r>
      <w:r>
        <w:rPr>
          <w:rStyle w:val="11"/>
          <w:rFonts w:hint="eastAsia" w:ascii="微软雅黑" w:hAnsi="微软雅黑" w:eastAsia="微软雅黑"/>
          <w:color w:val="000000"/>
          <w:sz w:val="21"/>
          <w:szCs w:val="21"/>
          <w:shd w:val="clear" w:color="auto" w:fill="FFFF00"/>
        </w:rPr>
        <w:t> 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void change(String str){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 System.out.println("before = str*****" + str.hashCode());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 str = "welcome";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 System.out.println("after = str*****" + str.hashCode());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}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public static void main(String[] args) {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 // TODO Auto-generated method stub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 //MyTestStr.demoStr();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 String str = "hello";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 System.out.println("str---" + str);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 System.out.println("str---" + str.hashCode());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 change(str);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 System.out.println("str---" + str);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 System.out.println("str---" + str.hashCode());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</w:t>
      </w:r>
      <w:r>
        <w:rPr>
          <w:rStyle w:val="11"/>
          <w:rFonts w:hint="eastAsia" w:ascii="微软雅黑" w:hAnsi="微软雅黑" w:eastAsia="微软雅黑"/>
          <w:color w:val="000000"/>
          <w:sz w:val="21"/>
          <w:szCs w:val="21"/>
        </w:rPr>
        <w:t> 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}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输出结果为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before change,str-----hello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before change,hashcode of str-----99162322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before =,str*****hello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before =, hashcode of str*****99162322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after =,str*****welcome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after =, hashcode of str*****1233099618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after change,str-----hello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after change,hashcode of str-----99162322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如果你在没有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执行=之前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输出hashcode，那么这个编码应该是和main方法里面的a的hashcode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相同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的。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但是当你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执行了=之后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，这个hashcode应该已经不同了，它们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不是同一个对象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。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看一下String类的源代码，因为String用了一个private</w:t>
      </w:r>
      <w:r>
        <w:rPr>
          <w:rStyle w:val="11"/>
          <w:rFonts w:hint="eastAsia" w:ascii="微软雅黑" w:hAnsi="微软雅黑" w:eastAsia="微软雅黑"/>
          <w:color w:val="000000"/>
          <w:sz w:val="21"/>
          <w:szCs w:val="21"/>
        </w:rPr>
        <w:t> 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final</w:t>
      </w:r>
      <w:r>
        <w:rPr>
          <w:rStyle w:val="11"/>
          <w:rFonts w:hint="eastAsia" w:ascii="微软雅黑" w:hAnsi="微软雅黑" w:eastAsia="微软雅黑"/>
          <w:color w:val="FF0000"/>
          <w:sz w:val="21"/>
          <w:szCs w:val="21"/>
        </w:rPr>
        <w:t> 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char value[]来保存字符串，也就是这个字符串一旦创建，就不可以修改，直接导致了String类没有set方法。我们也就没法修改String中内容，当你用=给String赋值时，实际上并没有修改原先那个引用的值，而是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新给了一个值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。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一个变量被当作参数传入了方法，Java是把这个变量的值传入这个方法里面——String是一个应用类型，它在堆里面的值就是一个引用，因此传String的变量到方法，事实上传的是这个引用。当你对这个变量进行赋值的时候，修改的是这个变量的值，而不是这个变量指向（引用）的对象，即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可以更改变量引用的地址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，但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不能改变引用的内容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。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   如果你要一个String传入一个方法后，方法里面对该String的修改对方法外面有效的话，你可以用StringBuffer，并且在方法里面不是直接对这个变量进行赋值，而是通过StringBuffer的方法对这个字符串的对象进行操作，如append，不过这严格来说也不是String对象了。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   </w:t>
      </w:r>
    </w:p>
    <w:p>
      <w:pPr>
        <w:pStyle w:val="5"/>
        <w:shd w:val="clear" w:color="auto" w:fill="FFFFFF"/>
        <w:spacing w:before="75" w:beforeAutospacing="0" w:after="75" w:afterAutospacing="0" w:line="315" w:lineRule="atLeas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再如String a1 = "a1";a1=a1+"bb"时，相当与String tmp=new  String(a1) + new String("bb");  a1=tmp;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br/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这样容易看出tmp指向重新在堆中分配内存，a1作为引用被重新赋值不再指向a所指向的堆内存，说明此时a1和a</w:t>
      </w:r>
      <w:r>
        <w:rPr>
          <w:rFonts w:hint="eastAsia" w:ascii="微软雅黑" w:hAnsi="微软雅黑" w:eastAsia="微软雅黑"/>
          <w:color w:val="FF0000"/>
          <w:sz w:val="21"/>
          <w:szCs w:val="21"/>
        </w:rPr>
        <w:t>没有任何关系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，不难理解了！</w:t>
      </w:r>
    </w:p>
    <w:p>
      <w:pPr>
        <w:pStyle w:val="2"/>
      </w:pPr>
      <w:r>
        <w:rPr>
          <w:rFonts w:hint="eastAsia"/>
        </w:rPr>
        <w:t>加油</w:t>
      </w:r>
      <w:r>
        <w:t>吧</w:t>
      </w:r>
      <w:r>
        <w:rPr>
          <w:rFonts w:hint="eastAsia"/>
        </w:rPr>
        <w:t xml:space="preserve"> 童鞋们</w:t>
      </w:r>
      <w:r>
        <w:t>！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10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22212744">
    <w:nsid w:val="1F205588"/>
    <w:multiLevelType w:val="multilevel"/>
    <w:tmpl w:val="1F20558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222127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16203"/>
    <w:rsid w:val="00075626"/>
    <w:rsid w:val="001E5C07"/>
    <w:rsid w:val="00297BE4"/>
    <w:rsid w:val="003B3624"/>
    <w:rsid w:val="00416203"/>
    <w:rsid w:val="00430CFE"/>
    <w:rsid w:val="005979B5"/>
    <w:rsid w:val="00823415"/>
    <w:rsid w:val="00883424"/>
    <w:rsid w:val="00A40079"/>
    <w:rsid w:val="00A54907"/>
    <w:rsid w:val="00AF172E"/>
    <w:rsid w:val="00D0768F"/>
    <w:rsid w:val="00E41264"/>
    <w:rsid w:val="00F36CD6"/>
    <w:rsid w:val="00FD30D0"/>
    <w:rsid w:val="08F73D36"/>
    <w:rsid w:val="40F03B1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HTML 预设格式 Char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标题 2 Char"/>
    <w:basedOn w:val="6"/>
    <w:link w:val="2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10">
    <w:name w:val="标题 3 Char"/>
    <w:basedOn w:val="6"/>
    <w:link w:val="3"/>
    <w:uiPriority w:val="9"/>
    <w:rPr>
      <w:b/>
      <w:bCs/>
      <w:sz w:val="32"/>
      <w:szCs w:val="32"/>
    </w:rPr>
  </w:style>
  <w:style w:type="character" w:customStyle="1" w:styleId="11">
    <w:name w:val="apple-converted-space"/>
    <w:basedOn w:val="6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947</Words>
  <Characters>5398</Characters>
  <Lines>44</Lines>
  <Paragraphs>12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2014-10-09T13:56:00Z</dcterms:created>
  <dc:creator>guojunfeng</dc:creator>
  <cp:lastModifiedBy>SNXJ</cp:lastModifiedBy>
  <dcterms:modified xsi:type="dcterms:W3CDTF">2015-07-07T12:08:17Z</dcterms:modified>
  <dc:title>1，软引用与强、弱引用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