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--- Step 3: Running mutation testing (Attempt 2/30) ---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[INFO] Running MutPy for target: mutation_output\source_to_mutate.py, tests: mutation_output\test_generated_mutants.py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[*] Start mutation process: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- targets: source_to_mutate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- tests: test_generated_mutants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[*] 11 tests passed: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- test_generated_mutants [0.08899 s]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[*] Start mutants generation and execution: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- [#   1] AOR source_to_mutate: [0.09168 s] killed by test_generated_mutants.py::test_single_digit_string_odd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- [#   2] AOR source_to_mutate: [0.06934 s] incompetent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- [#   3] AOR source_to_mutate: [0.05131 s] incompetent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- [#   4] AOR source_to_mutate: [0.14138 s] incompetent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- [#   5] AOR source_to_mutate: [0.06018 s] incompetent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- [#   6] AOR source_to_mutate: [0.05060 s] incompetent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- [#   7] AOR source_to_mutate: [0.05463 s] incompetent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- [#   8] AOR source_to_mutate: [0.05040 s] incompetent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- [#   9] AOR source_to_mutate: [0.05333 s] incompetent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- [#  10] ROR source_to_mutate: [0.05298 s] killed by test_generated_mutants.py::test_single_digit_string_odd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[*] Mutation score [0.82206 s]: 100.0%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- all: 10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- killed: 2 (20.0%)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- survived: 0 (0.0%)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- incompetent: 8 (80.0%)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- timeout: 0 (0.0%)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[SUCCESS] Initial tests passed. Now calculating coverage and mutation score.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--- Step 4: Calculating test coverage ---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[INFO] Running coverage for target: mutation_output\source_to_mutate.py, tests: mutation_output\test_generated_mutants.py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Name                  Stmts   Miss Branch BrPart  Cover   Missing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source_to_mutate.py       6      0      2      0   100%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TOTAL                     6      0      2      0   100%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--- Step 5: Final Results ---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[INFO] Test Coverage: 100%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[INFO] Mutation Score: 100.00%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--- Analysis Finished ---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