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1/30)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9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[0.21055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AOR source_to_mutate: [0.10650 s] killed by test_generated_mutants.py::test_f_one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AOR source_to_mutate: [0.05577 s] killed by test_generated_mutants.py::test_f_two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AOR source_to_mutate: [0.06950 s] killed by test_generated_mutants.py::test_f_two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AOR source_to_mutate: [0.05039 s] killed by test_generated_mutants.py::test_f_one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ASR source_to_mutate: [0.06532 s] killed by test_generated_mutants.py::test_f_two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6] ASR source_to_mutate: [0.04908 s] killed by test_generated_mutants.py::test_f_two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7] ASR source_to_mutate: [0.05203 s] killed by test_generated_mutants.py::test_f_two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8] ASR source_to_mutate: [0.04895 s] incompetent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 9] ASR source_to_mutate: [0.05041 s] killed by test_generated_mutants.py::test_f_one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10] ASR source_to_mutate: [0.05308 s] incompetent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11] COI source_to_mutate: [0.05023 s] killed by test_generated_mutants.py::test_f_two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12] ROR source_to_mutate: [0.05160 s] killed by test_generated_mutants.py::test_f_two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[*] Mutation score [0.95740 s]: 100.0%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all: 12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killed: 10 (83.3%)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incompetent: 2 (16.7%)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source_to_mutate.py      11      0      4      0  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TOTAL                    11      0      4      0  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