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21 tests passed: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test_generated_mutants [0.14200 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[#   1] AOR source_to_mutate: [0.11213 s] incompetent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[#   2] COI source_to_mutate: [0.06240 s] killed by test_generated_mutants.py::test_empty_array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[#   3] COI source_to_mutate: [0.06310 s] killed by test_generated_mutants.py::test_already_sorted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4] ROR source_to_mutate: [0.06752 s] killed by test_generated_mutants.py::test_empty_array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5] ROR source_to_mutate: [0.05454 s] killed by test_generated_mutants.py::test_already_sorted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6] SIR source_to_mutate: [0.05713 s] killed by test_generated_mutants.py::test_one_shift_needed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7] SIR source_to_mutate: [0.06936 s] survived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8] SIR source_to_mutate: [0.06656 s] survived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[*] Mutation score [0.74686 s]: 71.4%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all: 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killed: 5 (62.5%)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survived: 2 (25.0%)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incompetent: 1 (12.5%)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source_to_mutate.py      12      0      6      0   100%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TOTAL                    12      0      6      0   100%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[INFO] Mutation Score: 71.40%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