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2/30)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18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[0.09380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COI source_to_mutate: [0.08957 s] killed by test_generated_mutants.py::test_empty_string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COI source_to_mutate: [0.06962 s] killed by test_generated_mutants.py::test_single_letter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3] COI source_to_mutate: [0.05751 s] killed by test_generated_mutants.py::test_single_letter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4] LCR source_to_mutate: [0.05968 s] killed by test_generated_mutants.py::test_empty_string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5] ROR source_to_mutate: [0.07053 s] killed by test_generated_mutants.py::test_single_letter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6] ROR source_to_mutate: [0.05992 s] survived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7] ROR source_to_mutate: [0.05332 s] killed by test_generated_mutants.py::test_empty_string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8] ROR source_to_mutate: [0.05427 s] killed by test_generated_mutants.py::test_single_letter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 9] ROR source_to_mutate: [0.05672 s] survived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10] ROR source_to_mutate: [0.05190 s] killed by test_generated_mutants.py::test_single_letter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[*] Mutation score [0.77242 s]: 80.0%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all: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killed: 8 (80.0%)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survived: 2 (20.0%)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source_to_mutate.py      12      0     10      0   100%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                    12      0     10      0   100%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[INFO] Mutation Score: 80.00%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