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2/30)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22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[0.11144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AOD source_to_mutate: [0.10322 s] killed by test_generated_mutants.py::test_empty_c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[0.08071 s] killed by test_generated_mutants.py::test_empty_c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COD source_to_mutate: [0.06849 s] killed by test_generated_mutants.py::test_empty_c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ROR source_to_mutate: [0.08343 s] killed by test_generated_mutants.py::test_empty_strings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SIR source_to_mutate: [0.09659 s] killed by test_generated_mutants.py::test_empty_c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[*] Mutation score [0.58083 s]: 100.0%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all: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killed: 5 (100.0%)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source_to_mutate.py       3      0      0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                    3      0      0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