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2/30)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11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[0.08899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AOR source_to_mutate: [0.09168 s] killed by test_generated_mutants.py::test_single_digit_string_odd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AOR source_to_mutate: [0.06934 s] incompetent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AOR source_to_mutate: [0.05131 s] incompetent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AOR source_to_mutate: [0.14138 s] incompetent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5] AOR source_to_mutate: [0.06018 s] incompetent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6] AOR source_to_mutate: [0.05060 s] incompetent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7] AOR source_to_mutate: [0.05463 s] incompetent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8] AOR source_to_mutate: [0.05040 s] incompetent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 9] AOR source_to_mutate: [0.05333 s] incompetent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10] ROR source_to_mutate: [0.05298 s] killed by test_generated_mutants.py::test_single_digit_string_odd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[*] Mutation score [0.82206 s]: 100.0%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all: 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killed: 2 (20.0%)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incompetent: 8 (80.0%)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source_to_mutate.py       6      0      2      0   100%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TOTAL                     6      0      2      0   100%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