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--- Step 3: Running mutation testing (Attempt 2/30) ---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[INFO] Running MutPy for target: mutation_output\source_to_mutate.py, tests: mutation_output\test_generated_mutants.py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[*] Start mutation process: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- targets: source_to_mutate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- tests: test_generated_mutants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[*] 17 tests passed: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- test_generated_mutants [0.09102 s]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[*] Start mutants generation and execution: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- [#   1] AOR source_to_mutate: [0.09562 s] killed by test_generated_mutants.py::test_multiple_wells_varying_water_capacity_2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- [#   2] AOR source_to_mutate: [0.07512 s] killed by test_generated_mutants.py::test_single_well_full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[*] Mutation score [0.29375 s]: 100.0%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- all: 2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- killed: 2 (100.0%)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- survived: 0 (0.0%)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- incompetent: 0 (0.0%)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- timeout: 0 (0.0%)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[SUCCESS] Initial tests passed. Now calculating coverage and mutation score.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--- Step 4: Calculating test coverage ---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[INFO] Running coverage for target: mutation_output\source_to_mutate.py, tests: mutation_output\test_generated_mutants.py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Name                  Stmts   Miss Branch BrPart  Cover   Missing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source_to_mutate.py       4      0      0      0   100%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TOTAL                     4      0      0      0   100%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--- Step 5: Final Results ---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[INFO] Test Coverage: 100%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[INFO] Mutation Score: 100.00%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--- Analysis Finished ---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