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8/40)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[1.06356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CRP source_to_mutate: [0.37852 s] killed by test_generated_mutants.py::test_mixed_positive_and_negative_integers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CRP source_to_mutate: [0.20286 s] killed by test_generated_mutants.py::test_positive_integers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CRP source_to_mutate: [0.21830 s] killed by test_generated_mutants.py::test_positive_integers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SIR source_to_mutate: [0.18400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Mutation score [2.06827 s]: 75.0%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killed: 3 (75.0%)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survived: 1 (25.0%)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Mutation Score: 75.00%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