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11/30)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28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[0.10646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AOD source_to_mutate: [0.10450 s] killed by test_generated_mutants.py::test_yogurt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[0.08104 s] killed by test_generated_mutants.py::test_yogurt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AOR source_to_mutate: [0.05753 s] killed by test_generated_mutants.py::test_yogurt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AOR source_to_mutate: [0.07174 s] killed by test_generated_mutants.py::test_quick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AOR source_to_mutate: [0.06854 s] killed by test_generated_mutants.py::test_quick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COD source_to_mutate: [0.05653 s] killed by test_generated_mutants.py::test_yogurt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COD source_to_mutate: [0.06847 s] killed by test_generated_mutants.py::test_yogurt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COI source_to_mutate: [0.05480 s] killed by test_generated_mutants.py::test_yogurt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COI source_to_mutate: [0.05741 s] killed by test_generated_mutants.py::test_yogurt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COI source_to_mutate: [0.05799 s] killed by test_generated_mutants.py::test_yogurt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11] COI source_to_mutate: [0.05311 s] killed by test_generated_mutants.py::test_yogurt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12] LCR source_to_mutate: [0.06570 s] killed by test_generated_mutants.py::test_quick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13] ROR source_to_mutate: [0.06287 s] killed by test_generated_mutants.py::test_yogurt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14] ROR source_to_mutate: [0.06760 s] killed by test_generated_mutants.py::test_consonant_vowel_consonant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[*] Mutation score [1.09762 s]: 100.0%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all: 14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killed: 14 (100.0%)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source_to_mutate.py       9      0      8      0  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                    9      0      8      0   100%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