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21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[0.08927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AOD source_to_mutate: [0.11119 s] killed by test_generated_mutants.py::test_empty_string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AOR source_to_mutate: [0.06383 s] killed by test_generated_mutants.py::test_empty_string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LCR source_to_mutate: [0.06010 s] incompetent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ROR source_to_mutate: [0.06771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ROR source_to_mutate: [0.08108 s] killed by test_generated_mutants.py::test_multiple_words_last_char_is_letter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ROR source_to_mutate: [0.07026 s] killed by test_generated_mutants.py::test_single_letter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ROR source_to_mutate: [0.06460 s] killed by test_generated_mutants.py::test_single_letter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ROR source_to_mutate: [0.08873 s] survived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[*] Mutation score [0.73836 s]: 83.3%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all: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killed: 5 (62.5%)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survived: 1 (12.5%)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incompetent: 2 (25.0%)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source_to_mutate.py       3      0      0      0  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TOTAL                     3      0      0      0  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Mutation Score: 83.30%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