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6 tests passed: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test_generated_mutants [0.10698 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1] AOR source_to_mutate: [0.10262 s] killed by test_generated_mutants.py::test_special_factorial_2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2] ASR source_to_mutate: [0.06380 s] killed by test_generated_mutants.py::test_special_factorial_2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3] ASR source_to_mutate: [0.06413 s] killed by test_generated_mutants.py::test_special_factorial_2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4] ASR source_to_mutate: [0.06917 s] killed by test_generated_mutants.py::test_special_factorial_2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5] ASR source_to_mutate: [0.05862 s] killed by test_generated_mutants.py::test_special_factorial_2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6] ASR source_to_mutate: [0.06324 s] killed by test_generated_mutants.py::test_special_factorial_2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7] ASR source_to_mutate: [0.07007 s] killed by test_generated_mutants.py::test_special_factorial_2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[*] Mutation score [0.61952 s]: 100.0%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all: 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killed: 7 (100.0%)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source_to_mutate.py       7      0      2      0   100%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TOTAL                     7      0      2      0   100%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