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[0.12515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[0.18433 s] killed by test_generated_mutants.py::test_positive_numbers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[0.08465 s] killed by test_generated_mutants.py::test_positive_numbers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[0.08830 s] killed by test_generated_mutants.py::test_single_element_list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[0.08454 s] killed by test_generated_mutants.py::test_single_element_list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[0.60540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5      0      0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5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