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[0.12545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[0.18084 s] killed by test_generated_mutants.py::test_median_odd_length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[0.08857 s] incompetent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[0.08641 s] killed by test_generated_mutants.py::test_median_odd_length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[0.08428 s] incompetent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AOR source_to_mutate: [0.08129 s] killed by test_generated_mutants.py::test_median_even_length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AOR source_to_mutate: [0.08381 s] killed by test_generated_mutants.py::test_median_even_length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AOR source_to_mutate: [0.08919 s] killed by test_generated_mutants.py::test_median_even_length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AOR source_to_mutate: [0.10197 s] incompetent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9] AOR source_to_mutate: [0.08379 s] killed by test_generated_mutants.py::test_median_even_length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AOR source_to_mutate: [0.09127 s] killed by test_generated_mutants.py::test_median_two_elements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11] AOR source_to_mutate: [0.08863 s] killed by test_generated_mutants.py::test_median_even_length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12] COI source_to_mutate: [0.08657 s] killed by test_generated_mutants.py::test_median_odd_length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13] ROR source_to_mutate: [0.08654 s] killed by test_generated_mutants.py::test_median_odd_length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[*] Mutation score [1.39977 s]: 100.0%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all: 13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killed: 10 (76.9%)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incompetent: 3 (23.1%)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source_to_mutate.py       5      0      2      0  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TOTAL                     5      0      2      0  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