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555"/>
        <w:gridCol w:w="6095"/>
        <w:gridCol w:w="1366"/>
      </w:tblGrid>
      <w:tr w:rsidR="007B1DAC" w:rsidTr="00782D54">
        <w:tc>
          <w:tcPr>
            <w:tcW w:w="1555" w:type="dxa"/>
          </w:tcPr>
          <w:p w:rsidR="007B1DAC" w:rsidRDefault="007B1DAC">
            <w:r>
              <w:t xml:space="preserve">Security Area </w:t>
            </w:r>
          </w:p>
        </w:tc>
        <w:tc>
          <w:tcPr>
            <w:tcW w:w="6095" w:type="dxa"/>
          </w:tcPr>
          <w:p w:rsidR="007B1DAC" w:rsidRDefault="007B1DAC">
            <w:r>
              <w:t>Scenario</w:t>
            </w:r>
          </w:p>
        </w:tc>
        <w:tc>
          <w:tcPr>
            <w:tcW w:w="1366" w:type="dxa"/>
          </w:tcPr>
          <w:p w:rsidR="007B1DAC" w:rsidRDefault="007B1DAC">
            <w:r>
              <w:t>Source</w:t>
            </w:r>
          </w:p>
        </w:tc>
      </w:tr>
      <w:tr w:rsidR="007B1DAC" w:rsidTr="00782D54">
        <w:tc>
          <w:tcPr>
            <w:tcW w:w="1555" w:type="dxa"/>
          </w:tcPr>
          <w:p w:rsidR="007B1DAC" w:rsidRDefault="002C3E0D" w:rsidP="000A5ECA">
            <w:r>
              <w:t>Information Handling</w:t>
            </w:r>
          </w:p>
        </w:tc>
        <w:tc>
          <w:tcPr>
            <w:tcW w:w="6095" w:type="dxa"/>
          </w:tcPr>
          <w:p w:rsidR="0011312C" w:rsidRDefault="0011312C" w:rsidP="0011312C">
            <w:pPr>
              <w:jc w:val="both"/>
            </w:pPr>
            <w:r w:rsidRPr="004E5AB3">
              <w:rPr>
                <w:u w:val="single"/>
              </w:rPr>
              <w:t>Sara</w:t>
            </w:r>
            <w:r>
              <w:t xml:space="preserve"> is a pharmacist in a medium-sized hospital where she was recently hired. She </w:t>
            </w:r>
            <w:r w:rsidRPr="00EF28ED">
              <w:rPr>
                <w:noProof/>
              </w:rPr>
              <w:t>has access to</w:t>
            </w:r>
            <w:r>
              <w:rPr>
                <w:noProof/>
              </w:rPr>
              <w:t xml:space="preserve"> the</w:t>
            </w:r>
            <w:r>
              <w:t xml:space="preserve"> hospital Electronic Medical Records system (EMRs) to perform her duties. T</w:t>
            </w:r>
            <w:r w:rsidRPr="00021B79">
              <w:t xml:space="preserve">o ensure that patient information is preserved securely, the hospital has a firm information privacy policy that any document contains partial or complete information of a patient’s EMR must be kept in secure drawers. Recently, she </w:t>
            </w:r>
            <w:r>
              <w:t xml:space="preserve">was contacted by </w:t>
            </w:r>
            <w:r w:rsidRPr="00021B79">
              <w:t>physician colleague named Charles,</w:t>
            </w:r>
            <w:r>
              <w:t xml:space="preserve"> who asked</w:t>
            </w:r>
            <w:r w:rsidRPr="00021B79">
              <w:t xml:space="preserve"> Sara to print medications history for several patients and l</w:t>
            </w:r>
            <w:r>
              <w:t>eft them at</w:t>
            </w:r>
            <w:r w:rsidRPr="00021B79">
              <w:t xml:space="preserve"> the nurses' shared reception desk.</w:t>
            </w:r>
            <w:r>
              <w:t xml:space="preserve"> </w:t>
            </w:r>
          </w:p>
          <w:p w:rsidR="007B1DAC" w:rsidRDefault="0011312C" w:rsidP="0011312C">
            <w:pPr>
              <w:jc w:val="both"/>
              <w:rPr>
                <w:rtl/>
              </w:rPr>
            </w:pPr>
            <w:r w:rsidRPr="00502886">
              <w:t>Charle</w:t>
            </w:r>
            <w:r>
              <w:t>s</w:t>
            </w:r>
            <w:r w:rsidRPr="00502886">
              <w:t xml:space="preserve">’s </w:t>
            </w:r>
            <w:r w:rsidRPr="00900640">
              <w:rPr>
                <w:noProof/>
              </w:rPr>
              <w:t>plan</w:t>
            </w:r>
            <w:r>
              <w:rPr>
                <w:noProof/>
              </w:rPr>
              <w:t xml:space="preserve"> was </w:t>
            </w:r>
            <w:r w:rsidRPr="00502886">
              <w:t xml:space="preserve">to collect those files next day </w:t>
            </w:r>
            <w:r w:rsidRPr="000712F9">
              <w:rPr>
                <w:noProof/>
              </w:rPr>
              <w:t>morning</w:t>
            </w:r>
            <w:r>
              <w:rPr>
                <w:noProof/>
              </w:rPr>
              <w:t>. T</w:t>
            </w:r>
            <w:r w:rsidRPr="000712F9">
              <w:rPr>
                <w:noProof/>
              </w:rPr>
              <w:t>hus</w:t>
            </w:r>
            <w:r>
              <w:t xml:space="preserve">, Sara has expected that printing </w:t>
            </w:r>
            <w:r w:rsidRPr="00782D54">
              <w:rPr>
                <w:noProof/>
              </w:rPr>
              <w:t>patient</w:t>
            </w:r>
            <w:r>
              <w:rPr>
                <w:noProof/>
              </w:rPr>
              <w:t>s’</w:t>
            </w:r>
            <w:r>
              <w:t xml:space="preserve"> medications history and dropping them in the </w:t>
            </w:r>
            <w:r w:rsidRPr="00502886">
              <w:t>nurses' shared reception desk</w:t>
            </w:r>
            <w:r>
              <w:t xml:space="preserve"> will save her colleague’s time. She also knows that printing patient EMR information is a common practice in the hospital and an employee recently was </w:t>
            </w:r>
            <w:r w:rsidRPr="00782D54">
              <w:rPr>
                <w:noProof/>
              </w:rPr>
              <w:t>b</w:t>
            </w:r>
            <w:r>
              <w:rPr>
                <w:noProof/>
              </w:rPr>
              <w:t>la</w:t>
            </w:r>
            <w:r w:rsidRPr="00782D54">
              <w:rPr>
                <w:noProof/>
              </w:rPr>
              <w:t>med</w:t>
            </w:r>
            <w:r>
              <w:t xml:space="preserve"> for printing documents, which included sensitive patient information and left it </w:t>
            </w:r>
            <w:r>
              <w:rPr>
                <w:noProof/>
              </w:rPr>
              <w:t>at</w:t>
            </w:r>
            <w:r>
              <w:t xml:space="preserve"> a shared desk. Sara </w:t>
            </w:r>
            <w:r w:rsidRPr="000712F9">
              <w:rPr>
                <w:noProof/>
              </w:rPr>
              <w:t>printed</w:t>
            </w:r>
            <w:r>
              <w:t xml:space="preserve"> the requested patients EMR information for </w:t>
            </w:r>
            <w:r w:rsidRPr="00021B79">
              <w:t>Charles</w:t>
            </w:r>
            <w:r>
              <w:t xml:space="preserve"> and dropped them in the nurses a shared </w:t>
            </w:r>
            <w:r w:rsidRPr="000712F9">
              <w:rPr>
                <w:noProof/>
              </w:rPr>
              <w:t>desk</w:t>
            </w:r>
            <w:r>
              <w:t>.</w:t>
            </w:r>
          </w:p>
        </w:tc>
        <w:tc>
          <w:tcPr>
            <w:tcW w:w="1366" w:type="dxa"/>
          </w:tcPr>
          <w:p w:rsidR="007B1DAC" w:rsidRDefault="003D351B">
            <w:r>
              <w:t xml:space="preserve">Adapted from </w:t>
            </w:r>
            <w:r>
              <w:fldChar w:fldCharType="begin" w:fldLock="1"/>
            </w:r>
            <w:r>
              <w:instrText>ADDIN CSL_CITATION { "citationItems" : [ { "id" : "ITEM-1", "itemData" : { "DOI" : "10.2460/javma.228.4.578", "ISBN" : "0276-7783", "ISSN" : "02767783", "PMID" : "16478438", "abstract" : "Employees' failure to comply with information systems security policies is a major concern for information technology security managers. In efforts to understand this problem, IS security researchers have traditionally viewed violations of IS security policies through the lens of deterrence theory. In this article, we show that neutralization theory, a theory prominent in Criminology but not yet applied in the context of IS, provides a compelling explanation for IS security policy violations and offers new insight into how employees rationalize this behavior. In doing so, we propose a theoretical model in which the effects of neutralization techniques are tested alongside those of sanctions described by deterrence theory. Our empirical results highlight neutralization as an important factor to take into account with regard to developing and implementing organizational security policies and practices.", "author" : [ { "dropping-particle" : "", "family" : "Siponen", "given" : "Mikko T", "non-dropping-particle" : "", "parse-names" : false, "suffix" : "" }, { "dropping-particle" : "", "family" : "Vance", "given" : "Anthony", "non-dropping-particle" : "", "parse-names" : false, "suffix" : "" } ], "container-title" : "MIS Quarterly: Management Information Systems", "id" : "ITEM-1", "issue" : "SPEC. ISSUE 3", "issued" : { "date-parts" : [ [ "2010" ] ] }, "page" : "487-502", "title" : "Neutralization: New insights into the problem of employee information systems security policy violations", "type" : "article-journal", "volume" : "34" }, "uris" : [ "http://www.mendeley.com/documents/?uuid=719c3983-21cc-4eb6-9dca-d3a7690b4f0a" ] } ], "mendeley" : { "formattedCitation" : "(Siponen &amp; Vance 2010)", "plainTextFormattedCitation" : "(Siponen &amp; Vance 2010)", "previouslyFormattedCitation" : "(Siponen &amp; Vance 2010)" }, "properties" : { "noteIndex" : 0 }, "schema" : "https://github.com/citation-style-language/schema/raw/master/csl-citation.json" }</w:instrText>
            </w:r>
            <w:r>
              <w:fldChar w:fldCharType="separate"/>
            </w:r>
            <w:r w:rsidRPr="003D351B">
              <w:rPr>
                <w:noProof/>
              </w:rPr>
              <w:t>(Siponen &amp; Vance 2010)</w:t>
            </w:r>
            <w:r>
              <w:fldChar w:fldCharType="end"/>
            </w:r>
            <w:r>
              <w:fldChar w:fldCharType="begin" w:fldLock="1"/>
            </w:r>
            <w:r>
              <w:instrText>ADDIN CSL_CITATION { "citationItems" : [ { "id" : "ITEM-1", "itemData" : { "DOI" : "10.2753/MIS0742-1222290410", "ISSN" : "0742\u20131222", "author" : [ { "dropping-particle" : "", "family" : "Vance", "given" : "Anthony", "non-dropping-particle" : "", "parse-names" : false, "suffix" : "" }, { "dropping-particle" : "", "family" : "Benjamin", "given" : "Paul", "non-dropping-particle" : "", "parse-names" : false, "suffix" : "" }, { "dropping-particle" : "", "family" : "Eggett", "given" : "Dennis", "non-dropping-particle" : "", "parse-names" : false, "suffix" : "" } ], "container-title" : "Journal of Management Information Systems / Spring Journal of Transportation Engineering Journal of Clinical Psychology Journal of Leisure Research Environmental and Experimental Botany, and Analytical Biochemistry", "id" : "ITEM-1", "issue" : "4", "issued" : { "date-parts" : [ [ "2013" ] ] }, "page" : "263-289", "title" : "Using Accountability to Reduce Access Policy Violations in Information Systems", "type" : "article-journal", "volume" : "29" }, "uris" : [ "http://www.mendeley.com/documents/?uuid=3a7c9b16-0fb0-32c2-a82a-284a4177b18f" ] } ], "mendeley" : { "formattedCitation" : "(Vance et al. 2013)", "plainTextFormattedCitation" : "(Vance et al. 2013)" }, "properties" : { "noteIndex" : 0 }, "schema" : "https://github.com/citation-style-language/schema/raw/master/csl-citation.json" }</w:instrText>
            </w:r>
            <w:r>
              <w:fldChar w:fldCharType="separate"/>
            </w:r>
            <w:r w:rsidRPr="003D351B">
              <w:rPr>
                <w:noProof/>
              </w:rPr>
              <w:t>(Vance et al. 2013)</w:t>
            </w:r>
            <w:r>
              <w:fldChar w:fldCharType="end"/>
            </w:r>
          </w:p>
        </w:tc>
      </w:tr>
      <w:tr w:rsidR="007B1DAC" w:rsidTr="00782D54">
        <w:tc>
          <w:tcPr>
            <w:tcW w:w="1555" w:type="dxa"/>
          </w:tcPr>
          <w:p w:rsidR="007B1DAC" w:rsidRDefault="0002276B">
            <w:r>
              <w:t>Social Media Use</w:t>
            </w:r>
          </w:p>
        </w:tc>
        <w:tc>
          <w:tcPr>
            <w:tcW w:w="6095" w:type="dxa"/>
          </w:tcPr>
          <w:p w:rsidR="0011312C" w:rsidRPr="00895894" w:rsidRDefault="0011312C" w:rsidP="0011312C">
            <w:pPr>
              <w:jc w:val="both"/>
            </w:pPr>
            <w:r w:rsidRPr="00FD0CEC">
              <w:rPr>
                <w:u w:val="single"/>
              </w:rPr>
              <w:t>John</w:t>
            </w:r>
            <w:r w:rsidRPr="00895894">
              <w:t xml:space="preserve"> is a nurse in a public large -sized hospital where he has worked for several years, and he has access to the hospital Electronic Medical Records system (EMRs). To ensure that patient information is preserved securely, the hospital has a firm information privacy policy that all medical staff must not share any type or format of information related to patient electronic medical records via the social media websites or applications. One day, John is approached by a physician co-worker named Tony, who asked him to access a specific patient electronic medical records (EMR) and take pictures of the EMR screen. Then, send those pictures back to him via a mobile WhatsApp application, which will give Tony a quick overview of the patient emergency case.</w:t>
            </w:r>
          </w:p>
          <w:p w:rsidR="00502886" w:rsidRDefault="0011312C" w:rsidP="0011312C">
            <w:r w:rsidRPr="00895894">
              <w:t>John has expected that sending those pictures of the patient EMR via WhatsApp could save Tony's time to deal faster with an emergency case.</w:t>
            </w:r>
            <w:r>
              <w:t xml:space="preserve"> </w:t>
            </w:r>
            <w:r w:rsidRPr="00895894">
              <w:t>Although John believes sending sensitive patient information via social media application (WhatsApp) may be a violation of the hospital information privacy policy. John took pictures of the patient EMR information and shared them with Tony via WhatsApp.</w:t>
            </w:r>
          </w:p>
        </w:tc>
        <w:tc>
          <w:tcPr>
            <w:tcW w:w="1366" w:type="dxa"/>
          </w:tcPr>
          <w:p w:rsidR="007B1DAC" w:rsidRDefault="003D351B">
            <w:r>
              <w:t xml:space="preserve">Adapted from </w:t>
            </w:r>
            <w:r>
              <w:fldChar w:fldCharType="begin" w:fldLock="1"/>
            </w:r>
            <w:r>
              <w:instrText>ADDIN CSL_CITATION { "citationItems" : [ { "id" : "ITEM-1", "itemData" : { "DOI" : "10.2460/javma.228.4.578", "ISBN" : "0276-7783", "ISSN" : "02767783", "PMID" : "16478438", "abstract" : "Employees' failure to comply with information systems security policies is a major concern for information technology security managers. In efforts to understand this problem, IS security researchers have traditionally viewed violations of IS security policies through the lens of deterrence theory. In this article, we show that neutralization theory, a theory prominent in Criminology but not yet applied in the context of IS, provides a compelling explanation for IS security policy violations and offers new insight into how employees rationalize this behavior. In doing so, we propose a theoretical model in which the effects of neutralization techniques are tested alongside those of sanctions described by deterrence theory. Our empirical results highlight neutralization as an important factor to take into account with regard to developing and implementing organizational security policies and practices.", "author" : [ { "dropping-particle" : "", "family" : "Siponen", "given" : "Mikko T", "non-dropping-particle" : "", "parse-names" : false, "suffix" : "" }, { "dropping-particle" : "", "family" : "Vance", "given" : "Anthony", "non-dropping-particle" : "", "parse-names" : false, "suffix" : "" } ], "container-title" : "MIS Quarterly: Management Information Systems", "id" : "ITEM-1", "issue" : "SPEC. ISSUE 3", "issued" : { "date-parts" : [ [ "2010" ] ] }, "page" : "487-502", "title" : "Neutralization: New insights into the problem of employee information systems security policy violations", "type" : "article-journal", "volume" : "34" }, "uris" : [ "http://www.mendeley.com/documents/?uuid=719c3983-21cc-4eb6-9dca-d3a7690b4f0a" ] } ], "mendeley" : { "formattedCitation" : "(Siponen &amp; Vance 2010)", "plainTextFormattedCitation" : "(Siponen &amp; Vance 2010)", "previouslyFormattedCitation" : "(Siponen &amp; Vance 2010)" }, "properties" : { "noteIndex" : 0 }, "schema" : "https://github.com/citation-style-language/schema/raw/master/csl-citation.json" }</w:instrText>
            </w:r>
            <w:r>
              <w:fldChar w:fldCharType="separate"/>
            </w:r>
            <w:r w:rsidRPr="003D351B">
              <w:rPr>
                <w:noProof/>
              </w:rPr>
              <w:t>(Siponen &amp; Vance 2010)</w:t>
            </w:r>
            <w:r>
              <w:fldChar w:fldCharType="end"/>
            </w:r>
            <w:r>
              <w:fldChar w:fldCharType="begin" w:fldLock="1"/>
            </w:r>
            <w:r>
              <w:instrText>ADDIN CSL_CITATION { "citationItems" : [ { "id" : "ITEM-1", "itemData" : { "DOI" : "10.2753/MIS0742-1222290410", "ISSN" : "0742\u20131222", "author" : [ { "dropping-particle" : "", "family" : "Vance", "given" : "Anthony", "non-dropping-particle" : "", "parse-names" : false, "suffix" : "" }, { "dropping-particle" : "", "family" : "Benjamin", "given" : "Paul", "non-dropping-particle" : "", "parse-names" : false, "suffix" : "" }, { "dropping-particle" : "", "family" : "Eggett", "given" : "Dennis", "non-dropping-particle" : "", "parse-names" : false, "suffix" : "" } ], "container-title" : "Journal of Management Information Systems / Spring Journal of Transportation Engineering Journal of Clinical Psychology Journal of Leisure Research Environmental and Experimental Botany, and Analytical Biochemistry", "id" : "ITEM-1", "issue" : "4", "issued" : { "date-parts" : [ [ "2013" ] ] }, "page" : "263-289", "title" : "Using Accountability to Reduce Access Policy Violations in Information Systems", "type" : "article-journal", "volume" : "29" }, "uris" : [ "http://www.mendeley.com/documents/?uuid=3a7c9b16-0fb0-32c2-a82a-284a4177b18f" ] } ], "mendeley" : { "formattedCitation" : "(Vance et al. 2013)", "plainTextFormattedCitation" : "(Vance et al. 2013)" }, "properties" : { "noteIndex" : 0 }, "schema" : "https://github.com/citation-style-language/schema/raw/master/csl-citation.json" }</w:instrText>
            </w:r>
            <w:r>
              <w:fldChar w:fldCharType="separate"/>
            </w:r>
            <w:r w:rsidRPr="003D351B">
              <w:rPr>
                <w:noProof/>
              </w:rPr>
              <w:t>(Vance et al. 2013)</w:t>
            </w:r>
            <w:r>
              <w:fldChar w:fldCharType="end"/>
            </w:r>
          </w:p>
        </w:tc>
      </w:tr>
      <w:tr w:rsidR="007B1DAC" w:rsidTr="00782D54">
        <w:tc>
          <w:tcPr>
            <w:tcW w:w="1555" w:type="dxa"/>
          </w:tcPr>
          <w:p w:rsidR="007B1DAC" w:rsidRDefault="00F4311F">
            <w:r>
              <w:t>Incident Reporting</w:t>
            </w:r>
          </w:p>
        </w:tc>
        <w:tc>
          <w:tcPr>
            <w:tcW w:w="6095" w:type="dxa"/>
          </w:tcPr>
          <w:p w:rsidR="0011312C" w:rsidRDefault="0011312C" w:rsidP="0011312C">
            <w:r w:rsidRPr="004E5AB3">
              <w:rPr>
                <w:u w:val="single"/>
              </w:rPr>
              <w:t>Ahmad</w:t>
            </w:r>
            <w:r w:rsidRPr="00502886">
              <w:t xml:space="preserve"> is a physician in a large -sized hospital where is worked for several years</w:t>
            </w:r>
            <w:r>
              <w:t xml:space="preserve">. </w:t>
            </w:r>
            <w:r w:rsidRPr="00502886">
              <w:t xml:space="preserve">To prevent information privacy breach, the hospital has a firm information privacy policy that </w:t>
            </w:r>
            <w:r>
              <w:t>is all medical staff</w:t>
            </w:r>
            <w:r w:rsidRPr="00502886">
              <w:t xml:space="preserve"> must report any security or suspicious activities that may compromi</w:t>
            </w:r>
            <w:r>
              <w:t xml:space="preserve">se patient information privacy. It </w:t>
            </w:r>
            <w:r w:rsidRPr="00502886">
              <w:t xml:space="preserve">includes log-out the hospital's electronic medical records system (EMRs) account if not being used by the authorised person. </w:t>
            </w:r>
          </w:p>
          <w:p w:rsidR="007B1DAC" w:rsidRDefault="0011312C" w:rsidP="0011312C">
            <w:r w:rsidRPr="00502886">
              <w:t xml:space="preserve">Ahmad sees a co-worker physician named </w:t>
            </w:r>
            <w:r>
              <w:t>Emily, who frequently forgo</w:t>
            </w:r>
            <w:r w:rsidRPr="00502886">
              <w:t>t to log out the hospital's electronic med</w:t>
            </w:r>
            <w:r>
              <w:t>ical record system (EMRs) in her</w:t>
            </w:r>
            <w:r w:rsidRPr="00502886">
              <w:t xml:space="preserve"> workstation. </w:t>
            </w:r>
            <w:r>
              <w:t>Emily</w:t>
            </w:r>
            <w:r w:rsidRPr="00502886">
              <w:t xml:space="preserve"> duties require visiting and examining patients withi</w:t>
            </w:r>
            <w:r>
              <w:t>n different clinics. Therefore,</w:t>
            </w:r>
            <w:r w:rsidRPr="00502886">
              <w:t xml:space="preserve"> expects that </w:t>
            </w:r>
            <w:r>
              <w:t>Emily is doing that to make her</w:t>
            </w:r>
            <w:r w:rsidRPr="00502886">
              <w:t xml:space="preserve"> tasks</w:t>
            </w:r>
            <w:r>
              <w:t xml:space="preserve"> more convenient and </w:t>
            </w:r>
            <w:r>
              <w:lastRenderedPageBreak/>
              <w:t>to save her</w:t>
            </w:r>
            <w:r w:rsidRPr="00502886">
              <w:t xml:space="preserve"> time instated of logging in and logging out with every patient request. Ahmad also knows that a physician was reprimanded for leaving his account of the hospital's EMR system opened without physical attendance. Ahmad </w:t>
            </w:r>
            <w:r w:rsidRPr="00EF28ED">
              <w:rPr>
                <w:noProof/>
              </w:rPr>
              <w:t>d</w:t>
            </w:r>
            <w:r w:rsidR="00EF28ED">
              <w:rPr>
                <w:noProof/>
              </w:rPr>
              <w:t>id</w:t>
            </w:r>
            <w:r w:rsidRPr="00502886">
              <w:t xml:space="preserve"> not report </w:t>
            </w:r>
            <w:r>
              <w:t>Emily</w:t>
            </w:r>
            <w:r w:rsidRPr="00502886">
              <w:t xml:space="preserve"> action to the management</w:t>
            </w:r>
            <w:r>
              <w:t xml:space="preserve"> and ignored the situation</w:t>
            </w:r>
            <w:r w:rsidRPr="00502886">
              <w:t>.</w:t>
            </w:r>
          </w:p>
        </w:tc>
        <w:tc>
          <w:tcPr>
            <w:tcW w:w="1366" w:type="dxa"/>
          </w:tcPr>
          <w:p w:rsidR="007B1DAC" w:rsidRDefault="003D351B">
            <w:r>
              <w:lastRenderedPageBreak/>
              <w:t xml:space="preserve">Adapted from </w:t>
            </w:r>
            <w:r>
              <w:fldChar w:fldCharType="begin" w:fldLock="1"/>
            </w:r>
            <w:r>
              <w:instrText>ADDIN CSL_CITATION { "citationItems" : [ { "id" : "ITEM-1", "itemData" : { "DOI" : "10.2460/javma.228.4.578", "ISBN" : "0276-7783", "ISSN" : "02767783", "PMID" : "16478438", "abstract" : "Employees' failure to comply with information systems security policies is a major concern for information technology security managers. In efforts to understand this problem, IS security researchers have traditionally viewed violations of IS security policies through the lens of deterrence theory. In this article, we show that neutralization theory, a theory prominent in Criminology but not yet applied in the context of IS, provides a compelling explanation for IS security policy violations and offers new insight into how employees rationalize this behavior. In doing so, we propose a theoretical model in which the effects of neutralization techniques are tested alongside those of sanctions described by deterrence theory. Our empirical results highlight neutralization as an important factor to take into account with regard to developing and implementing organizational security policies and practices.", "author" : [ { "dropping-particle" : "", "family" : "Siponen", "given" : "Mikko T", "non-dropping-particle" : "", "parse-names" : false, "suffix" : "" }, { "dropping-particle" : "", "family" : "Vance", "given" : "Anthony", "non-dropping-particle" : "", "parse-names" : false, "suffix" : "" } ], "container-title" : "MIS Quarterly: Management Information Systems", "id" : "ITEM-1", "issue" : "SPEC. ISSUE 3", "issued" : { "date-parts" : [ [ "2010" ] ] }, "page" : "487-502", "title" : "Neutralization: New insights into the problem of employee information systems security policy violations", "type" : "article-journal", "volume" : "34" }, "uris" : [ "http://www.mendeley.com/documents/?uuid=719c3983-21cc-4eb6-9dca-d3a7690b4f0a" ] } ], "mendeley" : { "formattedCitation" : "(Siponen &amp; Vance 2010)", "plainTextFormattedCitation" : "(Siponen &amp; Vance 2010)", "previouslyFormattedCitation" : "(Siponen &amp; Vance 2010)" }, "properties" : { "noteIndex" : 0 }, "schema" : "https://github.com/citation-style-language/schema/raw/master/csl-citation.json" }</w:instrText>
            </w:r>
            <w:r>
              <w:fldChar w:fldCharType="separate"/>
            </w:r>
            <w:r w:rsidRPr="003D351B">
              <w:rPr>
                <w:noProof/>
              </w:rPr>
              <w:t>(Siponen &amp; Vance 2010)</w:t>
            </w:r>
            <w:r>
              <w:fldChar w:fldCharType="end"/>
            </w:r>
            <w:r>
              <w:fldChar w:fldCharType="begin" w:fldLock="1"/>
            </w:r>
            <w:r>
              <w:instrText>ADDIN CSL_CITATION { "citationItems" : [ { "id" : "ITEM-1", "itemData" : { "DOI" : "10.2753/MIS0742-1222290410", "ISSN" : "0742\u20131222", "author" : [ { "dropping-particle" : "", "family" : "Vance", "given" : "Anthony", "non-dropping-particle" : "", "parse-names" : false, "suffix" : "" }, { "dropping-particle" : "", "family" : "Benjamin", "given" : "Paul", "non-dropping-particle" : "", "parse-names" : false, "suffix" : "" }, { "dropping-particle" : "", "family" : "Eggett", "given" : "Dennis", "non-dropping-particle" : "", "parse-names" : false, "suffix" : "" } ], "container-title" : "Journal of Management Information Systems / Spring Journal of Transportation Engineering Journal of Clinical Psychology Journal of Leisure Research Environmental and Experimental Botany, and Analytical Biochemistry", "id" : "ITEM-1", "issue" : "4", "issued" : { "date-parts" : [ [ "2013" ] ] }, "page" : "263-289", "title" : "Using Accountability to Reduce Access Policy Violations in Information Systems", "type" : "article-journal", "volume" : "29" }, "uris" : [ "http://www.mendeley.com/documents/?uuid=3a7c9b16-0fb0-32c2-a82a-284a4177b18f" ] } ], "mendeley" : { "formattedCitation" : "(Vance et al. 2013)", "plainTextFormattedCitation" : "(Vance et al. 2013)" }, "properties" : { "noteIndex" : 0 }, "schema" : "https://github.com/citation-style-language/schema/raw/master/csl-citation.json" }</w:instrText>
            </w:r>
            <w:r>
              <w:fldChar w:fldCharType="separate"/>
            </w:r>
            <w:r w:rsidRPr="003D351B">
              <w:rPr>
                <w:noProof/>
              </w:rPr>
              <w:t>(Vance et al. 2013)</w:t>
            </w:r>
            <w:r>
              <w:fldChar w:fldCharType="end"/>
            </w:r>
          </w:p>
        </w:tc>
      </w:tr>
      <w:tr w:rsidR="007B1DAC" w:rsidTr="00782D54">
        <w:tc>
          <w:tcPr>
            <w:tcW w:w="1555" w:type="dxa"/>
          </w:tcPr>
          <w:p w:rsidR="007B1DAC" w:rsidRDefault="00635E6F">
            <w:r>
              <w:t>Email Us</w:t>
            </w:r>
            <w:bookmarkStart w:id="0" w:name="_GoBack"/>
            <w:bookmarkEnd w:id="0"/>
            <w:r>
              <w:t>e</w:t>
            </w:r>
          </w:p>
        </w:tc>
        <w:tc>
          <w:tcPr>
            <w:tcW w:w="6095" w:type="dxa"/>
          </w:tcPr>
          <w:p w:rsidR="00B84573" w:rsidRDefault="00B84573" w:rsidP="00B84573">
            <w:pPr>
              <w:jc w:val="both"/>
            </w:pPr>
            <w:r w:rsidRPr="004E5AB3">
              <w:rPr>
                <w:u w:val="single"/>
              </w:rPr>
              <w:t>Antony</w:t>
            </w:r>
            <w:r>
              <w:t xml:space="preserve"> </w:t>
            </w:r>
            <w:r w:rsidRPr="00502886">
              <w:t xml:space="preserve">is a physician in a public hospital where she has worked for few years. However, the hospital has a clear </w:t>
            </w:r>
            <w:r>
              <w:t xml:space="preserve">information </w:t>
            </w:r>
            <w:r w:rsidRPr="00502886">
              <w:t>privacy policy that all medical staff must use the hospital official email and an encryption tool when sending any type of patient</w:t>
            </w:r>
            <w:r>
              <w:t xml:space="preserve"> information. One day, he wanted</w:t>
            </w:r>
            <w:r w:rsidRPr="00502886">
              <w:t xml:space="preserve"> a consultation from a physician</w:t>
            </w:r>
            <w:r>
              <w:t xml:space="preserve"> colleague named Jolly, who had</w:t>
            </w:r>
            <w:r w:rsidRPr="00502886">
              <w:t xml:space="preserve"> travelled abroad to attend a medical conference. </w:t>
            </w:r>
            <w:r>
              <w:t>Antony</w:t>
            </w:r>
            <w:r w:rsidRPr="00502886">
              <w:t xml:space="preserve"> access</w:t>
            </w:r>
            <w:r>
              <w:t>ed and printed</w:t>
            </w:r>
            <w:r w:rsidRPr="00502886">
              <w:t xml:space="preserve"> a specific patient's electronic medical record</w:t>
            </w:r>
            <w:r>
              <w:t>s</w:t>
            </w:r>
            <w:r w:rsidRPr="00502886">
              <w:t xml:space="preserve"> (EMR)</w:t>
            </w:r>
            <w:r>
              <w:t>, scanned it and forwarded</w:t>
            </w:r>
            <w:r w:rsidRPr="00502886">
              <w:t xml:space="preserve"> it as an unencrypted file to </w:t>
            </w:r>
            <w:r>
              <w:t>Jolly</w:t>
            </w:r>
            <w:r w:rsidRPr="00502886">
              <w:t xml:space="preserve">’s Gmail account. </w:t>
            </w:r>
          </w:p>
          <w:p w:rsidR="00635E6F" w:rsidRDefault="00B84573" w:rsidP="00B84573">
            <w:r w:rsidRPr="00502886">
              <w:t xml:space="preserve">By doing so, </w:t>
            </w:r>
            <w:r>
              <w:t>Antony</w:t>
            </w:r>
            <w:r w:rsidRPr="00502886">
              <w:t xml:space="preserve"> </w:t>
            </w:r>
            <w:r>
              <w:t>would</w:t>
            </w:r>
            <w:r w:rsidRPr="00502886">
              <w:t xml:space="preserve"> get a comprehensive medical consultation from </w:t>
            </w:r>
            <w:r>
              <w:t>Jolly</w:t>
            </w:r>
            <w:r w:rsidRPr="00502886">
              <w:t xml:space="preserve"> about th</w:t>
            </w:r>
            <w:r>
              <w:t>e</w:t>
            </w:r>
            <w:r w:rsidRPr="00502886">
              <w:t xml:space="preserve"> patient </w:t>
            </w:r>
            <w:r>
              <w:t xml:space="preserve">medical conditions. Thus, </w:t>
            </w:r>
            <w:r w:rsidRPr="00502886">
              <w:t>he expect</w:t>
            </w:r>
            <w:r>
              <w:t>ed</w:t>
            </w:r>
            <w:r w:rsidRPr="00502886">
              <w:t xml:space="preserve"> that sending the file unencrypted via commercial email will </w:t>
            </w:r>
            <w:r>
              <w:t xml:space="preserve">be </w:t>
            </w:r>
            <w:r w:rsidRPr="00EF28ED">
              <w:rPr>
                <w:noProof/>
              </w:rPr>
              <w:t>much</w:t>
            </w:r>
            <w:r w:rsidRPr="00502886">
              <w:t xml:space="preserve"> faster way to get a response from </w:t>
            </w:r>
            <w:r>
              <w:t>Jolly. Although Antony</w:t>
            </w:r>
            <w:r w:rsidRPr="00502886">
              <w:t xml:space="preserve"> believes sending unencrypted sensitive patient information via commercial email may be a violation of the hospital's informatio</w:t>
            </w:r>
            <w:r>
              <w:t>n privacy policy. Antony moved forwarded and attached</w:t>
            </w:r>
            <w:r w:rsidRPr="00502886">
              <w:t xml:space="preserve"> an u</w:t>
            </w:r>
            <w:r>
              <w:t>nencrypted patient EMR file and sent</w:t>
            </w:r>
            <w:r w:rsidRPr="00502886">
              <w:t xml:space="preserve"> it to </w:t>
            </w:r>
            <w:r>
              <w:t>Jolly</w:t>
            </w:r>
            <w:r w:rsidRPr="00502886">
              <w:t>'s Gmail email account</w:t>
            </w:r>
            <w:r>
              <w:t>.</w:t>
            </w:r>
          </w:p>
        </w:tc>
        <w:tc>
          <w:tcPr>
            <w:tcW w:w="1366" w:type="dxa"/>
          </w:tcPr>
          <w:p w:rsidR="007B1DAC" w:rsidRDefault="003D351B">
            <w:r>
              <w:t xml:space="preserve">Adapted from  </w:t>
            </w:r>
            <w:r>
              <w:fldChar w:fldCharType="begin" w:fldLock="1"/>
            </w:r>
            <w:r>
              <w:instrText>ADDIN CSL_CITATION { "citationItems" : [ { "id" : "ITEM-1", "itemData" : { "DOI" : "10.2460/javma.228.4.578", "ISBN" : "0276-7783", "ISSN" : "02767783", "PMID" : "16478438", "abstract" : "Employees' failure to comply with information systems security policies is a major concern for information technology security managers. In efforts to understand this problem, IS security researchers have traditionally viewed violations of IS security policies through the lens of deterrence theory. In this article, we show that neutralization theory, a theory prominent in Criminology but not yet applied in the context of IS, provides a compelling explanation for IS security policy violations and offers new insight into how employees rationalize this behavior. In doing so, we propose a theoretical model in which the effects of neutralization techniques are tested alongside those of sanctions described by deterrence theory. Our empirical results highlight neutralization as an important factor to take into account with regard to developing and implementing organizational security policies and practices.", "author" : [ { "dropping-particle" : "", "family" : "Siponen", "given" : "Mikko T", "non-dropping-particle" : "", "parse-names" : false, "suffix" : "" }, { "dropping-particle" : "", "family" : "Vance", "given" : "Anthony", "non-dropping-particle" : "", "parse-names" : false, "suffix" : "" } ], "container-title" : "MIS Quarterly: Management Information Systems", "id" : "ITEM-1", "issue" : "SPEC. ISSUE 3", "issued" : { "date-parts" : [ [ "2010" ] ] }, "page" : "487-502", "title" : "Neutralization: New insights into the problem of employee information systems security policy violations", "type" : "article-journal", "volume" : "34" }, "uris" : [ "http://www.mendeley.com/documents/?uuid=719c3983-21cc-4eb6-9dca-d3a7690b4f0a" ] } ], "mendeley" : { "formattedCitation" : "(Siponen &amp; Vance 2010)", "plainTextFormattedCitation" : "(Siponen &amp; Vance 2010)", "previouslyFormattedCitation" : "(Siponen &amp; Vance 2010)" }, "properties" : { "noteIndex" : 0 }, "schema" : "https://github.com/citation-style-language/schema/raw/master/csl-citation.json" }</w:instrText>
            </w:r>
            <w:r>
              <w:fldChar w:fldCharType="separate"/>
            </w:r>
            <w:r w:rsidRPr="003D351B">
              <w:rPr>
                <w:noProof/>
              </w:rPr>
              <w:t>(Siponen &amp; Vance 2010)</w:t>
            </w:r>
            <w:r>
              <w:fldChar w:fldCharType="end"/>
            </w:r>
            <w:r>
              <w:fldChar w:fldCharType="begin" w:fldLock="1"/>
            </w:r>
            <w:r>
              <w:instrText>ADDIN CSL_CITATION { "citationItems" : [ { "id" : "ITEM-1", "itemData" : { "DOI" : "10.2753/MIS0742-1222290410", "ISSN" : "0742\u20131222", "author" : [ { "dropping-particle" : "", "family" : "Vance", "given" : "Anthony", "non-dropping-particle" : "", "parse-names" : false, "suffix" : "" }, { "dropping-particle" : "", "family" : "Benjamin", "given" : "Paul", "non-dropping-particle" : "", "parse-names" : false, "suffix" : "" }, { "dropping-particle" : "", "family" : "Eggett", "given" : "Dennis", "non-dropping-particle" : "", "parse-names" : false, "suffix" : "" } ], "container-title" : "Journal of Management Information Systems / Spring Journal of Transportation Engineering Journal of Clinical Psychology Journal of Leisure Research Environmental and Experimental Botany, and Analytical Biochemistry", "id" : "ITEM-1", "issue" : "4", "issued" : { "date-parts" : [ [ "2013" ] ] }, "page" : "263-289", "title" : "Using Accountability to Reduce Access Policy Violations in Information Systems", "type" : "article-journal", "volume" : "29" }, "uris" : [ "http://www.mendeley.com/documents/?uuid=3a7c9b16-0fb0-32c2-a82a-284a4177b18f" ] } ], "mendeley" : { "formattedCitation" : "(Vance et al. 2013)", "plainTextFormattedCitation" : "(Vance et al. 2013)" }, "properties" : { "noteIndex" : 0 }, "schema" : "https://github.com/citation-style-language/schema/raw/master/csl-citation.json" }</w:instrText>
            </w:r>
            <w:r>
              <w:fldChar w:fldCharType="separate"/>
            </w:r>
            <w:r w:rsidRPr="003D351B">
              <w:rPr>
                <w:noProof/>
              </w:rPr>
              <w:t>(Vance et al. 2013)</w:t>
            </w:r>
            <w:r>
              <w:fldChar w:fldCharType="end"/>
            </w:r>
          </w:p>
        </w:tc>
      </w:tr>
    </w:tbl>
    <w:p w:rsidR="00386469" w:rsidRDefault="00386469"/>
    <w:p w:rsidR="00FD30A7" w:rsidRDefault="00FD30A7"/>
    <w:sectPr w:rsidR="00FD3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wtDAyNTCxNDU3NzVU0lEKTi0uzszPAykwrQUAsIoXLiwAAAA="/>
  </w:docVars>
  <w:rsids>
    <w:rsidRoot w:val="004A53E1"/>
    <w:rsid w:val="00021B79"/>
    <w:rsid w:val="0002276B"/>
    <w:rsid w:val="00055365"/>
    <w:rsid w:val="000712F9"/>
    <w:rsid w:val="000A5ECA"/>
    <w:rsid w:val="0011312C"/>
    <w:rsid w:val="0013498A"/>
    <w:rsid w:val="00225363"/>
    <w:rsid w:val="00262A1E"/>
    <w:rsid w:val="002A52AA"/>
    <w:rsid w:val="002C3E0D"/>
    <w:rsid w:val="002F5B7C"/>
    <w:rsid w:val="0037510D"/>
    <w:rsid w:val="00386469"/>
    <w:rsid w:val="003D351B"/>
    <w:rsid w:val="00415BAD"/>
    <w:rsid w:val="00497D8E"/>
    <w:rsid w:val="004A53E1"/>
    <w:rsid w:val="004B2869"/>
    <w:rsid w:val="004E5AB3"/>
    <w:rsid w:val="00502886"/>
    <w:rsid w:val="00554F23"/>
    <w:rsid w:val="005C40BC"/>
    <w:rsid w:val="005F2368"/>
    <w:rsid w:val="00635E6F"/>
    <w:rsid w:val="00685CA0"/>
    <w:rsid w:val="006A3679"/>
    <w:rsid w:val="006D1AD5"/>
    <w:rsid w:val="006D2D42"/>
    <w:rsid w:val="00782D54"/>
    <w:rsid w:val="007B1DAC"/>
    <w:rsid w:val="007C40EF"/>
    <w:rsid w:val="00801844"/>
    <w:rsid w:val="008466F4"/>
    <w:rsid w:val="00900640"/>
    <w:rsid w:val="00922D99"/>
    <w:rsid w:val="00932DB7"/>
    <w:rsid w:val="009F0255"/>
    <w:rsid w:val="00A82CE5"/>
    <w:rsid w:val="00A95848"/>
    <w:rsid w:val="00AA47C7"/>
    <w:rsid w:val="00AB06F8"/>
    <w:rsid w:val="00B14825"/>
    <w:rsid w:val="00B84573"/>
    <w:rsid w:val="00BC6764"/>
    <w:rsid w:val="00C91B1A"/>
    <w:rsid w:val="00CA2744"/>
    <w:rsid w:val="00CE0AE6"/>
    <w:rsid w:val="00D240F5"/>
    <w:rsid w:val="00D81264"/>
    <w:rsid w:val="00EC6E7E"/>
    <w:rsid w:val="00EE0C8F"/>
    <w:rsid w:val="00EF28ED"/>
    <w:rsid w:val="00F1112C"/>
    <w:rsid w:val="00F4311F"/>
    <w:rsid w:val="00F77737"/>
    <w:rsid w:val="00F947AE"/>
    <w:rsid w:val="00FC367A"/>
    <w:rsid w:val="00FD30A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58473-188F-469A-ACAF-7BCE273D4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49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9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8AD921D-3E13-41F8-BFBB-2136D1334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C0307128</Template>
  <TotalTime>382</TotalTime>
  <Pages>2</Pages>
  <Words>2821</Words>
  <Characters>16081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N Altamimi</dc:creator>
  <cp:keywords/>
  <dc:description/>
  <cp:lastModifiedBy>Saad N Altamimi</cp:lastModifiedBy>
  <cp:revision>6</cp:revision>
  <cp:lastPrinted>2017-05-09T10:22:00Z</cp:lastPrinted>
  <dcterms:created xsi:type="dcterms:W3CDTF">2017-05-05T09:33:00Z</dcterms:created>
  <dcterms:modified xsi:type="dcterms:W3CDTF">2017-05-09T15:26:00Z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8d432440-f41c-3dd7-9173-f9cb4ba119d3</vt:lpwstr>
  </property>
  <property fmtid="{D5CDD505-2E9C-101B-9397-08002B2CF9AE}" pid="24" name="Mendeley Citation Style_1">
    <vt:lpwstr>http://www.zotero.org/styles/harvard1</vt:lpwstr>
  </property>
</Properties>
</file>