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DE684" w14:textId="0EE60846" w:rsidR="00E76D4A" w:rsidRPr="00E76D4A" w:rsidRDefault="007E2A65" w:rsidP="00E76D4A">
      <w:pPr>
        <w:rPr>
          <w:b/>
          <w:i/>
          <w:u w:val="single"/>
        </w:rPr>
      </w:pPr>
      <w:r>
        <w:rPr>
          <w:b/>
          <w:i/>
          <w:u w:val="single"/>
        </w:rPr>
        <w:t>Experto afirma que se requiere mayor inversión privada para generar empleo, y un control más estricto para frenar la corrupción en autoridades</w:t>
      </w:r>
    </w:p>
    <w:p w14:paraId="34413975" w14:textId="57018A91" w:rsidR="00D342AD" w:rsidRPr="00C45B61" w:rsidRDefault="007E2A65" w:rsidP="009D36F7">
      <w:pPr>
        <w:jc w:val="center"/>
        <w:rPr>
          <w:b/>
          <w:sz w:val="40"/>
        </w:rPr>
      </w:pPr>
      <w:bookmarkStart w:id="0" w:name="_GoBack"/>
      <w:r>
        <w:rPr>
          <w:b/>
          <w:sz w:val="40"/>
        </w:rPr>
        <w:t>“Sin agua, electricidad ni pistas, el sur de Lima seguirá muriendo”, advierte experto</w:t>
      </w:r>
    </w:p>
    <w:bookmarkEnd w:id="0"/>
    <w:p w14:paraId="45461FBC" w14:textId="35F05EEC" w:rsidR="00E76D4A" w:rsidRDefault="00E76D4A" w:rsidP="006348E4">
      <w:pPr>
        <w:jc w:val="center"/>
        <w:rPr>
          <w:i/>
        </w:rPr>
      </w:pPr>
    </w:p>
    <w:p w14:paraId="2E3C4E28" w14:textId="26AEB931" w:rsidR="00CF2D16" w:rsidRDefault="009D36F7" w:rsidP="00CC1116">
      <w:pPr>
        <w:jc w:val="both"/>
      </w:pPr>
      <w:r w:rsidRPr="00E76D4A">
        <w:rPr>
          <w:b/>
        </w:rPr>
        <w:t>Lima.-</w:t>
      </w:r>
      <w:r w:rsidR="00DA1E5E">
        <w:t xml:space="preserve"> </w:t>
      </w:r>
      <w:r w:rsidR="00CF2D16" w:rsidRPr="00CF2D16">
        <w:t>Pese a que empresas privadas</w:t>
      </w:r>
      <w:r w:rsidR="00902D58">
        <w:t xml:space="preserve"> asentadas al sur de Lima</w:t>
      </w:r>
      <w:r w:rsidR="00CF2D16" w:rsidRPr="00CF2D16">
        <w:t xml:space="preserve"> pagan impuestos</w:t>
      </w:r>
      <w:r w:rsidR="00902D58">
        <w:t xml:space="preserve"> al Gobierno central y a las municipalidades</w:t>
      </w:r>
      <w:r w:rsidR="00CF2D16" w:rsidRPr="00CF2D16">
        <w:t xml:space="preserve">, </w:t>
      </w:r>
      <w:r w:rsidR="00902D58">
        <w:t xml:space="preserve">la mayoría de los distritos ubicados en esa zona, como </w:t>
      </w:r>
      <w:proofErr w:type="spellStart"/>
      <w:r w:rsidR="00902D58">
        <w:t>Pucusana</w:t>
      </w:r>
      <w:proofErr w:type="spellEnd"/>
      <w:r w:rsidR="00902D58">
        <w:t xml:space="preserve"> o Chilca, </w:t>
      </w:r>
      <w:r w:rsidR="003165F9">
        <w:t>carecen</w:t>
      </w:r>
      <w:r w:rsidR="00D342AD">
        <w:t xml:space="preserve"> de servicios básicos como agua, </w:t>
      </w:r>
      <w:r w:rsidR="00CF2D16" w:rsidRPr="00CF2D16">
        <w:t xml:space="preserve">electricidad, </w:t>
      </w:r>
      <w:r w:rsidR="00D342AD">
        <w:t xml:space="preserve">veredas y </w:t>
      </w:r>
      <w:r w:rsidR="00CF2D16" w:rsidRPr="00CF2D16">
        <w:t>pistas, colegios y centros de salud</w:t>
      </w:r>
      <w:r w:rsidR="00D342AD">
        <w:t xml:space="preserve">, </w:t>
      </w:r>
      <w:r w:rsidR="00902D58">
        <w:t xml:space="preserve">lo cual tiene un gran impacto en la disminución de la calidad de vida de las personas, </w:t>
      </w:r>
      <w:r w:rsidR="00D342AD">
        <w:t>manifestó el experto Eric Concepción, vocero de la campaña Juntos por el Medio Ambiente</w:t>
      </w:r>
      <w:r w:rsidR="00CF2D16">
        <w:t>.</w:t>
      </w:r>
    </w:p>
    <w:p w14:paraId="5A8F2CB8" w14:textId="36758824" w:rsidR="00A84DAA" w:rsidRDefault="00C475BD" w:rsidP="00CC1116">
      <w:pPr>
        <w:jc w:val="both"/>
      </w:pPr>
      <w:r>
        <w:t>“Los n</w:t>
      </w:r>
      <w:r w:rsidRPr="00C475BD">
        <w:t xml:space="preserve">iveles de pobreza en </w:t>
      </w:r>
      <w:r>
        <w:t xml:space="preserve">distritos del Sur </w:t>
      </w:r>
      <w:r w:rsidRPr="00C475BD">
        <w:t>son alarmantes, pese a la importante contribución</w:t>
      </w:r>
      <w:r w:rsidR="000B05FA">
        <w:t xml:space="preserve"> de las empresas privadas</w:t>
      </w:r>
      <w:r w:rsidR="00902D58">
        <w:t>. Una de las razones de este `problema es la incapacidad de las autoridades para atender correctamente a la población, y también el incremento de la corrupción a nivel de los municipios, explicó</w:t>
      </w:r>
      <w:r w:rsidR="000B05FA">
        <w:t>.</w:t>
      </w:r>
    </w:p>
    <w:p w14:paraId="55F49FB9" w14:textId="5DE287FF" w:rsidR="00902D58" w:rsidRDefault="00902D58" w:rsidP="00CC1116">
      <w:pPr>
        <w:jc w:val="both"/>
      </w:pPr>
      <w:r>
        <w:t xml:space="preserve">El experto puso como ejemplo el caso </w:t>
      </w:r>
      <w:r w:rsidR="003165F9">
        <w:t xml:space="preserve">del destituido alcalde de Chilca, </w:t>
      </w:r>
      <w:r w:rsidR="003165F9" w:rsidRPr="003165F9">
        <w:t>Richard Ramos</w:t>
      </w:r>
      <w:r>
        <w:t xml:space="preserve">, quien estando en funciones destinó recursos públicos a la compra de </w:t>
      </w:r>
      <w:r w:rsidR="003165F9">
        <w:t>vehículos</w:t>
      </w:r>
      <w:r>
        <w:t xml:space="preserve"> de lujo y gasta en la implementación de una </w:t>
      </w:r>
      <w:r w:rsidR="003165F9">
        <w:t>cancha</w:t>
      </w:r>
      <w:r>
        <w:t xml:space="preserve"> de futbol en una mansión construida en un distrito pobre como Chilca.</w:t>
      </w:r>
    </w:p>
    <w:p w14:paraId="76AF7993" w14:textId="32E64B46" w:rsidR="00902D58" w:rsidRDefault="00902D58" w:rsidP="00CC1116">
      <w:pPr>
        <w:jc w:val="both"/>
      </w:pPr>
      <w:r>
        <w:t>“Mientras la gente respira polvo en Chilca, este señor no tenía reparos en apropiarse de la contribución de las empresas y despilfarrarla sin ningún control”, precisó.</w:t>
      </w:r>
    </w:p>
    <w:p w14:paraId="1F4FFEDF" w14:textId="48DD7779" w:rsidR="00A80A54" w:rsidRDefault="00A80A54" w:rsidP="00CC1116">
      <w:pPr>
        <w:jc w:val="both"/>
      </w:pPr>
      <w:r>
        <w:t xml:space="preserve">Eric Concepción destacó la </w:t>
      </w:r>
      <w:r w:rsidR="00902D58">
        <w:t>necesidad</w:t>
      </w:r>
      <w:r>
        <w:t xml:space="preserve"> de generar más puestos de empleo</w:t>
      </w:r>
      <w:r w:rsidR="00902D58">
        <w:t xml:space="preserve"> mediante la promoción de la inversión privada</w:t>
      </w:r>
      <w:r>
        <w:t xml:space="preserve"> para erradicar la extrema pobreza en la que viven miles de pobladores de distritos como: Villa el Salvador, Chilca, Cañete, Villa María del Triunfo, entre otros, </w:t>
      </w:r>
    </w:p>
    <w:p w14:paraId="7C6EE123" w14:textId="66504B81" w:rsidR="00721570" w:rsidRDefault="00E81C05" w:rsidP="00B37911">
      <w:pPr>
        <w:jc w:val="both"/>
      </w:pPr>
      <w:r>
        <w:t xml:space="preserve">Según </w:t>
      </w:r>
      <w:r w:rsidRPr="00E81C05">
        <w:t xml:space="preserve">Concepción, </w:t>
      </w:r>
      <w:r>
        <w:t>los municipios deben alentar el ingreso</w:t>
      </w:r>
      <w:r w:rsidRPr="00E81C05">
        <w:t xml:space="preserve"> de empresas formales y que cumplan a cabalidad con la normativa, incluyendo la ambiental.</w:t>
      </w:r>
      <w:r>
        <w:t xml:space="preserve"> </w:t>
      </w:r>
      <w:r w:rsidR="00974CBB">
        <w:t>“</w:t>
      </w:r>
      <w:r w:rsidRPr="00E81C05">
        <w:t xml:space="preserve">El Sur </w:t>
      </w:r>
      <w:r w:rsidR="00974CBB">
        <w:t>es</w:t>
      </w:r>
      <w:r w:rsidRPr="00E81C05">
        <w:t xml:space="preserve"> un importante y principal foco de expansión y desarrollo para sectores como el comercial, educativo, inmobiliario, de cons</w:t>
      </w:r>
      <w:r w:rsidR="00974CBB">
        <w:t xml:space="preserve">trucción, de salud, entre otros, pero el mal manejo de las autoridades a frenado el ingreso de diversas empresas que buscan </w:t>
      </w:r>
      <w:r w:rsidR="00721570">
        <w:t>su desarrollo</w:t>
      </w:r>
      <w:r w:rsidR="00974CBB">
        <w:t>”, precisó.</w:t>
      </w:r>
      <w:r w:rsidR="00721570">
        <w:t xml:space="preserve"> </w:t>
      </w:r>
    </w:p>
    <w:p w14:paraId="44BFE703" w14:textId="51BC9A08" w:rsidR="00E76D4A" w:rsidRDefault="00E76D4A" w:rsidP="00721570">
      <w:pPr>
        <w:jc w:val="both"/>
      </w:pPr>
      <w:r>
        <w:t>“Es importante respaldar proyectos de inversión privada que generen impuestos y nuevos puestos de trabajo, pero también incentivar el control periódico de todas las empresas para evitar problemas de contaminación ambiental”, comentó.</w:t>
      </w:r>
    </w:p>
    <w:p w14:paraId="110E3C21" w14:textId="77777777" w:rsidR="00E76D4A" w:rsidRDefault="00E76D4A" w:rsidP="00721570">
      <w:pPr>
        <w:jc w:val="both"/>
      </w:pPr>
    </w:p>
    <w:p w14:paraId="6A256FE3" w14:textId="77777777" w:rsidR="00E76D4A" w:rsidRDefault="00E76D4A" w:rsidP="00E76D4A">
      <w:pPr>
        <w:jc w:val="both"/>
        <w:rPr>
          <w:b/>
          <w:u w:val="single"/>
        </w:rPr>
      </w:pPr>
      <w:r w:rsidRPr="00713A33">
        <w:rPr>
          <w:b/>
          <w:u w:val="single"/>
        </w:rPr>
        <w:t>SOBRE LA CAMPAÑA JUNTOS POR EL MEDIO AMBIENTE</w:t>
      </w:r>
    </w:p>
    <w:p w14:paraId="3942569E" w14:textId="77777777" w:rsidR="00E76D4A" w:rsidRPr="00713A33" w:rsidRDefault="00E76D4A" w:rsidP="00E76D4A">
      <w:pPr>
        <w:jc w:val="both"/>
        <w:rPr>
          <w:rFonts w:ascii="Calibri" w:hAnsi="Calibri"/>
        </w:rPr>
      </w:pPr>
      <w:r w:rsidRPr="00713A33">
        <w:rPr>
          <w:rFonts w:ascii="Calibri" w:hAnsi="Calibri"/>
          <w:b/>
          <w:i/>
        </w:rPr>
        <w:t>Juntos por el Medio Ambiente</w:t>
      </w:r>
      <w:r w:rsidRPr="00713A33">
        <w:rPr>
          <w:rFonts w:ascii="Calibri" w:hAnsi="Calibri"/>
        </w:rPr>
        <w:t xml:space="preserve"> es una campaña que nace con el objetivo de sensibilizar a la sociedad sobre el grave problema de contaminación que afecta al Perú, y promover buenas prácticas, a nivel de personas y de empresas, para mitigar su impacto. </w:t>
      </w:r>
    </w:p>
    <w:sectPr w:rsidR="00E76D4A" w:rsidRPr="00713A3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1ABE0" w14:textId="77777777" w:rsidR="00244BF2" w:rsidRDefault="00244BF2" w:rsidP="00E76D4A">
      <w:pPr>
        <w:spacing w:after="0" w:line="240" w:lineRule="auto"/>
      </w:pPr>
      <w:r>
        <w:separator/>
      </w:r>
    </w:p>
  </w:endnote>
  <w:endnote w:type="continuationSeparator" w:id="0">
    <w:p w14:paraId="56F15E54" w14:textId="77777777" w:rsidR="00244BF2" w:rsidRDefault="00244BF2" w:rsidP="00E7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730C6" w14:textId="77777777" w:rsidR="00244BF2" w:rsidRDefault="00244BF2" w:rsidP="00E76D4A">
      <w:pPr>
        <w:spacing w:after="0" w:line="240" w:lineRule="auto"/>
      </w:pPr>
      <w:r>
        <w:separator/>
      </w:r>
    </w:p>
  </w:footnote>
  <w:footnote w:type="continuationSeparator" w:id="0">
    <w:p w14:paraId="2B6330DE" w14:textId="77777777" w:rsidR="00244BF2" w:rsidRDefault="00244BF2" w:rsidP="00E76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10254" w14:textId="77777777" w:rsidR="00D342AD" w:rsidRDefault="00D342AD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655FCC6B" wp14:editId="27321F4E">
          <wp:simplePos x="0" y="0"/>
          <wp:positionH relativeFrom="rightMargin">
            <wp:posOffset>210185</wp:posOffset>
          </wp:positionH>
          <wp:positionV relativeFrom="paragraph">
            <wp:posOffset>-305435</wp:posOffset>
          </wp:positionV>
          <wp:extent cx="752475" cy="699135"/>
          <wp:effectExtent l="0" t="0" r="9525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1767974_1609281929139388_9191503545439146921_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99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F7"/>
    <w:rsid w:val="00003102"/>
    <w:rsid w:val="000B05FA"/>
    <w:rsid w:val="00132FD0"/>
    <w:rsid w:val="00244BF2"/>
    <w:rsid w:val="00263FDC"/>
    <w:rsid w:val="003165F9"/>
    <w:rsid w:val="004B678D"/>
    <w:rsid w:val="005029FC"/>
    <w:rsid w:val="005D50C2"/>
    <w:rsid w:val="006348E4"/>
    <w:rsid w:val="00653F6F"/>
    <w:rsid w:val="00721570"/>
    <w:rsid w:val="007E2A65"/>
    <w:rsid w:val="00804505"/>
    <w:rsid w:val="00902D58"/>
    <w:rsid w:val="00974CBB"/>
    <w:rsid w:val="00987F9F"/>
    <w:rsid w:val="009D36F7"/>
    <w:rsid w:val="009D7E1B"/>
    <w:rsid w:val="00A15375"/>
    <w:rsid w:val="00A4274D"/>
    <w:rsid w:val="00A80A54"/>
    <w:rsid w:val="00A84DAA"/>
    <w:rsid w:val="00B37911"/>
    <w:rsid w:val="00C45B61"/>
    <w:rsid w:val="00C475BD"/>
    <w:rsid w:val="00CC1116"/>
    <w:rsid w:val="00CF2D16"/>
    <w:rsid w:val="00D22089"/>
    <w:rsid w:val="00D342AD"/>
    <w:rsid w:val="00DA1E5E"/>
    <w:rsid w:val="00E76D4A"/>
    <w:rsid w:val="00E81C05"/>
    <w:rsid w:val="00F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E91D635"/>
  <w15:docId w15:val="{584C0A6F-3083-49C0-B42D-057C89CA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274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6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6D4A"/>
  </w:style>
  <w:style w:type="paragraph" w:styleId="Piedepgina">
    <w:name w:val="footer"/>
    <w:basedOn w:val="Normal"/>
    <w:link w:val="PiedepginaCar"/>
    <w:uiPriority w:val="99"/>
    <w:unhideWhenUsed/>
    <w:rsid w:val="00E76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Farroñay</dc:creator>
  <cp:keywords/>
  <dc:description/>
  <cp:lastModifiedBy>Geraldine Farroñay</cp:lastModifiedBy>
  <cp:revision>2</cp:revision>
  <dcterms:created xsi:type="dcterms:W3CDTF">2018-06-15T14:27:00Z</dcterms:created>
  <dcterms:modified xsi:type="dcterms:W3CDTF">2018-06-15T14:27:00Z</dcterms:modified>
</cp:coreProperties>
</file>