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Arial" w:hAnsi="Arial"/>
          <w:sz w:val="36"/>
        </w:rPr>
        <w:t>Curriculum Vitae</w:t>
      </w:r>
    </w:p>
    <w:p>
      <w:pPr>
        <w:pStyle w:val="Heading2"/>
      </w:pPr>
      <w:r>
        <w:t>Personal Information</w:t>
      </w:r>
    </w:p>
    <w:p>
      <w:r>
        <w:t>Name: Paula A. Ordoñez Montoya</w:t>
      </w:r>
    </w:p>
    <w:p>
      <w:r>
        <w:t>Address: 57th Granary Court, North Ring Road</w:t>
      </w:r>
    </w:p>
    <w:p>
      <w:r>
        <w:t>Phone: +353 830906817</w:t>
      </w:r>
    </w:p>
    <w:p>
      <w:r>
        <w:t>Email: paulamadrid93@gmail.com</w:t>
      </w:r>
    </w:p>
    <w:p>
      <w:r>
        <w:t>LinkedIn: www.linkedin.com/in/paula-ordóñez-montoya</w:t>
      </w:r>
    </w:p>
    <w:p/>
    <w:p>
      <w:pPr>
        <w:pStyle w:val="Heading2"/>
      </w:pPr>
      <w:r>
        <w:t>Work Experience</w:t>
      </w:r>
    </w:p>
    <w:p>
      <w:r>
        <w:rPr>
          <w:b/>
        </w:rPr>
        <w:t>Trainee Software Process Automation Developer (RPA) - SOA, September 2023 - Present</w:t>
      </w:r>
    </w:p>
    <w:p>
      <w:r>
        <w:t>1 Year Traineeship Programme with SOA and LCETB.</w:t>
      </w:r>
    </w:p>
    <w:p>
      <w:r>
        <w:rPr>
          <w:b/>
        </w:rPr>
        <w:t>Shift Supervisor - Starbucks, September 2022 - March 2023</w:t>
      </w:r>
    </w:p>
    <w:p>
      <w:r>
        <w:t>Partner of the quarter.</w:t>
      </w:r>
    </w:p>
    <w:p/>
    <w:p>
      <w:pPr>
        <w:pStyle w:val="Heading2"/>
      </w:pPr>
      <w:r>
        <w:t>Education</w:t>
      </w:r>
    </w:p>
    <w:p>
      <w:r>
        <w:rPr>
          <w:b/>
        </w:rPr>
        <w:t>Robotic Process Automation Developer - Limerick and Clare Education and Training Board, June 2023 - September 2023</w:t>
      </w:r>
    </w:p>
    <w:p>
      <w:r>
        <w:rPr>
          <w:b/>
        </w:rPr>
        <w:t>ESOL, English Level 1 - Birmingham Metropolitan College, 2019 - 2020</w:t>
      </w:r>
    </w:p>
    <w:p/>
    <w:p>
      <w:pPr>
        <w:pStyle w:val="Heading2"/>
      </w:pPr>
      <w:r>
        <w:t>Skills</w:t>
      </w:r>
    </w:p>
    <w:p>
      <w:r>
        <w:t>Blue Prism</w:t>
      </w:r>
    </w:p>
    <w:p>
      <w:r>
        <w:t>UiPath</w:t>
      </w:r>
    </w:p>
    <w:p>
      <w:r>
        <w:t>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