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381C89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CE338B" w:rsidRPr="002D778A" w:rsidRDefault="007D6B30" w:rsidP="00CE33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871D3D" w:rsidRDefault="00871D3D" w:rsidP="00871D3D"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871D3D">
        <w:rPr>
          <w:sz w:val="32"/>
        </w:rPr>
        <w:t>Zynq</w:t>
      </w:r>
      <w:r w:rsidRPr="00871D3D">
        <w:rPr>
          <w:rFonts w:hint="eastAsia"/>
          <w:sz w:val="32"/>
        </w:rPr>
        <w:t>板內部</w:t>
      </w:r>
      <w:r w:rsidRPr="00871D3D">
        <w:rPr>
          <w:rFonts w:hint="eastAsia"/>
          <w:sz w:val="32"/>
        </w:rPr>
        <w:t xml:space="preserve">cpu </w:t>
      </w:r>
      <w:r>
        <w:rPr>
          <w:rFonts w:hint="eastAsia"/>
          <w:sz w:val="32"/>
        </w:rPr>
        <w:t>讀取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uart </w:t>
      </w:r>
      <w:r>
        <w:rPr>
          <w:rFonts w:hint="eastAsia"/>
          <w:sz w:val="32"/>
        </w:rPr>
        <w:t>接受到的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E6347B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>
        <w:rPr>
          <w:rFonts w:ascii="Courier New" w:hAnsi="Courier New" w:cs="Courier New" w:hint="eastAsia"/>
        </w:rPr>
        <w:t>clk</w:t>
      </w:r>
      <w:r>
        <w:rPr>
          <w:rFonts w:ascii="Courier New" w:hAnsi="Courier New" w:cs="Courier New"/>
        </w:rPr>
        <w:t>a,clkb (1bit )</w:t>
      </w: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B10672" w:rsidRPr="00B10672">
        <w:rPr>
          <w:rFonts w:ascii="Courier New" w:hAnsi="Courier New" w:cs="Courier New"/>
        </w:rPr>
        <w:t>doutb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032BE1" w:rsidRPr="00032BE1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0B2EAF" w:rsidRPr="000B2EAF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 w:hint="eastAsia"/>
        </w:rPr>
        <w:t>3.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C56CB6">
        <w:rPr>
          <w:rFonts w:ascii="Courier New" w:hAnsi="Courier New" w:cs="Courier New"/>
        </w:rPr>
        <w:t>end 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 w:rsidR="00E964EB">
        <w:rPr>
          <w:rFonts w:ascii="Courier New" w:hAnsi="Courier New" w:cs="Courier New" w:hint="eastAsia"/>
        </w:rPr>
        <w:t>內部</w:t>
      </w:r>
      <w:r>
        <w:rPr>
          <w:rFonts w:ascii="Courier New" w:hAnsi="Courier New" w:cs="Courier New" w:hint="eastAsia"/>
        </w:rPr>
        <w:t>暫存器</w:t>
      </w:r>
      <w:r w:rsidR="00B93965">
        <w:rPr>
          <w:rFonts w:ascii="Courier New" w:hAnsi="Courier New" w:cs="Courier New" w:hint="eastAsia"/>
        </w:rPr>
        <w:t>(reg)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642DC" w:rsidRDefault="00B91950" w:rsidP="00B642DC">
      <w:pPr>
        <w:ind w:left="840" w:firstLineChars="15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19BF">
        <w:rPr>
          <w:rFonts w:ascii="Courier New" w:hAnsi="Courier New" w:cs="Courier New"/>
        </w:rPr>
        <w:t xml:space="preserve">2. 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B642DC" w:rsidRPr="00032BE1">
        <w:rPr>
          <w:rFonts w:ascii="Courier New" w:hAnsi="Courier New" w:cs="Courier New"/>
        </w:rPr>
        <w:t>addrb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B642DC">
        <w:rPr>
          <w:rFonts w:ascii="Courier New" w:hAnsi="Courier New" w:cs="Courier New"/>
        </w:rPr>
        <w:t xml:space="preserve"> 19bit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E91E11">
        <w:rPr>
          <w:rFonts w:ascii="Courier New" w:hAnsi="Courier New" w:cs="Courier New" w:hint="eastAsia"/>
        </w:rPr>
        <w:t xml:space="preserve">3. 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E91E11" w:rsidRPr="00B10672">
        <w:rPr>
          <w:rFonts w:ascii="Courier New" w:hAnsi="Courier New" w:cs="Courier New"/>
        </w:rPr>
        <w:t>doutb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E91E11">
        <w:rPr>
          <w:rFonts w:ascii="Courier New" w:hAnsi="Courier New" w:cs="Courier New" w:hint="eastAsia"/>
        </w:rPr>
        <w:t xml:space="preserve"> </w:t>
      </w:r>
      <w:r w:rsidR="004D5068">
        <w:rPr>
          <w:rFonts w:ascii="Courier New" w:hAnsi="Courier New" w:cs="Courier New"/>
        </w:rPr>
        <w:t>24</w:t>
      </w:r>
      <w:r w:rsidR="00E91E11">
        <w:rPr>
          <w:rFonts w:ascii="Courier New" w:hAnsi="Courier New" w:cs="Courier New"/>
        </w:rPr>
        <w:t>bit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077F4" w:rsidRPr="005D14A9" w:rsidRDefault="003077F4" w:rsidP="003077F4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 xml:space="preserve">(reg)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</w:t>
      </w:r>
      <w:r w:rsidR="00090B32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090B32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k</w:t>
      </w:r>
      <w:r w:rsidR="00D10CAF">
        <w:rPr>
          <w:rFonts w:ascii="Courier New" w:hAnsi="Courier New" w:cs="Courier New" w:hint="eastAsia"/>
        </w:rPr>
        <w:t>值</w:t>
      </w:r>
      <w:r w:rsidR="00D10CAF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</w:t>
      </w:r>
      <w:r w:rsidR="00D10CAF">
        <w:rPr>
          <w:rFonts w:ascii="Courier New" w:hAnsi="Courier New" w:cs="Courier New" w:hint="eastAsia"/>
        </w:rPr>
        <w:t>族群座標個數</w:t>
      </w:r>
      <w:r w:rsidR="00D10CAF">
        <w:rPr>
          <w:rFonts w:ascii="Courier New" w:hAnsi="Courier New" w:cs="Courier New" w:hint="eastAsia"/>
        </w:rPr>
        <w:t>)</w:t>
      </w:r>
      <w:r w:rsidRPr="00DD2B18">
        <w:rPr>
          <w:rFonts w:ascii="Courier New" w:hAnsi="Courier New" w:cs="Courier New"/>
        </w:rPr>
        <w:t>。</w:t>
      </w:r>
    </w:p>
    <w:p w:rsidR="006A42F6" w:rsidRDefault="006A42F6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/>
        </w:rPr>
        <w:t>3.</w:t>
      </w:r>
      <w:r w:rsidR="000742C9">
        <w:rPr>
          <w:rFonts w:ascii="Courier New" w:hAnsi="Courier New" w:cs="Courier New"/>
        </w:rPr>
        <w:t xml:space="preserve"> </w:t>
      </w:r>
      <w:r w:rsidR="008677EE">
        <w:rPr>
          <w:rFonts w:ascii="Courier New" w:hAnsi="Courier New" w:cs="Courier New" w:hint="eastAsia"/>
        </w:rPr>
        <w:t>暫存記憶體</w:t>
      </w:r>
      <w:r w:rsidR="00877F09">
        <w:rPr>
          <w:rFonts w:ascii="Courier New" w:hAnsi="Courier New" w:cs="Courier New" w:hint="eastAsia"/>
        </w:rPr>
        <w:t>(</w:t>
      </w:r>
      <w:r w:rsidR="001916DB">
        <w:rPr>
          <w:rFonts w:ascii="Courier New" w:hAnsi="Courier New" w:cs="Courier New"/>
        </w:rPr>
        <w:t>reg</w:t>
      </w:r>
      <w:r w:rsidR="00877F09">
        <w:rPr>
          <w:rFonts w:ascii="Courier New" w:hAnsi="Courier New" w:cs="Courier New" w:hint="eastAsia"/>
        </w:rPr>
        <w:t>)</w:t>
      </w:r>
      <w:r w:rsidR="0033156E">
        <w:rPr>
          <w:rFonts w:ascii="Courier New" w:hAnsi="Courier New" w:cs="Courier New" w:hint="eastAsia"/>
        </w:rPr>
        <w:t xml:space="preserve"> </w:t>
      </w:r>
      <w:r w:rsidR="0033156E">
        <w:rPr>
          <w:rFonts w:ascii="Courier New" w:hAnsi="Courier New" w:cs="Courier New"/>
        </w:rPr>
        <w:t>k</w:t>
      </w:r>
      <w:r w:rsidR="0033156E">
        <w:rPr>
          <w:rFonts w:ascii="Courier New" w:hAnsi="Courier New" w:cs="Courier New" w:hint="eastAsia"/>
        </w:rPr>
        <w:t>個</w:t>
      </w:r>
      <w:r w:rsidR="0033156E">
        <w:rPr>
          <w:rFonts w:ascii="Courier New" w:hAnsi="Courier New" w:cs="Courier New" w:hint="eastAsia"/>
        </w:rPr>
        <w:t xml:space="preserve"> </w:t>
      </w:r>
      <w:r w:rsidR="008B5D58">
        <w:rPr>
          <w:rFonts w:ascii="Courier New" w:hAnsi="Courier New" w:cs="Courier New"/>
        </w:rPr>
        <w:t xml:space="preserve">(18 bit </w:t>
      </w:r>
      <w:r w:rsidR="003C6A4E">
        <w:rPr>
          <w:rFonts w:ascii="Courier New" w:hAnsi="Courier New" w:cs="Courier New"/>
        </w:rPr>
        <w:t>K_VALUE_I</w:t>
      </w:r>
      <w:r w:rsidR="008B5D58">
        <w:rPr>
          <w:rFonts w:ascii="Courier New" w:hAnsi="Courier New" w:cs="Courier New"/>
        </w:rPr>
        <w:t>)</w:t>
      </w:r>
      <w:r w:rsidR="003433DA" w:rsidRPr="003433DA">
        <w:rPr>
          <w:rFonts w:ascii="Courier New" w:hAnsi="Courier New" w:cs="Courier New" w:hint="eastAsia"/>
        </w:rPr>
        <w:t xml:space="preserve"> </w:t>
      </w:r>
      <w:r w:rsidR="003433DA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母族群座</w:t>
      </w:r>
    </w:p>
    <w:p w:rsidR="001916DB" w:rsidRDefault="001916D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標</w:t>
      </w:r>
      <w:r>
        <w:rPr>
          <w:rFonts w:ascii="Courier New" w:hAnsi="Courier New" w:cs="Courier New" w:hint="eastAsia"/>
        </w:rPr>
        <w:t>)</w:t>
      </w:r>
      <w:r w:rsidRPr="001916DB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>。</w:t>
      </w:r>
    </w:p>
    <w:p w:rsidR="00510E2B" w:rsidRDefault="006A42F6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661875">
        <w:rPr>
          <w:rFonts w:ascii="Courier New" w:hAnsi="Courier New" w:cs="Courier New"/>
        </w:rPr>
        <w:t>.</w:t>
      </w:r>
      <w:r w:rsidR="00045AF9">
        <w:rPr>
          <w:rFonts w:ascii="Courier New" w:hAnsi="Courier New" w:cs="Courier New"/>
        </w:rPr>
        <w:t xml:space="preserve"> </w:t>
      </w:r>
      <w:r w:rsidR="007745AC">
        <w:rPr>
          <w:rFonts w:ascii="Courier New" w:hAnsi="Courier New" w:cs="Courier New" w:hint="eastAsia"/>
        </w:rPr>
        <w:t>暫存記憶體</w:t>
      </w:r>
      <w:r w:rsidR="007745AC">
        <w:rPr>
          <w:rFonts w:ascii="Courier New" w:hAnsi="Courier New" w:cs="Courier New" w:hint="eastAsia"/>
        </w:rPr>
        <w:t>(</w:t>
      </w:r>
      <w:r w:rsidR="007745AC">
        <w:rPr>
          <w:rFonts w:ascii="Courier New" w:hAnsi="Courier New" w:cs="Courier New"/>
        </w:rPr>
        <w:t>reg</w:t>
      </w:r>
      <w:r w:rsidR="007745AC">
        <w:rPr>
          <w:rFonts w:ascii="Courier New" w:hAnsi="Courier New" w:cs="Courier New" w:hint="eastAsia"/>
        </w:rPr>
        <w:t>)</w:t>
      </w:r>
      <w:r w:rsidR="007745AC">
        <w:rPr>
          <w:rFonts w:ascii="Courier New" w:hAnsi="Courier New" w:cs="Courier New"/>
        </w:rPr>
        <w:t xml:space="preserve"> </w:t>
      </w:r>
      <w:r w:rsidR="008C1228">
        <w:rPr>
          <w:rFonts w:ascii="Courier New" w:hAnsi="Courier New" w:cs="Courier New" w:hint="eastAsia"/>
        </w:rPr>
        <w:t>額外母族群座標</w:t>
      </w:r>
      <w:r w:rsidR="008C1228">
        <w:rPr>
          <w:rFonts w:ascii="Courier New" w:hAnsi="Courier New" w:cs="Courier New" w:hint="eastAsia"/>
        </w:rPr>
        <w:t>(</w:t>
      </w:r>
      <w:r w:rsidR="00045AF9">
        <w:rPr>
          <w:rFonts w:ascii="Courier New" w:hAnsi="Courier New" w:cs="Courier New"/>
        </w:rPr>
        <w:t xml:space="preserve">product_k </w:t>
      </w:r>
      <w:r w:rsidR="008C1228">
        <w:rPr>
          <w:rFonts w:ascii="Courier New" w:hAnsi="Courier New" w:cs="Courier New"/>
        </w:rPr>
        <w:t>24bit</w:t>
      </w:r>
      <w:r w:rsidR="008C1228">
        <w:rPr>
          <w:rFonts w:ascii="Courier New" w:hAnsi="Courier New" w:cs="Courier New" w:hint="eastAsia"/>
        </w:rPr>
        <w:t>)</w:t>
      </w:r>
      <w:r w:rsidR="00045AF9" w:rsidRPr="00DD2B18">
        <w:rPr>
          <w:rFonts w:ascii="Courier New" w:hAnsi="Courier New" w:cs="Courier New"/>
        </w:rPr>
        <w:t>。</w:t>
      </w:r>
    </w:p>
    <w:p w:rsidR="005B285D" w:rsidRDefault="005B285D" w:rsidP="005B285D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5. </w:t>
      </w:r>
      <w:r w:rsidR="00374135">
        <w:rPr>
          <w:rFonts w:ascii="Courier New" w:hAnsi="Courier New" w:cs="Courier New" w:hint="eastAsia"/>
        </w:rPr>
        <w:t>母族群座標</w:t>
      </w:r>
      <w:r>
        <w:rPr>
          <w:rFonts w:ascii="Courier New" w:hAnsi="Courier New" w:cs="Courier New" w:hint="eastAsia"/>
        </w:rPr>
        <w:t>(</w:t>
      </w:r>
      <w:r w:rsidR="00374135">
        <w:rPr>
          <w:rFonts w:ascii="Courier New" w:hAnsi="Courier New" w:cs="Courier New"/>
        </w:rPr>
        <w:t>K_VALUE_I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24bit</w:t>
      </w:r>
      <w:r>
        <w:rPr>
          <w:rFonts w:ascii="Courier New" w:hAnsi="Courier New" w:cs="Courier New" w:hint="eastAsia"/>
        </w:rPr>
        <w:t>)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="00DC4D65" w:rsidRPr="00DD2B18">
        <w:rPr>
          <w:rFonts w:ascii="Courier New" w:hAnsi="Courier New" w:cs="Courier New"/>
        </w:rPr>
        <w:t>。</w:t>
      </w:r>
    </w:p>
    <w:p w:rsidR="005B285D" w:rsidRDefault="005B285D" w:rsidP="00510E2B">
      <w:pPr>
        <w:ind w:firstLineChars="550" w:firstLine="1320"/>
        <w:rPr>
          <w:rFonts w:ascii="Courier New" w:hAnsi="Courier New" w:cs="Courier New"/>
        </w:rPr>
      </w:pP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外部: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ADDRA</w:t>
      </w:r>
      <w:r w:rsidR="0072258E">
        <w:rPr>
          <w:rFonts w:ascii="Courier New" w:hAnsi="Courier New" w:cs="Courier New" w:hint="eastAsia"/>
        </w:rPr>
        <w:t>_</w:t>
      </w:r>
      <w:r w:rsidR="0072258E">
        <w:rPr>
          <w:rFonts w:ascii="Courier New" w:hAnsi="Courier New" w:cs="Courier New"/>
        </w:rPr>
        <w:t>C</w:t>
      </w:r>
      <w:r w:rsidR="0072258E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="00336620">
        <w:rPr>
          <w:rFonts w:ascii="Courier New" w:hAnsi="Courier New" w:cs="Courier New" w:hint="eastAsia"/>
        </w:rPr>
        <w:t>_</w:t>
      </w:r>
      <w:r w:rsidR="00336620">
        <w:rPr>
          <w:rFonts w:ascii="Courier New" w:hAnsi="Courier New" w:cs="Courier New"/>
        </w:rPr>
        <w:t>C</w:t>
      </w:r>
      <w:r w:rsidR="00336620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輸入資料線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S_VALUE_I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S_VALUE_O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2144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405EC5"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144AA" w:rsidRDefault="002144AA" w:rsidP="002144AA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分群結束完成訊號線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end</w:t>
      </w:r>
      <w:r w:rsidR="008A52FF">
        <w:rPr>
          <w:rFonts w:ascii="Courier New" w:hAnsi="Courier New" w:cs="Courier New" w:hint="eastAsia"/>
        </w:rPr>
        <w:t>_</w:t>
      </w:r>
      <w:r w:rsidR="008A52FF">
        <w:rPr>
          <w:rFonts w:ascii="Courier New" w:hAnsi="Courier New" w:cs="Courier New"/>
        </w:rPr>
        <w:t>C</w:t>
      </w:r>
      <w:r w:rsidR="008A52FF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B0101" w:rsidRDefault="002A6902" w:rsidP="001B0101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1B0101">
        <w:rPr>
          <w:rFonts w:ascii="Courier New" w:hAnsi="Courier New" w:cs="Courier New" w:hint="eastAsia"/>
        </w:rPr>
        <w:t>.</w:t>
      </w:r>
      <w:r w:rsidR="006615A6">
        <w:rPr>
          <w:rFonts w:ascii="Courier New" w:hAnsi="Courier New" w:cs="Courier New" w:hint="eastAsia"/>
        </w:rPr>
        <w:t xml:space="preserve"> </w:t>
      </w:r>
      <w:r w:rsidR="009B3BCB">
        <w:rPr>
          <w:rFonts w:ascii="Courier New" w:hAnsi="Courier New" w:cs="Courier New" w:hint="eastAsia"/>
        </w:rPr>
        <w:t>母族群點座標</w:t>
      </w:r>
      <w:r w:rsidR="006615A6">
        <w:rPr>
          <w:rFonts w:ascii="Courier New" w:hAnsi="Courier New" w:cs="Courier New" w:hint="eastAsia"/>
        </w:rPr>
        <w:t xml:space="preserve"> </w:t>
      </w:r>
      <w:r w:rsidR="001B0101">
        <w:rPr>
          <w:rFonts w:ascii="Courier New" w:hAnsi="Courier New" w:cs="Courier New" w:hint="eastAsia"/>
        </w:rPr>
        <w:t>(</w:t>
      </w:r>
      <w:r w:rsidR="00B33D62"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_I</w:t>
      </w:r>
      <w:r w:rsidR="001B0101">
        <w:rPr>
          <w:rFonts w:ascii="Courier New" w:hAnsi="Courier New" w:cs="Courier New"/>
        </w:rPr>
        <w:t xml:space="preserve"> </w:t>
      </w:r>
      <w:r w:rsidR="0078411B">
        <w:rPr>
          <w:rFonts w:ascii="Courier New" w:hAnsi="Courier New" w:cs="Courier New"/>
        </w:rPr>
        <w:t>18</w:t>
      </w:r>
      <w:r w:rsidR="001B0101">
        <w:rPr>
          <w:rFonts w:ascii="Courier New" w:hAnsi="Courier New" w:cs="Courier New"/>
        </w:rPr>
        <w:t>bit</w:t>
      </w:r>
      <w:r w:rsidR="001B0101">
        <w:rPr>
          <w:rFonts w:ascii="Courier New" w:hAnsi="Courier New" w:cs="Courier New" w:hint="eastAsia"/>
        </w:rPr>
        <w:t>)</w:t>
      </w:r>
      <w:r w:rsidR="001B0101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B010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78411B">
        <w:rPr>
          <w:rFonts w:ascii="Courier New" w:hAnsi="Courier New" w:cs="Courier New" w:hint="eastAsia"/>
          <w:color w:val="FF0000"/>
          <w:u w:val="single"/>
        </w:rPr>
        <w:t>入</w:t>
      </w:r>
      <w:r w:rsidR="001B0101">
        <w:rPr>
          <w:rFonts w:ascii="Courier New" w:hAnsi="Courier New" w:cs="Courier New" w:hint="eastAsia"/>
        </w:rPr>
        <w:t>port</w:t>
      </w:r>
      <w:r w:rsidR="001B0101">
        <w:rPr>
          <w:rFonts w:ascii="Courier New" w:hAnsi="Courier New" w:cs="Courier New" w:hint="eastAsia"/>
        </w:rPr>
        <w:t>。</w:t>
      </w:r>
    </w:p>
    <w:p w:rsidR="002A6902" w:rsidRDefault="002A6902" w:rsidP="002A6902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取得母族群點座標訊號線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_O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C4359" w:rsidRPr="002A6902" w:rsidRDefault="001C4359" w:rsidP="002144AA">
      <w:pPr>
        <w:ind w:left="1320"/>
        <w:rPr>
          <w:rFonts w:ascii="微軟正黑體" w:eastAsia="微軟正黑體" w:hAnsi="微軟正黑體" w:cs="Courier New"/>
          <w:b/>
        </w:rPr>
      </w:pPr>
    </w:p>
    <w:p w:rsidR="00A21D92" w:rsidRDefault="00A21D92" w:rsidP="00A21D92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內部:</w:t>
      </w:r>
    </w:p>
    <w:p w:rsidR="00A21D92" w:rsidRDefault="009B736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EC7C0F" w:rsidRDefault="00EC7C0F" w:rsidP="00EC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重心點相同判斷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9B7367" w:rsidRDefault="00377FA4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0B50C5">
        <w:rPr>
          <w:rFonts w:ascii="Courier New" w:hAnsi="Courier New" w:cs="Courier New" w:hint="eastAsia"/>
        </w:rPr>
        <w:t>族</w:t>
      </w:r>
      <w:r>
        <w:rPr>
          <w:rFonts w:ascii="Courier New" w:hAnsi="Courier New" w:cs="Courier New" w:hint="eastAsia"/>
        </w:rPr>
        <w:t>群點消失判斷</w:t>
      </w:r>
      <w:r>
        <w:rPr>
          <w:rFonts w:ascii="Courier New" w:hAnsi="Courier New" w:cs="Courier New" w:hint="eastAsia"/>
        </w:rPr>
        <w:t>:</w:t>
      </w:r>
    </w:p>
    <w:p w:rsidR="00377FA4" w:rsidRDefault="00377FA4" w:rsidP="00FD6219">
      <w:pPr>
        <w:rPr>
          <w:rFonts w:ascii="Courier New" w:hAnsi="Courier New" w:cs="Courier New"/>
        </w:rPr>
      </w:pPr>
    </w:p>
    <w:p w:rsidR="003242DB" w:rsidRDefault="003242DB" w:rsidP="00FD6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 w:rsidR="00A13703">
        <w:rPr>
          <w:rFonts w:ascii="Courier New" w:hAnsi="Courier New" w:cs="Courier New" w:hint="eastAsia"/>
        </w:rPr>
        <w:t>分群</w:t>
      </w:r>
      <w:r w:rsidR="00A13703">
        <w:rPr>
          <w:rFonts w:ascii="Courier New" w:hAnsi="Courier New" w:cs="Courier New" w:hint="eastAsia"/>
        </w:rPr>
        <w:t>: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70EF9">
        <w:rPr>
          <w:rFonts w:ascii="Courier New" w:hAnsi="Courier New" w:cs="Courier New" w:hint="eastAsia"/>
        </w:rPr>
        <w:t>歐氏幾何</w:t>
      </w:r>
      <w:r w:rsidR="00270EF9">
        <w:rPr>
          <w:rFonts w:ascii="Courier New" w:hAnsi="Courier New" w:cs="Courier New" w:hint="eastAsia"/>
        </w:rPr>
        <w:t>:</w:t>
      </w:r>
    </w:p>
    <w:p w:rsidR="003242DB" w:rsidRDefault="003242DB" w:rsidP="00FD6219">
      <w:pPr>
        <w:rPr>
          <w:rFonts w:ascii="Courier New" w:hAnsi="Courier New" w:cs="Courier New"/>
        </w:rPr>
      </w:pPr>
    </w:p>
    <w:p w:rsidR="00E23A4F" w:rsidRDefault="00A21D92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E23A4F">
        <w:rPr>
          <w:rFonts w:ascii="Courier New" w:hAnsi="Courier New" w:cs="Courier New" w:hint="eastAsia"/>
        </w:rPr>
        <w:t xml:space="preserve"> </w:t>
      </w:r>
      <w:r w:rsidR="00E23A4F">
        <w:rPr>
          <w:rFonts w:ascii="Courier New" w:hAnsi="Courier New" w:cs="Courier New" w:hint="eastAsia"/>
        </w:rPr>
        <w:t>除法</w:t>
      </w:r>
      <w:r w:rsidR="00E23A4F">
        <w:rPr>
          <w:rFonts w:ascii="Courier New" w:hAnsi="Courier New" w:cs="Courier New" w:hint="eastAsia"/>
        </w:rPr>
        <w:t>:</w:t>
      </w:r>
    </w:p>
    <w:p w:rsidR="001C4C1A" w:rsidRPr="005D14A9" w:rsidRDefault="001C4C1A" w:rsidP="001C4C1A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及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64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temp_b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進行</w:t>
      </w:r>
      <w:r>
        <w:rPr>
          <w:rFonts w:ascii="Courier New" w:hAnsi="Courier New" w:cs="Courier New" w:hint="eastAsia"/>
        </w:rPr>
        <w:t>運算</w:t>
      </w:r>
      <w:r w:rsidRPr="00DD2B18">
        <w:rPr>
          <w:rFonts w:ascii="Courier New" w:hAnsi="Courier New" w:cs="Courier New"/>
        </w:rPr>
        <w:t>。</w:t>
      </w:r>
    </w:p>
    <w:p w:rsidR="001C4C1A" w:rsidRDefault="001C4C1A" w:rsidP="001C4C1A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被除數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divide</w:t>
      </w:r>
      <w:r w:rsidR="00BE07B2">
        <w:rPr>
          <w:rFonts w:ascii="Courier New" w:hAnsi="Courier New" w:cs="Courier New"/>
        </w:rPr>
        <w:t xml:space="preserve"> </w:t>
      </w:r>
      <w:r w:rsidR="00BE07B2"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C1A" w:rsidRDefault="001C4C1A" w:rsidP="001C4C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divisor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C1A" w:rsidRDefault="001C4C1A" w:rsidP="001C4C1A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 w:hint="eastAsia"/>
        </w:rPr>
        <w:t>商數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quotient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A7268D" w:rsidRDefault="001C4C1A" w:rsidP="00BE07B2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5. </w:t>
      </w:r>
      <w:r>
        <w:rPr>
          <w:rFonts w:ascii="Courier New" w:hAnsi="Courier New" w:cs="Courier New" w:hint="eastAsia"/>
        </w:rPr>
        <w:t>餘</w:t>
      </w:r>
      <w:r>
        <w:rPr>
          <w:rFonts w:ascii="Courier New" w:hAnsi="Courier New" w:cs="Courier New" w:hint="eastAsia"/>
        </w:rPr>
        <w:t>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 xml:space="preserve">residue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E07B2" w:rsidRDefault="00BE07B2" w:rsidP="00BE07B2">
      <w:pPr>
        <w:ind w:firstLineChars="550" w:firstLine="1320"/>
        <w:rPr>
          <w:rFonts w:ascii="Courier New" w:hAnsi="Courier New" w:cs="Courier New" w:hint="eastAsia"/>
        </w:rPr>
      </w:pP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A7268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BE07B2" w:rsidRPr="005D14A9" w:rsidRDefault="00BE07B2" w:rsidP="00BE07B2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28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>32bit</w:t>
      </w:r>
      <w:r>
        <w:rPr>
          <w:rFonts w:ascii="Courier New" w:hAnsi="Courier New" w:cs="Courier New" w:hint="eastAsia"/>
        </w:rPr>
        <w:t>內部暫存器進行</w:t>
      </w:r>
      <w:r>
        <w:rPr>
          <w:rFonts w:ascii="Courier New" w:hAnsi="Courier New" w:cs="Courier New" w:hint="eastAsia"/>
        </w:rPr>
        <w:t>乘法</w:t>
      </w:r>
      <w:r>
        <w:rPr>
          <w:rFonts w:ascii="Courier New" w:hAnsi="Courier New" w:cs="Courier New" w:hint="eastAsia"/>
        </w:rPr>
        <w:t>運算</w:t>
      </w:r>
      <w:r w:rsidRPr="00DD2B18">
        <w:rPr>
          <w:rFonts w:ascii="Courier New" w:hAnsi="Courier New" w:cs="Courier New"/>
        </w:rPr>
        <w:t>。</w:t>
      </w:r>
    </w:p>
    <w:p w:rsidR="00BE07B2" w:rsidRDefault="00BE07B2" w:rsidP="00BE07B2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個樣本</w:t>
      </w:r>
      <w:r>
        <w:rPr>
          <w:rFonts w:ascii="Courier New" w:hAnsi="Courier New" w:cs="Courier New" w:hint="eastAsia"/>
        </w:rPr>
        <w:t>輸入</w:t>
      </w:r>
      <w:r>
        <w:rPr>
          <w:rFonts w:ascii="Courier New" w:hAnsi="Courier New" w:cs="Courier New" w:hint="eastAsia"/>
        </w:rPr>
        <w:t>port(</w:t>
      </w:r>
      <w:r w:rsidRPr="00BE07B2">
        <w:rPr>
          <w:rFonts w:ascii="Courier New" w:hAnsi="Courier New" w:cs="Courier New"/>
        </w:rPr>
        <w:t>mul_a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mul_b</w:t>
      </w:r>
      <w:r>
        <w:rPr>
          <w:rFonts w:ascii="Courier New" w:hAnsi="Courier New" w:cs="Courier New" w:hint="eastAsia"/>
        </w:rPr>
        <w:t xml:space="preserve"> </w:t>
      </w:r>
      <w:r w:rsidR="00F830F1"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bits)</w:t>
      </w:r>
      <w:r w:rsidRPr="00DD2B18">
        <w:rPr>
          <w:rFonts w:ascii="Courier New" w:hAnsi="Courier New" w:cs="Courier New"/>
        </w:rPr>
        <w:t>。</w:t>
      </w:r>
    </w:p>
    <w:p w:rsidR="00BE07B2" w:rsidRDefault="00BE07B2" w:rsidP="00BE07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乘法結果</w:t>
      </w:r>
      <w:r>
        <w:rPr>
          <w:rFonts w:ascii="Courier New" w:hAnsi="Courier New" w:cs="Courier New" w:hint="eastAsia"/>
        </w:rPr>
        <w:t>(</w:t>
      </w:r>
      <w:r w:rsidRPr="00BE07B2">
        <w:rPr>
          <w:rFonts w:ascii="Courier New" w:hAnsi="Courier New" w:cs="Courier New"/>
        </w:rPr>
        <w:t>mul_out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E07B2" w:rsidRPr="00BE07B2" w:rsidRDefault="00BE07B2" w:rsidP="00FD6219">
      <w:pPr>
        <w:rPr>
          <w:rFonts w:ascii="Courier New" w:hAnsi="Courier New" w:cs="Courier New"/>
        </w:rPr>
      </w:pP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lastRenderedPageBreak/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>
      <w:bookmarkStart w:id="0" w:name="_GoBack"/>
      <w:bookmarkEnd w:id="0"/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DF1543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9207751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t>設計:</w:t>
      </w:r>
    </w:p>
    <w:p w:rsidR="00F643D4" w:rsidRDefault="00DF1543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9207752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05CE7" w:rsidRDefault="00F05CE7" w:rsidP="00F05CE7">
      <w:r>
        <w:rPr>
          <w:rFonts w:hint="eastAsia"/>
        </w:rPr>
        <w:t>K-means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F7C45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2200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Uart_outX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</w:t>
            </w:r>
            <w:r w:rsidR="009A695C">
              <w:t>1</w:t>
            </w:r>
            <w:r w:rsidR="009A695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9A695C">
              <w:rPr>
                <w:rFonts w:hint="eastAsia"/>
              </w:rPr>
              <w:t>Y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9A695C" w:rsidRDefault="009A695C" w:rsidP="00F05CE7"/>
    <w:p w:rsidR="00F05CE7" w:rsidRDefault="009A695C" w:rsidP="00F05CE7">
      <w:r>
        <w:rPr>
          <w:rFonts w:hint="eastAsia"/>
        </w:rPr>
        <w:t>UART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外部介面透過</w:t>
            </w:r>
            <w:r>
              <w:t>UART</w:t>
            </w:r>
            <w:r>
              <w:t>進</w:t>
            </w:r>
            <w:r>
              <w:rPr>
                <w:rFonts w:hint="eastAsia"/>
              </w:rPr>
              <w:t>來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內部介面透過</w:t>
            </w:r>
            <w:r>
              <w:t>UART</w:t>
            </w:r>
            <w:r>
              <w:rPr>
                <w:rFonts w:hint="eastAsia"/>
              </w:rPr>
              <w:t>出去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register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9A695C" w:rsidRDefault="009A695C" w:rsidP="006260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暫存資料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進來的資料已經接收完畢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丟出的資料已經準備完畢</w:t>
            </w:r>
          </w:p>
        </w:tc>
      </w:tr>
      <w:tr w:rsidR="009A695C" w:rsidTr="00626076">
        <w:tc>
          <w:tcPr>
            <w:tcW w:w="8500" w:type="dxa"/>
            <w:gridSpan w:val="4"/>
          </w:tcPr>
          <w:p w:rsidR="009A695C" w:rsidRDefault="009A695C" w:rsidP="009A695C">
            <w:r>
              <w:t>IRQ_Tx();</w:t>
            </w:r>
            <w:r>
              <w:rPr>
                <w:rFonts w:hint="eastAsia"/>
              </w:rPr>
              <w:t xml:space="preserve">    //Tx</w:t>
            </w:r>
            <w:r>
              <w:rPr>
                <w:rFonts w:hint="eastAsia"/>
              </w:rPr>
              <w:t>中斷</w:t>
            </w:r>
          </w:p>
          <w:p w:rsidR="009A695C" w:rsidRDefault="009A695C" w:rsidP="009A695C">
            <w:r>
              <w:t>IRQ_</w:t>
            </w:r>
            <w:r>
              <w:rPr>
                <w:rFonts w:hint="eastAsia"/>
              </w:rPr>
              <w:t>R</w:t>
            </w:r>
            <w:r>
              <w:t>x();</w:t>
            </w:r>
            <w:r>
              <w:rPr>
                <w:rFonts w:hint="eastAsia"/>
              </w:rPr>
              <w:t xml:space="preserve">    //Rx</w:t>
            </w:r>
            <w:r>
              <w:rPr>
                <w:rFonts w:hint="eastAsia"/>
              </w:rPr>
              <w:t>中斷</w:t>
            </w:r>
          </w:p>
          <w:p w:rsidR="009A695C" w:rsidRDefault="0063258C" w:rsidP="009A695C">
            <w:r>
              <w:rPr>
                <w:rFonts w:hint="eastAsia"/>
              </w:rPr>
              <w:t>dataIn();   //</w:t>
            </w:r>
            <w:r>
              <w:rPr>
                <w:rFonts w:hint="eastAsia"/>
              </w:rPr>
              <w:t>將資料收進來</w:t>
            </w:r>
          </w:p>
          <w:p w:rsidR="009A695C" w:rsidRPr="009A695C" w:rsidRDefault="0063258C" w:rsidP="009A695C">
            <w:r>
              <w:rPr>
                <w:rFonts w:hint="eastAsia"/>
              </w:rPr>
              <w:t>dataOut();   //</w:t>
            </w:r>
            <w:r>
              <w:rPr>
                <w:rFonts w:hint="eastAsia"/>
              </w:rPr>
              <w:t>將資料丟出去</w:t>
            </w:r>
          </w:p>
        </w:tc>
      </w:tr>
    </w:tbl>
    <w:p w:rsidR="009A695C" w:rsidRDefault="009A695C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895"/>
        <w:gridCol w:w="1857"/>
        <w:gridCol w:w="1432"/>
        <w:gridCol w:w="3742"/>
      </w:tblGrid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85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85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A3A83" w:rsidTr="00D57924">
        <w:tc>
          <w:tcPr>
            <w:tcW w:w="1895" w:type="dxa"/>
          </w:tcPr>
          <w:p w:rsidR="00EA3A83" w:rsidRDefault="00EA3A83" w:rsidP="001510C8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</w:t>
            </w:r>
            <w:r w:rsidR="006273C9">
              <w:t>a</w:t>
            </w:r>
          </w:p>
        </w:tc>
        <w:tc>
          <w:tcPr>
            <w:tcW w:w="1857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A3A83" w:rsidRDefault="00B76B28" w:rsidP="001510C8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3742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</w:t>
            </w:r>
            <w:r w:rsidR="00E85E65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t>ADDRA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742" w:type="dxa"/>
          </w:tcPr>
          <w:p w:rsidR="00065B61" w:rsidRDefault="006273C9" w:rsidP="001510C8">
            <w:pPr>
              <w:jc w:val="center"/>
            </w:pPr>
            <w:r>
              <w:rPr>
                <w:rFonts w:hint="eastAsia"/>
              </w:rPr>
              <w:t>寫入</w:t>
            </w:r>
            <w:r w:rsidR="00065B61">
              <w:rPr>
                <w:rFonts w:hint="eastAsia"/>
              </w:rPr>
              <w:t>Block_</w:t>
            </w:r>
            <w:r w:rsidR="00065B61"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am1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D5DE5">
              <w:t>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242286" w:rsidTr="00D57924">
        <w:tc>
          <w:tcPr>
            <w:tcW w:w="1895" w:type="dxa"/>
          </w:tcPr>
          <w:p w:rsidR="00242286" w:rsidRDefault="00EA253D" w:rsidP="0024228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 w:rsidRPr="00FC7C8A">
              <w:t>ifRepeat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判斷樣本是否重複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toBlockRam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將亂數丟入</w:t>
            </w:r>
            <w:r>
              <w:rPr>
                <w:rFonts w:hint="eastAsia"/>
              </w:rPr>
              <w:t>BlockRam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1776" w:rsidTr="00D57924">
        <w:tc>
          <w:tcPr>
            <w:tcW w:w="8926" w:type="dxa"/>
            <w:gridSpan w:val="4"/>
          </w:tcPr>
          <w:p w:rsidR="00B81776" w:rsidRDefault="00B81776" w:rsidP="00B8177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clk1()   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1776" w:rsidRDefault="00B81776" w:rsidP="00B81776">
            <w:r>
              <w:rPr>
                <w:rFonts w:hint="eastAsia"/>
              </w:rPr>
              <w:t>random 1()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</w:tc>
      </w:tr>
    </w:tbl>
    <w:p w:rsidR="006273C9" w:rsidRDefault="006273C9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655"/>
        <w:gridCol w:w="2111"/>
        <w:gridCol w:w="1432"/>
        <w:gridCol w:w="3444"/>
      </w:tblGrid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11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2111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F1543" w:rsidP="00D04A4C">
            <w:r>
              <w:rPr>
                <w:rFonts w:hint="eastAsia"/>
              </w:rPr>
              <w:t xml:space="preserve">  </w:t>
            </w:r>
            <w:r w:rsidR="00D04A4C">
              <w:rPr>
                <w:rFonts w:hint="eastAsia"/>
              </w:rPr>
              <w:t>族群座標</w:t>
            </w:r>
            <w:r w:rsidR="00D04A4C">
              <w:rPr>
                <w:rFonts w:hint="eastAsia"/>
              </w:rPr>
              <w:t>X</w:t>
            </w:r>
            <w:r w:rsidR="00D04A4C">
              <w:rPr>
                <w:rFonts w:hint="eastAsia"/>
              </w:rPr>
              <w:t>給</w:t>
            </w:r>
            <w:r w:rsidR="00D04A4C"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am2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32bits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EA253D">
              <w:rPr>
                <w:rFonts w:ascii="新細明體" w:hAnsi="新細明體"/>
              </w:rPr>
              <w:lastRenderedPageBreak/>
              <w:t>idle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初始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產生亂數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A7512D" w:rsidTr="00A7512D">
        <w:tc>
          <w:tcPr>
            <w:tcW w:w="1655" w:type="dxa"/>
          </w:tcPr>
          <w:p w:rsidR="00A7512D" w:rsidRDefault="00A7512D" w:rsidP="00A7512D">
            <w:pPr>
              <w:jc w:val="center"/>
            </w:pPr>
            <w:r w:rsidRPr="00FC7C8A">
              <w:t>ifRepeat</w:t>
            </w:r>
          </w:p>
        </w:tc>
        <w:tc>
          <w:tcPr>
            <w:tcW w:w="2111" w:type="dxa"/>
          </w:tcPr>
          <w:p w:rsidR="00A7512D" w:rsidRDefault="00A7512D" w:rsidP="00A7512D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A7512D" w:rsidRDefault="00A7512D" w:rsidP="00A7512D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A7512D" w:rsidRDefault="00A7512D" w:rsidP="00A7512D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判斷族群是否重複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 xml:space="preserve"> 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6456" w:rsidTr="00A7512D">
        <w:tc>
          <w:tcPr>
            <w:tcW w:w="8642" w:type="dxa"/>
            <w:gridSpan w:val="4"/>
          </w:tcPr>
          <w:p w:rsidR="00B86456" w:rsidRDefault="00B86456" w:rsidP="00B8645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clk2()   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6456" w:rsidRDefault="00B86456" w:rsidP="00B86456">
            <w:r>
              <w:rPr>
                <w:rFonts w:hint="eastAsia"/>
              </w:rPr>
              <w:t>random 2()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  <w:p w:rsidR="00B86456" w:rsidRDefault="00B86456" w:rsidP="00B86456">
            <w:r>
              <w:t>user</w:t>
            </w:r>
            <w:r>
              <w:rPr>
                <w:rFonts w:hint="eastAsia"/>
              </w:rPr>
              <w:t>keyin</w:t>
            </w:r>
            <w:r>
              <w:t>()   //</w:t>
            </w:r>
            <w:r>
              <w:rPr>
                <w:rFonts w:hint="eastAsia"/>
              </w:rPr>
              <w:t>讀取使用者輸入族群的數量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t xml:space="preserve">Block_Ram  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792"/>
        <w:gridCol w:w="2153"/>
        <w:gridCol w:w="1217"/>
        <w:gridCol w:w="3622"/>
      </w:tblGrid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314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 w:rsidR="00EA3A83">
              <w:t>a</w:t>
            </w:r>
          </w:p>
        </w:tc>
        <w:tc>
          <w:tcPr>
            <w:tcW w:w="2314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F05CE7" w:rsidRDefault="00EA3A83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>
              <w:t>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Pr="0093458E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ADDRA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</w:t>
            </w:r>
            <w:r>
              <w:rPr>
                <w:rFonts w:ascii="Courier New" w:hAnsi="Courier New" w:cs="Courier New" w:hint="eastAsia"/>
              </w:rPr>
              <w:t>B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W/R</w:t>
            </w:r>
            <w:r>
              <w:rPr>
                <w:rFonts w:ascii="Courier New" w:hAnsi="Courier New" w:cs="Courier New" w:hint="eastAsia"/>
              </w:rPr>
              <w:t>控制線</w:t>
            </w:r>
          </w:p>
        </w:tc>
      </w:tr>
      <w:tr w:rsidR="00EA3A83" w:rsidTr="00626076">
        <w:tc>
          <w:tcPr>
            <w:tcW w:w="8784" w:type="dxa"/>
            <w:gridSpan w:val="4"/>
          </w:tcPr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//</w:t>
            </w:r>
            <w:r>
              <w:rPr>
                <w:rFonts w:ascii="Courier New" w:hAnsi="Courier New" w:cs="Courier New" w:hint="eastAsia"/>
              </w:rPr>
              <w:t>寫入資料</w:t>
            </w:r>
          </w:p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eadD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 //</w:t>
            </w:r>
            <w:r>
              <w:rPr>
                <w:rFonts w:ascii="Courier New" w:hAnsi="Courier New" w:cs="Courier New" w:hint="eastAsia"/>
              </w:rPr>
              <w:t>讀取資料</w:t>
            </w: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910"/>
        <w:gridCol w:w="2103"/>
        <w:gridCol w:w="1432"/>
        <w:gridCol w:w="2914"/>
      </w:tblGrid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03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2103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Y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78565D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806E08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Result</w:t>
            </w:r>
            <w:r>
              <w:t>Flag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63258C" w:rsidP="0063258C">
            <w:r>
              <w:rPr>
                <w:rFonts w:hint="eastAsia"/>
              </w:rPr>
              <w:t>是否分群完畢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851588" w:rsidP="0063258C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lastRenderedPageBreak/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水平訊號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垂直訊號</w:t>
            </w:r>
          </w:p>
        </w:tc>
      </w:tr>
      <w:tr w:rsidR="00EF1F87" w:rsidTr="0063258C">
        <w:tc>
          <w:tcPr>
            <w:tcW w:w="1910" w:type="dxa"/>
          </w:tcPr>
          <w:p w:rsidR="00EF1F87" w:rsidRDefault="00EA253D" w:rsidP="00EF1F87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>
              <w:t>display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顯示</w:t>
            </w:r>
          </w:p>
        </w:tc>
      </w:tr>
      <w:tr w:rsidR="00EF1F87" w:rsidTr="0063258C">
        <w:tc>
          <w:tcPr>
            <w:tcW w:w="1910" w:type="dxa"/>
          </w:tcPr>
          <w:p w:rsidR="00EF1F87" w:rsidRDefault="0056561D" w:rsidP="00EF1F87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EF1F87" w:rsidTr="00626076">
        <w:tc>
          <w:tcPr>
            <w:tcW w:w="8359" w:type="dxa"/>
            <w:gridSpan w:val="4"/>
          </w:tcPr>
          <w:p w:rsidR="00EF1F87" w:rsidRDefault="00EF1F87" w:rsidP="00EF1F87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獲取分群結果</w:t>
            </w:r>
          </w:p>
          <w:p w:rsidR="00EF1F87" w:rsidRDefault="00EF1F87" w:rsidP="00EF1F87">
            <w:r w:rsidRPr="00806E08">
              <w:t>analysis</w:t>
            </w:r>
            <w:r>
              <w:t>();     //</w:t>
            </w:r>
            <w:r>
              <w:rPr>
                <w:rFonts w:hint="eastAsia"/>
              </w:rPr>
              <w:t>分析讀取到的結果</w:t>
            </w:r>
          </w:p>
          <w:p w:rsidR="00EF1F87" w:rsidRDefault="00EF1F87" w:rsidP="00EF1F87">
            <w:r>
              <w:rPr>
                <w:rFonts w:hint="eastAsia"/>
              </w:rPr>
              <w:t>display ();     //</w:t>
            </w:r>
            <w:r>
              <w:rPr>
                <w:rFonts w:hint="eastAsia"/>
              </w:rPr>
              <w:t>顯示分群結果</w:t>
            </w:r>
          </w:p>
        </w:tc>
      </w:tr>
    </w:tbl>
    <w:p w:rsidR="00EF33BD" w:rsidRDefault="00EF33BD" w:rsidP="00F05CE7"/>
    <w:p w:rsidR="00F05CE7" w:rsidRDefault="0014196F" w:rsidP="00F05CE7">
      <w:r>
        <w:rPr>
          <w:rFonts w:hint="eastAsia"/>
        </w:rPr>
        <w:t>Calculation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F05CE7" w:rsidTr="00D57924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910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910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  <w:r w:rsidR="00242286">
              <w:rPr>
                <w:rFonts w:hint="eastAsia"/>
              </w:rPr>
              <w:t>(k</w:t>
            </w:r>
            <w:r w:rsidR="00242286">
              <w:rPr>
                <w:rFonts w:hint="eastAsia"/>
              </w:rPr>
              <w:t>值</w:t>
            </w:r>
            <w:r w:rsidR="00242286">
              <w:rPr>
                <w:rFonts w:hint="eastAsia"/>
              </w:rPr>
              <w:t>)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D57924">
        <w:tc>
          <w:tcPr>
            <w:tcW w:w="191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  <w:r w:rsidR="0063258C">
              <w:t>Flag</w:t>
            </w:r>
          </w:p>
        </w:tc>
        <w:tc>
          <w:tcPr>
            <w:tcW w:w="1487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851588" w:rsidP="006273C9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4250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ADDR</w:t>
            </w:r>
            <w:r w:rsidR="00564EC3">
              <w:rPr>
                <w:rFonts w:hint="eastAsia"/>
              </w:rPr>
              <w:t>A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6273C9" w:rsidP="006273C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6273C9" w:rsidRDefault="00564EC3" w:rsidP="006273C9">
            <w:pPr>
              <w:jc w:val="center"/>
            </w:pPr>
            <w:r>
              <w:rPr>
                <w:rFonts w:hint="eastAsia"/>
              </w:rPr>
              <w:t>寫入</w:t>
            </w:r>
            <w:r w:rsidR="006273C9">
              <w:rPr>
                <w:rFonts w:hint="eastAsia"/>
              </w:rPr>
              <w:t>Block_</w:t>
            </w:r>
            <w:r w:rsidR="006273C9">
              <w:t>Ram</w:t>
            </w:r>
            <w:r w:rsidR="006273C9"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 w:rsidR="0078565D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561D" w:rsidTr="00D57924">
        <w:tc>
          <w:tcPr>
            <w:tcW w:w="1910" w:type="dxa"/>
          </w:tcPr>
          <w:p w:rsidR="0056561D" w:rsidRDefault="0056561D" w:rsidP="00564EC3">
            <w:pPr>
              <w:jc w:val="center"/>
            </w:pPr>
            <w:r>
              <w:rPr>
                <w:rFonts w:hint="eastAsia"/>
              </w:rPr>
              <w:t>SampleCnt</w:t>
            </w:r>
          </w:p>
        </w:tc>
        <w:tc>
          <w:tcPr>
            <w:tcW w:w="1487" w:type="dxa"/>
          </w:tcPr>
          <w:p w:rsidR="0056561D" w:rsidRDefault="0056561D" w:rsidP="00564EC3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56561D" w:rsidRDefault="0056561D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eg:7</w:t>
            </w:r>
            <w:r>
              <w:t>bit</w:t>
            </w:r>
          </w:p>
        </w:tc>
        <w:tc>
          <w:tcPr>
            <w:tcW w:w="4250" w:type="dxa"/>
          </w:tcPr>
          <w:p w:rsidR="0056561D" w:rsidRDefault="0056561D" w:rsidP="00564EC3">
            <w:r>
              <w:rPr>
                <w:rFonts w:hint="eastAsia"/>
              </w:rPr>
              <w:t>樣本數量計數器</w:t>
            </w:r>
          </w:p>
        </w:tc>
      </w:tr>
      <w:tr w:rsidR="00291AF4" w:rsidTr="00D57924">
        <w:tc>
          <w:tcPr>
            <w:tcW w:w="1910" w:type="dxa"/>
          </w:tcPr>
          <w:p w:rsidR="00291AF4" w:rsidRDefault="00EA253D" w:rsidP="00291AF4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getData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從</w:t>
            </w:r>
            <w:r w:rsidR="00D57924">
              <w:rPr>
                <w:rFonts w:hint="eastAsia"/>
              </w:rPr>
              <w:t>BlockRam</w:t>
            </w:r>
            <w:r w:rsidR="00D57924">
              <w:rPr>
                <w:rFonts w:hint="eastAsia"/>
              </w:rPr>
              <w:t>獲取樣本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t>wait</w:t>
            </w:r>
            <w:r w:rsidRPr="00291AF4">
              <w:t>input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等待使用者輸入族群</w:t>
            </w:r>
            <w:r w:rsidR="00D57924">
              <w:rPr>
                <w:rFonts w:hint="eastAsia"/>
              </w:rPr>
              <w:t>(k)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Center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lastRenderedPageBreak/>
              <w:t>Distance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求重心與各樣本的距離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Grouped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分群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Group_disappear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判斷群是否消失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new</w:t>
            </w:r>
            <w:r>
              <w:t>Group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產生新的群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pushData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將分群結果存入</w:t>
            </w:r>
            <w:r w:rsidR="00EF33BD">
              <w:rPr>
                <w:rFonts w:hint="eastAsia"/>
              </w:rPr>
              <w:t>BlockRam</w:t>
            </w:r>
          </w:p>
          <w:p w:rsidR="00EF33BD" w:rsidRDefault="00EF33BD" w:rsidP="00D57924">
            <w:pPr>
              <w:jc w:val="center"/>
            </w:pPr>
            <w:r>
              <w:rPr>
                <w:rFonts w:hint="eastAsia"/>
              </w:rPr>
              <w:t>以及告知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以分群完畢</w:t>
            </w:r>
          </w:p>
        </w:tc>
      </w:tr>
      <w:tr w:rsidR="00D57924" w:rsidTr="00D57924">
        <w:tc>
          <w:tcPr>
            <w:tcW w:w="1910" w:type="dxa"/>
          </w:tcPr>
          <w:p w:rsidR="00D57924" w:rsidRDefault="0056561D" w:rsidP="00D57924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結束</w:t>
            </w:r>
          </w:p>
        </w:tc>
      </w:tr>
      <w:tr w:rsidR="00D57924" w:rsidTr="00242286">
        <w:tc>
          <w:tcPr>
            <w:tcW w:w="9067" w:type="dxa"/>
            <w:gridSpan w:val="4"/>
          </w:tcPr>
          <w:p w:rsidR="00D57924" w:rsidRDefault="00D57924" w:rsidP="00D57924">
            <w:r>
              <w:rPr>
                <w:rFonts w:hint="eastAsia"/>
              </w:rPr>
              <w:t xml:space="preserve">pushData();    </w:t>
            </w:r>
            <w:r>
              <w:t>//</w:t>
            </w:r>
            <w:r>
              <w:rPr>
                <w:rFonts w:hint="eastAsia"/>
              </w:rPr>
              <w:t>寫入結果至</w:t>
            </w:r>
            <w:r>
              <w:rPr>
                <w:rFonts w:hint="eastAsia"/>
              </w:rPr>
              <w:t>Block_Ram</w:t>
            </w:r>
          </w:p>
          <w:p w:rsidR="00D57924" w:rsidRDefault="00D57924" w:rsidP="00D57924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獲取樣本</w:t>
            </w:r>
          </w:p>
          <w:p w:rsidR="00D57924" w:rsidRDefault="00D57924" w:rsidP="00D57924">
            <w:r w:rsidRPr="007B593F">
              <w:t>Center</w:t>
            </w:r>
            <w:r>
              <w:rPr>
                <w:rFonts w:hint="eastAsia"/>
              </w:rPr>
              <w:t xml:space="preserve">();   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>M_value();    //</w:t>
            </w:r>
            <w:r>
              <w:rPr>
                <w:rFonts w:hint="eastAsia"/>
              </w:rPr>
              <w:t>判斷重心是否一致</w:t>
            </w:r>
          </w:p>
          <w:p w:rsidR="00D57924" w:rsidRDefault="00D57924" w:rsidP="00D57924">
            <w:r>
              <w:rPr>
                <w:rFonts w:hint="eastAsia"/>
              </w:rPr>
              <w:t>Group_disappear();    //</w:t>
            </w:r>
            <w:r>
              <w:rPr>
                <w:rFonts w:hint="eastAsia"/>
              </w:rPr>
              <w:t>判斷族群是否消失</w:t>
            </w:r>
          </w:p>
          <w:p w:rsidR="00D57924" w:rsidRDefault="00D57924" w:rsidP="00D57924">
            <w:r>
              <w:rPr>
                <w:rFonts w:hint="eastAsia"/>
              </w:rPr>
              <w:t>new</w:t>
            </w:r>
            <w:r>
              <w:t>Group();         //</w:t>
            </w:r>
            <w:r>
              <w:rPr>
                <w:rFonts w:hint="eastAsia"/>
              </w:rPr>
              <w:t>若族群消失，從樣本內隨機產生新的族群</w:t>
            </w:r>
          </w:p>
          <w:p w:rsidR="00D57924" w:rsidRDefault="00D57924" w:rsidP="00D57924">
            <w:r w:rsidRPr="007B593F">
              <w:t>Distance</w:t>
            </w:r>
            <w:r>
              <w:rPr>
                <w:rFonts w:hint="eastAsia"/>
              </w:rPr>
              <w:t>();    //</w:t>
            </w:r>
            <w:r>
              <w:rPr>
                <w:rFonts w:hint="eastAsia"/>
              </w:rPr>
              <w:t>歐氏幾何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square();    //</w:t>
            </w:r>
            <w:r>
              <w:rPr>
                <w:rFonts w:hint="eastAsia"/>
              </w:rPr>
              <w:t>平方</w:t>
            </w:r>
          </w:p>
          <w:p w:rsidR="00D57924" w:rsidRPr="007B593F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 xml:space="preserve">  root();     //</w:t>
            </w:r>
            <w:r>
              <w:rPr>
                <w:rFonts w:hint="eastAsia"/>
              </w:rPr>
              <w:t>開根號</w:t>
            </w:r>
          </w:p>
          <w:p w:rsidR="00D57924" w:rsidRDefault="00D57924" w:rsidP="00D57924">
            <w:r>
              <w:rPr>
                <w:rFonts w:hint="eastAsia"/>
              </w:rPr>
              <w:t>Grouped();</w:t>
            </w:r>
            <w:r>
              <w:t xml:space="preserve">   //</w:t>
            </w:r>
            <w:r>
              <w:rPr>
                <w:rFonts w:hint="eastAsia"/>
              </w:rPr>
              <w:t>分群</w:t>
            </w:r>
          </w:p>
        </w:tc>
      </w:tr>
    </w:tbl>
    <w:p w:rsidR="00CB1B57" w:rsidRDefault="00CB1B57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39431C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4B73CF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lastRenderedPageBreak/>
        <w:drawing>
          <wp:inline distT="0" distB="0" distL="0" distR="0">
            <wp:extent cx="5805692" cy="4385262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33" cy="43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A7512D" w:rsidRDefault="00A7512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1637FA" w:rsidRDefault="00F05CE7" w:rsidP="00E8288B">
      <w:r>
        <w:rPr>
          <w:rFonts w:hint="eastAsia"/>
          <w:b/>
          <w:sz w:val="32"/>
          <w:szCs w:val="32"/>
        </w:rPr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B73CF" w:rsidRDefault="00203400" w:rsidP="00E8288B">
      <w:r w:rsidRPr="00B34012">
        <w:rPr>
          <w:b/>
          <w:noProof/>
          <w:sz w:val="32"/>
          <w:szCs w:val="32"/>
        </w:rPr>
        <w:drawing>
          <wp:inline distT="0" distB="0" distL="0" distR="0">
            <wp:extent cx="4630917" cy="2784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7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86" w:rsidRDefault="00242286" w:rsidP="00242286">
      <w:r>
        <w:rPr>
          <w:rFonts w:hint="eastAsia"/>
        </w:rPr>
        <w:lastRenderedPageBreak/>
        <w:t>Random_</w:t>
      </w:r>
      <w:r>
        <w:t xml:space="preserve">1  </w:t>
      </w:r>
      <w:r>
        <w:rPr>
          <w:rFonts w:hint="eastAsia"/>
        </w:rPr>
        <w:t xml:space="preserve"> FSM</w:t>
      </w:r>
    </w:p>
    <w:p w:rsidR="00760414" w:rsidRDefault="00B81776" w:rsidP="00242286">
      <w:r>
        <w:object w:dxaOrig="17176" w:dyaOrig="12766">
          <v:shape id="_x0000_i1027" type="#_x0000_t75" style="width:414.75pt;height:308.25pt" o:ole="">
            <v:imagedata r:id="rId14" o:title=""/>
          </v:shape>
          <o:OLEObject Type="Embed" ProgID="Visio.Drawing.15" ShapeID="_x0000_i1027" DrawAspect="Content" ObjectID="_1559207747" r:id="rId15"/>
        </w:object>
      </w:r>
    </w:p>
    <w:p w:rsidR="0073181D" w:rsidRDefault="0073181D" w:rsidP="00242286"/>
    <w:p w:rsidR="0073181D" w:rsidRDefault="0073181D" w:rsidP="00242286"/>
    <w:p w:rsidR="004B73CF" w:rsidRDefault="00203400" w:rsidP="00E8288B">
      <w:r>
        <w:rPr>
          <w:rFonts w:hint="eastAsia"/>
        </w:rPr>
        <w:t>Random_2</w:t>
      </w:r>
      <w:r>
        <w:t xml:space="preserve">  </w:t>
      </w:r>
      <w:r>
        <w:rPr>
          <w:rFonts w:hint="eastAsia"/>
        </w:rPr>
        <w:t xml:space="preserve"> FSM</w:t>
      </w:r>
    </w:p>
    <w:p w:rsidR="004B73CF" w:rsidRDefault="00B86456" w:rsidP="00E8288B">
      <w:r>
        <w:object w:dxaOrig="16321" w:dyaOrig="12615">
          <v:shape id="_x0000_i1028" type="#_x0000_t75" style="width:414.75pt;height:320.25pt" o:ole="">
            <v:imagedata r:id="rId16" o:title=""/>
          </v:shape>
          <o:OLEObject Type="Embed" ProgID="Visio.Drawing.15" ShapeID="_x0000_i1028" DrawAspect="Content" ObjectID="_1559207748" r:id="rId17"/>
        </w:object>
      </w:r>
    </w:p>
    <w:p w:rsidR="004B73CF" w:rsidRDefault="004B73CF" w:rsidP="00E8288B"/>
    <w:p w:rsidR="004B73CF" w:rsidRDefault="00626076" w:rsidP="00E8288B">
      <w:r>
        <w:rPr>
          <w:rFonts w:hint="eastAsia"/>
        </w:rPr>
        <w:t>VGA  FSM</w:t>
      </w:r>
    </w:p>
    <w:p w:rsidR="004B73CF" w:rsidRDefault="0056561D" w:rsidP="00E8288B">
      <w:r>
        <w:object w:dxaOrig="12930" w:dyaOrig="10740">
          <v:shape id="_x0000_i1029" type="#_x0000_t75" style="width:334.5pt;height:277.5pt" o:ole="">
            <v:imagedata r:id="rId18" o:title=""/>
          </v:shape>
          <o:OLEObject Type="Embed" ProgID="Visio.Drawing.15" ShapeID="_x0000_i1029" DrawAspect="Content" ObjectID="_1559207749" r:id="rId19"/>
        </w:object>
      </w:r>
    </w:p>
    <w:p w:rsidR="004B73CF" w:rsidRDefault="004B73CF" w:rsidP="00E8288B"/>
    <w:p w:rsidR="00291AF4" w:rsidRDefault="00291AF4" w:rsidP="00E8288B"/>
    <w:p w:rsidR="00291AF4" w:rsidRDefault="00291AF4" w:rsidP="00E8288B">
      <w:r>
        <w:rPr>
          <w:rFonts w:hint="eastAsia"/>
        </w:rPr>
        <w:lastRenderedPageBreak/>
        <w:t>Calculation</w:t>
      </w:r>
      <w:r>
        <w:t xml:space="preserve">  FSM</w:t>
      </w:r>
    </w:p>
    <w:p w:rsidR="004B73CF" w:rsidRDefault="0056561D" w:rsidP="00E8288B">
      <w:r>
        <w:object w:dxaOrig="18525" w:dyaOrig="20175">
          <v:shape id="_x0000_i1030" type="#_x0000_t75" style="width:414.75pt;height:452.25pt" o:ole="">
            <v:imagedata r:id="rId20" o:title=""/>
          </v:shape>
          <o:OLEObject Type="Embed" ProgID="Visio.Drawing.15" ShapeID="_x0000_i1030" DrawAspect="Content" ObjectID="_1559207750" r:id="rId21"/>
        </w:object>
      </w:r>
    </w:p>
    <w:p w:rsidR="004B73CF" w:rsidRDefault="004B73CF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8288B" w:rsidRDefault="00F7090C" w:rsidP="00E8288B">
      <w:r>
        <w:br/>
      </w:r>
      <w:r w:rsidR="00D04A4C">
        <w:rPr>
          <w:rFonts w:hint="eastAsia"/>
        </w:rPr>
        <w:lastRenderedPageBreak/>
        <w:t>coding</w:t>
      </w:r>
      <w:r w:rsidR="00D04A4C">
        <w:t xml:space="preserve">  -----  R</w:t>
      </w:r>
      <w:r w:rsidR="00D04A4C">
        <w:rPr>
          <w:rFonts w:hint="eastAsia"/>
        </w:rPr>
        <w:t>andom</w:t>
      </w:r>
      <w:r w:rsidR="00D04A4C">
        <w:t>_1</w:t>
      </w:r>
    </w:p>
    <w:p w:rsidR="00D04A4C" w:rsidRDefault="00D04A4C" w:rsidP="00E8288B">
      <w:pPr>
        <w:rPr>
          <w:noProof/>
        </w:rPr>
      </w:pPr>
    </w:p>
    <w:p w:rsidR="00FC519C" w:rsidRDefault="00FC519C" w:rsidP="00E8288B">
      <w:pPr>
        <w:rPr>
          <w:noProof/>
        </w:rPr>
      </w:pPr>
    </w:p>
    <w:p w:rsidR="00FC519C" w:rsidRDefault="00FC519C" w:rsidP="00E8288B">
      <w:r>
        <w:rPr>
          <w:rFonts w:hint="eastAsia"/>
          <w:noProof/>
        </w:rPr>
        <w:t>驗證</w:t>
      </w:r>
    </w:p>
    <w:p w:rsidR="00F7090C" w:rsidRDefault="00F7090C" w:rsidP="00D04A4C">
      <w:pPr>
        <w:ind w:left="240" w:hangingChars="100" w:hanging="240"/>
      </w:pPr>
      <w:r>
        <w:rPr>
          <w:rFonts w:hint="eastAsia"/>
        </w:rPr>
        <w:t xml:space="preserve">  </w:t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479" w:rsidRDefault="009A0479" w:rsidP="008901AC">
      <w:r>
        <w:separator/>
      </w:r>
    </w:p>
  </w:endnote>
  <w:endnote w:type="continuationSeparator" w:id="0">
    <w:p w:rsidR="009A0479" w:rsidRDefault="009A0479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479" w:rsidRDefault="009A0479" w:rsidP="008901AC">
      <w:r>
        <w:separator/>
      </w:r>
    </w:p>
  </w:footnote>
  <w:footnote w:type="continuationSeparator" w:id="0">
    <w:p w:rsidR="009A0479" w:rsidRDefault="009A0479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 w15:restartNumberingAfterBreak="0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2BE1"/>
    <w:rsid w:val="00034971"/>
    <w:rsid w:val="00040B8D"/>
    <w:rsid w:val="0004246A"/>
    <w:rsid w:val="00045AF9"/>
    <w:rsid w:val="000466EF"/>
    <w:rsid w:val="00051929"/>
    <w:rsid w:val="000535EA"/>
    <w:rsid w:val="00060851"/>
    <w:rsid w:val="00065B61"/>
    <w:rsid w:val="00066E79"/>
    <w:rsid w:val="000742C9"/>
    <w:rsid w:val="0008797D"/>
    <w:rsid w:val="00090B32"/>
    <w:rsid w:val="000A614D"/>
    <w:rsid w:val="000A73F8"/>
    <w:rsid w:val="000B2EAF"/>
    <w:rsid w:val="000B50C5"/>
    <w:rsid w:val="000C44E7"/>
    <w:rsid w:val="000E1EC6"/>
    <w:rsid w:val="000E4C3B"/>
    <w:rsid w:val="000F219F"/>
    <w:rsid w:val="000F6527"/>
    <w:rsid w:val="00103F4B"/>
    <w:rsid w:val="001168DD"/>
    <w:rsid w:val="00122E1A"/>
    <w:rsid w:val="001364F5"/>
    <w:rsid w:val="0014196F"/>
    <w:rsid w:val="0014334F"/>
    <w:rsid w:val="001510C8"/>
    <w:rsid w:val="001637FA"/>
    <w:rsid w:val="00183294"/>
    <w:rsid w:val="00184DC1"/>
    <w:rsid w:val="001853CE"/>
    <w:rsid w:val="001916DB"/>
    <w:rsid w:val="001A022D"/>
    <w:rsid w:val="001B0101"/>
    <w:rsid w:val="001C4359"/>
    <w:rsid w:val="001C4C1A"/>
    <w:rsid w:val="00203400"/>
    <w:rsid w:val="002144AA"/>
    <w:rsid w:val="002172A1"/>
    <w:rsid w:val="00241413"/>
    <w:rsid w:val="00242286"/>
    <w:rsid w:val="00243AF6"/>
    <w:rsid w:val="00255EF2"/>
    <w:rsid w:val="0026667F"/>
    <w:rsid w:val="00270EF9"/>
    <w:rsid w:val="00291AF4"/>
    <w:rsid w:val="00292D85"/>
    <w:rsid w:val="00293276"/>
    <w:rsid w:val="002A6902"/>
    <w:rsid w:val="002B6A11"/>
    <w:rsid w:val="002C7CDE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56DF1"/>
    <w:rsid w:val="00373732"/>
    <w:rsid w:val="00374135"/>
    <w:rsid w:val="00375CF3"/>
    <w:rsid w:val="00377FA4"/>
    <w:rsid w:val="00381C89"/>
    <w:rsid w:val="00384839"/>
    <w:rsid w:val="00384AA0"/>
    <w:rsid w:val="00387CD0"/>
    <w:rsid w:val="003907AD"/>
    <w:rsid w:val="003908E3"/>
    <w:rsid w:val="0039431C"/>
    <w:rsid w:val="00397F9F"/>
    <w:rsid w:val="003A7EFD"/>
    <w:rsid w:val="003B6052"/>
    <w:rsid w:val="003C6A4E"/>
    <w:rsid w:val="003D118B"/>
    <w:rsid w:val="003D6A38"/>
    <w:rsid w:val="003E5056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81E70"/>
    <w:rsid w:val="004B074B"/>
    <w:rsid w:val="004B224F"/>
    <w:rsid w:val="004B73CF"/>
    <w:rsid w:val="004C21A2"/>
    <w:rsid w:val="004D38F4"/>
    <w:rsid w:val="004D3AA9"/>
    <w:rsid w:val="004D5068"/>
    <w:rsid w:val="004F7C45"/>
    <w:rsid w:val="005034D1"/>
    <w:rsid w:val="00504B81"/>
    <w:rsid w:val="00510E2B"/>
    <w:rsid w:val="00513000"/>
    <w:rsid w:val="005425B3"/>
    <w:rsid w:val="00546C64"/>
    <w:rsid w:val="00564EC3"/>
    <w:rsid w:val="0056561D"/>
    <w:rsid w:val="00577759"/>
    <w:rsid w:val="005A1C34"/>
    <w:rsid w:val="005B285D"/>
    <w:rsid w:val="005B4F57"/>
    <w:rsid w:val="005C704D"/>
    <w:rsid w:val="005D14A9"/>
    <w:rsid w:val="005E06FD"/>
    <w:rsid w:val="005E37BC"/>
    <w:rsid w:val="005F1434"/>
    <w:rsid w:val="00602B3D"/>
    <w:rsid w:val="0061312F"/>
    <w:rsid w:val="00614E0B"/>
    <w:rsid w:val="00626076"/>
    <w:rsid w:val="006273C9"/>
    <w:rsid w:val="0063258C"/>
    <w:rsid w:val="006615A6"/>
    <w:rsid w:val="00661875"/>
    <w:rsid w:val="006817C8"/>
    <w:rsid w:val="006853EF"/>
    <w:rsid w:val="00685D72"/>
    <w:rsid w:val="00685DD3"/>
    <w:rsid w:val="00690AF8"/>
    <w:rsid w:val="006A1E24"/>
    <w:rsid w:val="006A42F6"/>
    <w:rsid w:val="006B4CBA"/>
    <w:rsid w:val="006E5D82"/>
    <w:rsid w:val="006E7596"/>
    <w:rsid w:val="006F24CC"/>
    <w:rsid w:val="006F5172"/>
    <w:rsid w:val="006F652E"/>
    <w:rsid w:val="006F666D"/>
    <w:rsid w:val="006F7B78"/>
    <w:rsid w:val="007200E2"/>
    <w:rsid w:val="0072258E"/>
    <w:rsid w:val="0073181D"/>
    <w:rsid w:val="007320AA"/>
    <w:rsid w:val="007334A6"/>
    <w:rsid w:val="007351B6"/>
    <w:rsid w:val="00741064"/>
    <w:rsid w:val="00741AE1"/>
    <w:rsid w:val="00745E20"/>
    <w:rsid w:val="00754781"/>
    <w:rsid w:val="00760414"/>
    <w:rsid w:val="0077161C"/>
    <w:rsid w:val="007745AC"/>
    <w:rsid w:val="00780B3E"/>
    <w:rsid w:val="0078411B"/>
    <w:rsid w:val="0078565D"/>
    <w:rsid w:val="007923DE"/>
    <w:rsid w:val="007A54F1"/>
    <w:rsid w:val="007B593F"/>
    <w:rsid w:val="007C2046"/>
    <w:rsid w:val="007C4848"/>
    <w:rsid w:val="007D6B30"/>
    <w:rsid w:val="007D7CED"/>
    <w:rsid w:val="00806E08"/>
    <w:rsid w:val="008142D3"/>
    <w:rsid w:val="0082303F"/>
    <w:rsid w:val="00834E63"/>
    <w:rsid w:val="00851588"/>
    <w:rsid w:val="00860162"/>
    <w:rsid w:val="008677EE"/>
    <w:rsid w:val="00871D3D"/>
    <w:rsid w:val="00877F09"/>
    <w:rsid w:val="008901AC"/>
    <w:rsid w:val="0089368C"/>
    <w:rsid w:val="008A52FF"/>
    <w:rsid w:val="008B5D58"/>
    <w:rsid w:val="008C1228"/>
    <w:rsid w:val="008D49E6"/>
    <w:rsid w:val="008E0D15"/>
    <w:rsid w:val="008E6DEB"/>
    <w:rsid w:val="008F2D62"/>
    <w:rsid w:val="009019BF"/>
    <w:rsid w:val="00904D52"/>
    <w:rsid w:val="00904F57"/>
    <w:rsid w:val="009121A8"/>
    <w:rsid w:val="00920BAD"/>
    <w:rsid w:val="009309C1"/>
    <w:rsid w:val="0093408D"/>
    <w:rsid w:val="009341F1"/>
    <w:rsid w:val="00951710"/>
    <w:rsid w:val="00960FD0"/>
    <w:rsid w:val="00965E3E"/>
    <w:rsid w:val="009727D5"/>
    <w:rsid w:val="009A0479"/>
    <w:rsid w:val="009A695C"/>
    <w:rsid w:val="009B2315"/>
    <w:rsid w:val="009B3BCB"/>
    <w:rsid w:val="009B7367"/>
    <w:rsid w:val="009C20DB"/>
    <w:rsid w:val="009C23DA"/>
    <w:rsid w:val="009C398B"/>
    <w:rsid w:val="009D643B"/>
    <w:rsid w:val="009E070C"/>
    <w:rsid w:val="009E4291"/>
    <w:rsid w:val="009F303E"/>
    <w:rsid w:val="009F4C29"/>
    <w:rsid w:val="00A007B6"/>
    <w:rsid w:val="00A02032"/>
    <w:rsid w:val="00A03891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7512D"/>
    <w:rsid w:val="00AA2D06"/>
    <w:rsid w:val="00AA33E1"/>
    <w:rsid w:val="00AB29C7"/>
    <w:rsid w:val="00AC1A08"/>
    <w:rsid w:val="00AC6B7C"/>
    <w:rsid w:val="00AC7BB4"/>
    <w:rsid w:val="00AD0C88"/>
    <w:rsid w:val="00AD5DE5"/>
    <w:rsid w:val="00AD751F"/>
    <w:rsid w:val="00AE33C5"/>
    <w:rsid w:val="00AE4F93"/>
    <w:rsid w:val="00AE6C67"/>
    <w:rsid w:val="00AE6E09"/>
    <w:rsid w:val="00AF4AEA"/>
    <w:rsid w:val="00B10672"/>
    <w:rsid w:val="00B132E9"/>
    <w:rsid w:val="00B15EBA"/>
    <w:rsid w:val="00B16478"/>
    <w:rsid w:val="00B22F69"/>
    <w:rsid w:val="00B23969"/>
    <w:rsid w:val="00B33D62"/>
    <w:rsid w:val="00B34012"/>
    <w:rsid w:val="00B4365B"/>
    <w:rsid w:val="00B471D3"/>
    <w:rsid w:val="00B5059A"/>
    <w:rsid w:val="00B639C0"/>
    <w:rsid w:val="00B642DC"/>
    <w:rsid w:val="00B76494"/>
    <w:rsid w:val="00B76B28"/>
    <w:rsid w:val="00B81776"/>
    <w:rsid w:val="00B86456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07B2"/>
    <w:rsid w:val="00BE1AEF"/>
    <w:rsid w:val="00BE2988"/>
    <w:rsid w:val="00C02623"/>
    <w:rsid w:val="00C249D7"/>
    <w:rsid w:val="00C268B4"/>
    <w:rsid w:val="00C33E67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C4DA4"/>
    <w:rsid w:val="00CD33EE"/>
    <w:rsid w:val="00CD3C01"/>
    <w:rsid w:val="00CE338B"/>
    <w:rsid w:val="00CE4BAC"/>
    <w:rsid w:val="00CF5F4A"/>
    <w:rsid w:val="00CF708A"/>
    <w:rsid w:val="00D04A4C"/>
    <w:rsid w:val="00D10CAF"/>
    <w:rsid w:val="00D17E64"/>
    <w:rsid w:val="00D41186"/>
    <w:rsid w:val="00D43897"/>
    <w:rsid w:val="00D503A7"/>
    <w:rsid w:val="00D50693"/>
    <w:rsid w:val="00D54077"/>
    <w:rsid w:val="00D575A3"/>
    <w:rsid w:val="00D57924"/>
    <w:rsid w:val="00D716A2"/>
    <w:rsid w:val="00D73CD4"/>
    <w:rsid w:val="00D83960"/>
    <w:rsid w:val="00D94E00"/>
    <w:rsid w:val="00DA419B"/>
    <w:rsid w:val="00DC4D65"/>
    <w:rsid w:val="00DC4FC7"/>
    <w:rsid w:val="00DD2B18"/>
    <w:rsid w:val="00DE7AC0"/>
    <w:rsid w:val="00DF1543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80B60"/>
    <w:rsid w:val="00E8288B"/>
    <w:rsid w:val="00E85E65"/>
    <w:rsid w:val="00E91E11"/>
    <w:rsid w:val="00E9323E"/>
    <w:rsid w:val="00E95EEF"/>
    <w:rsid w:val="00E964EB"/>
    <w:rsid w:val="00EA253D"/>
    <w:rsid w:val="00EA3A83"/>
    <w:rsid w:val="00EA43D6"/>
    <w:rsid w:val="00EA7BFC"/>
    <w:rsid w:val="00EC7C0F"/>
    <w:rsid w:val="00ED3B44"/>
    <w:rsid w:val="00ED3D91"/>
    <w:rsid w:val="00ED7A0E"/>
    <w:rsid w:val="00EE310C"/>
    <w:rsid w:val="00EE47B1"/>
    <w:rsid w:val="00EE69A7"/>
    <w:rsid w:val="00EF0EC6"/>
    <w:rsid w:val="00EF1339"/>
    <w:rsid w:val="00EF1F87"/>
    <w:rsid w:val="00EF33BD"/>
    <w:rsid w:val="00EF743D"/>
    <w:rsid w:val="00F01271"/>
    <w:rsid w:val="00F02DED"/>
    <w:rsid w:val="00F05CE7"/>
    <w:rsid w:val="00F11EB7"/>
    <w:rsid w:val="00F11EDC"/>
    <w:rsid w:val="00F36DDE"/>
    <w:rsid w:val="00F41729"/>
    <w:rsid w:val="00F63F3E"/>
    <w:rsid w:val="00F643C6"/>
    <w:rsid w:val="00F643D4"/>
    <w:rsid w:val="00F7090C"/>
    <w:rsid w:val="00F830F1"/>
    <w:rsid w:val="00F92814"/>
    <w:rsid w:val="00FA1BF0"/>
    <w:rsid w:val="00FB795F"/>
    <w:rsid w:val="00FC519C"/>
    <w:rsid w:val="00FC7C8A"/>
    <w:rsid w:val="00FD2DEE"/>
    <w:rsid w:val="00FD6219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21A43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5.vsdx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19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 dung</cp:lastModifiedBy>
  <cp:revision>154</cp:revision>
  <dcterms:created xsi:type="dcterms:W3CDTF">2017-06-11T01:43:00Z</dcterms:created>
  <dcterms:modified xsi:type="dcterms:W3CDTF">2017-06-17T04:29:00Z</dcterms:modified>
</cp:coreProperties>
</file>