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83093" w14:textId="77777777" w:rsidR="00E16714" w:rsidRPr="004E18EA" w:rsidRDefault="00A04609">
      <w:pPr>
        <w:rPr>
          <w:b/>
        </w:rPr>
      </w:pPr>
      <w:r w:rsidRPr="004E18EA">
        <w:rPr>
          <w:b/>
        </w:rPr>
        <w:t>Generalized additive models (GAM)</w:t>
      </w:r>
    </w:p>
    <w:p w14:paraId="23BC4B66" w14:textId="2C38CB75" w:rsidR="00A04609" w:rsidRDefault="00A04609">
      <w:r>
        <w:t>A GAM is a generalized linear model with a linear predictor involving a sum of smooth of functions of covariates.</w:t>
      </w:r>
      <w:r w:rsidR="003F76D3">
        <w:t xml:space="preserve"> GAM in R uses the </w:t>
      </w:r>
      <w:proofErr w:type="spellStart"/>
      <w:r w:rsidR="003F76D3">
        <w:t>backfitting</w:t>
      </w:r>
      <w:proofErr w:type="spellEnd"/>
      <w:r w:rsidR="003F76D3">
        <w:t xml:space="preserve"> algorithm to combine different smoothing or fitting methods. The local scoring algorithm is used to iteratively fit weighted additive models by </w:t>
      </w:r>
      <w:proofErr w:type="spellStart"/>
      <w:r w:rsidR="003F76D3">
        <w:t>backfitting</w:t>
      </w:r>
      <w:proofErr w:type="spellEnd"/>
      <w:r w:rsidR="003F76D3">
        <w:t xml:space="preserve"> and Gauss-Seidel me</w:t>
      </w:r>
      <w:r w:rsidR="00EA17D4">
        <w:t>thods are used to fit</w:t>
      </w:r>
      <w:r w:rsidR="003F76D3">
        <w:t xml:space="preserve"> additive models by iteratively smoothing partial residuals. The smoothing or fitting methods currently supported are local regres</w:t>
      </w:r>
      <w:r w:rsidR="009A7A30">
        <w:t>sion and smoothing splines.</w:t>
      </w:r>
      <w:bookmarkStart w:id="0" w:name="_GoBack"/>
      <w:bookmarkEnd w:id="0"/>
    </w:p>
    <w:p w14:paraId="09A55349" w14:textId="77777777" w:rsidR="00653EC7" w:rsidRDefault="00653EC7"/>
    <w:p w14:paraId="2678D915" w14:textId="77777777" w:rsidR="00653EC7" w:rsidRPr="004E18EA" w:rsidRDefault="00653EC7">
      <w:pPr>
        <w:rPr>
          <w:b/>
        </w:rPr>
      </w:pPr>
      <w:r w:rsidRPr="004E18EA">
        <w:rPr>
          <w:b/>
        </w:rPr>
        <w:t>Advantages:</w:t>
      </w:r>
    </w:p>
    <w:p w14:paraId="052CD200" w14:textId="3A9D5498" w:rsidR="00653EC7" w:rsidRDefault="00653EC7">
      <w:r>
        <w:t>The model allows for rather flexible specification of the dependence of the response on the covariates, but by specifying the model onl</w:t>
      </w:r>
      <w:r w:rsidR="00EA17D4">
        <w:t>y in terms of ‘smooth functions’</w:t>
      </w:r>
      <w:r>
        <w:t>, rather than detailed parametric relationships.</w:t>
      </w:r>
    </w:p>
    <w:p w14:paraId="2380F589" w14:textId="77777777" w:rsidR="00A04609" w:rsidRDefault="00A04609"/>
    <w:p w14:paraId="255850B4" w14:textId="77777777" w:rsidR="00653EC7" w:rsidRPr="004E18EA" w:rsidRDefault="00653EC7">
      <w:pPr>
        <w:rPr>
          <w:b/>
        </w:rPr>
      </w:pPr>
      <w:r w:rsidRPr="004E18EA">
        <w:rPr>
          <w:b/>
        </w:rPr>
        <w:t>Notation:</w:t>
      </w:r>
    </w:p>
    <w:p w14:paraId="481CCB41" w14:textId="77777777" w:rsidR="00653EC7" w:rsidRDefault="00653EC7" w:rsidP="00653EC7">
      <w:pPr>
        <w:pStyle w:val="a6"/>
        <w:numPr>
          <w:ilvl w:val="0"/>
          <w:numId w:val="1"/>
        </w:numPr>
        <w:ind w:firstLineChars="0"/>
        <w:jc w:val="left"/>
      </w:pPr>
      <w:r>
        <w:t>X: a series of features, which specifies a linear predictor for response.</w:t>
      </w:r>
    </w:p>
    <w:p w14:paraId="13AE497E" w14:textId="77777777" w:rsidR="00653EC7" w:rsidRPr="000F3CE7" w:rsidRDefault="00653EC7" w:rsidP="00653EC7">
      <w:pPr>
        <w:pStyle w:val="a6"/>
        <w:numPr>
          <w:ilvl w:val="0"/>
          <w:numId w:val="1"/>
        </w:numPr>
        <w:ind w:firstLineChars="0"/>
        <w:jc w:val="left"/>
      </w:pPr>
      <w:r>
        <w:t>Y: the response variable.</w:t>
      </w:r>
    </w:p>
    <w:p w14:paraId="20462830" w14:textId="77777777" w:rsidR="00653EC7" w:rsidRDefault="009A7A30" w:rsidP="00653EC7">
      <w:pPr>
        <w:pStyle w:val="a6"/>
        <w:numPr>
          <w:ilvl w:val="0"/>
          <w:numId w:val="1"/>
        </w:numPr>
        <w:ind w:firstLineChars="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oMath>
      <w:r w:rsidR="00653EC7">
        <w:t>: The smooth</w:t>
      </w:r>
      <w:r w:rsidR="004E18EA">
        <w:t xml:space="preserve"> function.</w:t>
      </w:r>
    </w:p>
    <w:p w14:paraId="3E8082DE" w14:textId="77777777" w:rsidR="004E18EA" w:rsidRDefault="004E18EA" w:rsidP="004E18EA"/>
    <w:p w14:paraId="632958C9" w14:textId="6E156D93" w:rsidR="004E18EA" w:rsidRPr="004E18EA" w:rsidRDefault="003F76D3" w:rsidP="004E18EA">
      <w:pPr>
        <w:rPr>
          <w:b/>
        </w:rPr>
      </w:pPr>
      <w:r>
        <w:rPr>
          <w:b/>
        </w:rPr>
        <w:t>GAM in R</w:t>
      </w:r>
      <w:r w:rsidR="004E18EA" w:rsidRPr="004E18EA">
        <w:rPr>
          <w:b/>
        </w:rPr>
        <w:t>:</w:t>
      </w:r>
    </w:p>
    <w:p w14:paraId="44400491" w14:textId="77777777" w:rsidR="00A04609" w:rsidRDefault="00A04609">
      <w:r>
        <w:t>I</w:t>
      </w:r>
      <w:r>
        <w:rPr>
          <w:rFonts w:hint="eastAsia"/>
        </w:rPr>
        <w:t>n</w:t>
      </w:r>
      <w:r>
        <w:t xml:space="preserve"> general the model has a structure like</w:t>
      </w:r>
    </w:p>
    <w:p w14:paraId="66FBF794" w14:textId="5B69CED4" w:rsidR="00A04609" w:rsidRDefault="004E18EA">
      <m:oMath>
        <m:r>
          <m:rPr>
            <m:sty m:val="p"/>
          </m:rPr>
          <w:rPr>
            <w:rFonts w:ascii="Cambria Math" w:hAnsi="Cambria Math"/>
          </w:rPr>
          <m:t>g</m:t>
        </m:r>
        <m:d>
          <m:dPr>
            <m:ctrlPr>
              <w:rPr>
                <w:rFonts w:ascii="Cambria Math" w:hAnsi="Cambria Math"/>
              </w:rPr>
            </m:ctrlPr>
          </m:dPr>
          <m:e>
            <m:r>
              <m:rPr>
                <m:sty m:val="p"/>
              </m:rPr>
              <w:rPr>
                <w:rFonts w:ascii="Cambria Math" w:hAnsi="Cambria Math"/>
              </w:rPr>
              <m:t>E</m:t>
            </m:r>
            <m:d>
              <m:dPr>
                <m:ctrlPr>
                  <w:rPr>
                    <w:rFonts w:ascii="Cambria Math" w:hAnsi="Cambria Math"/>
                  </w:rPr>
                </m:ctrlPr>
              </m:dPr>
              <m:e>
                <m:r>
                  <m:rPr>
                    <m:sty m:val="p"/>
                  </m:rPr>
                  <w:rPr>
                    <w:rFonts w:ascii="Cambria Math" w:hAnsi="Cambria Math"/>
                  </w:rPr>
                  <m:t>Y</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e>
        </m:d>
        <m:r>
          <m:rPr>
            <m:sty m:val="p"/>
          </m:rPr>
          <w:rPr>
            <w:rFonts w:ascii="Cambria Math" w:hAnsi="Cambria Math"/>
          </w:rPr>
          <m:t>,</m:t>
        </m:r>
      </m:oMath>
      <w:r w:rsidR="00A04609">
        <w:t xml:space="preserve"> </w:t>
      </w:r>
      <m:oMath>
        <m:r>
          <w:rPr>
            <w:rFonts w:ascii="Cambria Math" w:hAnsi="Cambria Math"/>
          </w:rPr>
          <m:t>where Y  ~ some exponential family distribution.</m:t>
        </m:r>
      </m:oMath>
      <w:r w:rsidR="00A04609">
        <w:t xml:space="preserve"> </w:t>
      </w:r>
    </w:p>
    <w:p w14:paraId="7270C24F" w14:textId="77777777" w:rsidR="003F76D3" w:rsidRDefault="003F76D3">
      <w:pPr>
        <w:rPr>
          <w:b/>
        </w:rPr>
      </w:pPr>
    </w:p>
    <w:p w14:paraId="6ADB4E81" w14:textId="7A5F9ABA" w:rsidR="003F76D3" w:rsidRDefault="003F76D3">
      <w:r w:rsidRPr="003F76D3">
        <w:rPr>
          <w:b/>
        </w:rPr>
        <w:t>A Gauss-Seidel method</w:t>
      </w:r>
      <w:r>
        <w:t>: fitting additive models by iteratively smoothing partial residuals</w:t>
      </w:r>
    </w:p>
    <w:p w14:paraId="40BFD91E" w14:textId="7FECB6CF" w:rsidR="003F76D3" w:rsidRDefault="003F76D3">
      <w:r>
        <w:t xml:space="preserve">Suppose the function is </w:t>
      </w:r>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e>
        </m:d>
        <m:r>
          <m:rPr>
            <m:sty m:val="p"/>
          </m:rPr>
          <w:rPr>
            <w:rFonts w:ascii="Cambria Math" w:hAnsi="Cambria Math"/>
          </w:rPr>
          <m:t>,</m:t>
        </m:r>
      </m:oMath>
    </w:p>
    <w:p w14:paraId="372E316A" w14:textId="00941F22" w:rsidR="003F76D3" w:rsidRDefault="003F76D3" w:rsidP="00ED37D2">
      <w:pPr>
        <w:pStyle w:val="a6"/>
        <w:numPr>
          <w:ilvl w:val="0"/>
          <w:numId w:val="2"/>
        </w:numPr>
        <w:ind w:firstLineChars="0"/>
      </w:pPr>
      <w:r>
        <w:t xml:space="preserve">Set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β</m:t>
                </m:r>
              </m:e>
            </m:acc>
          </m:e>
          <m:sub>
            <m:r>
              <m:rPr>
                <m:sty m:val="p"/>
              </m:rPr>
              <w:rPr>
                <w:rFonts w:ascii="Cambria Math" w:hAnsi="Cambria Math"/>
              </w:rPr>
              <m:t>0</m:t>
            </m:r>
          </m:sub>
        </m:sSub>
        <m:r>
          <w:rPr>
            <w:rFonts w:ascii="Cambria Math" w:hAnsi="Cambria Math"/>
          </w:rPr>
          <m:t>=</m:t>
        </m:r>
        <m:r>
          <m:rPr>
            <m:sty m:val="p"/>
          </m:rPr>
          <w:rPr>
            <w:rFonts w:ascii="Cambria Math" w:hAnsi="Cambria Math"/>
          </w:rPr>
          <m:t xml:space="preserve"> E</m:t>
        </m:r>
        <m:d>
          <m:dPr>
            <m:ctrlPr>
              <w:rPr>
                <w:rFonts w:ascii="Cambria Math" w:hAnsi="Cambria Math"/>
              </w:rPr>
            </m:ctrlPr>
          </m:dPr>
          <m:e>
            <m:r>
              <m:rPr>
                <m:sty m:val="p"/>
              </m:rPr>
              <w:rPr>
                <w:rFonts w:ascii="Cambria Math" w:hAnsi="Cambria Math"/>
              </w:rPr>
              <m:t>Y</m:t>
            </m:r>
          </m:e>
        </m:d>
        <m:r>
          <w:rPr>
            <w:rFonts w:ascii="Cambria Math" w:hAnsi="Cambria Math"/>
          </w:rPr>
          <m:t xml:space="preserve"> and </m:t>
        </m:r>
        <m:sSub>
          <m:sSubPr>
            <m:ctrlPr>
              <w:rPr>
                <w:rFonts w:ascii="Cambria Math" w:hAnsi="Cambria Math"/>
              </w:rPr>
            </m:ctrlPr>
          </m:sSubPr>
          <m:e>
            <m:acc>
              <m:accPr>
                <m:ctrlPr>
                  <w:rPr>
                    <w:rFonts w:ascii="Cambria Math" w:hAnsi="Cambria Math"/>
                  </w:rPr>
                </m:ctrlPr>
              </m:accPr>
              <m:e>
                <m:r>
                  <m:rPr>
                    <m:sty m:val="p"/>
                  </m:rPr>
                  <w:rPr>
                    <w:rFonts w:ascii="Cambria Math" w:hAnsi="Cambria Math"/>
                  </w:rPr>
                  <m:t>f</m:t>
                </m:r>
              </m:e>
            </m:acc>
          </m:e>
          <m:sub>
            <m:r>
              <w:rPr>
                <w:rFonts w:ascii="Cambria Math" w:hAnsi="Cambria Math"/>
              </w:rPr>
              <m:t>j</m:t>
            </m:r>
          </m:sub>
        </m:sSub>
        <m:r>
          <w:rPr>
            <w:rFonts w:ascii="Cambria Math" w:hAnsi="Cambria Math"/>
          </w:rPr>
          <m:t>=0</m:t>
        </m:r>
      </m:oMath>
      <w:r w:rsidR="00ED37D2">
        <w:t xml:space="preserve"> for j=</w:t>
      </w:r>
      <w:proofErr w:type="gramStart"/>
      <w:r w:rsidR="00ED37D2">
        <w:t>1,…,m</w:t>
      </w:r>
      <w:proofErr w:type="gramEnd"/>
      <w:r w:rsidR="00ED37D2">
        <w:t>.</w:t>
      </w:r>
    </w:p>
    <w:p w14:paraId="5AB34AC2" w14:textId="69C4516C" w:rsidR="00ED37D2" w:rsidRDefault="00ED37D2" w:rsidP="00ED37D2">
      <w:pPr>
        <w:pStyle w:val="a6"/>
        <w:numPr>
          <w:ilvl w:val="0"/>
          <w:numId w:val="2"/>
        </w:numPr>
        <w:ind w:firstLineChars="0"/>
      </w:pPr>
      <w:r>
        <w:t xml:space="preserve">Repeat steps 3 to 5 until the estimates,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f</m:t>
                </m:r>
              </m:e>
            </m:acc>
          </m:e>
          <m:sub>
            <m:r>
              <w:rPr>
                <w:rFonts w:ascii="Cambria Math" w:hAnsi="Cambria Math"/>
              </w:rPr>
              <m:t>j</m:t>
            </m:r>
          </m:sub>
        </m:sSub>
      </m:oMath>
      <w:r>
        <w:t>, stop changing.</w:t>
      </w:r>
    </w:p>
    <w:p w14:paraId="3FC2615D" w14:textId="4F37FA37" w:rsidR="00ED37D2" w:rsidRDefault="00ED37D2" w:rsidP="00ED37D2">
      <w:pPr>
        <w:pStyle w:val="a6"/>
        <w:numPr>
          <w:ilvl w:val="0"/>
          <w:numId w:val="2"/>
        </w:numPr>
        <w:ind w:firstLineChars="0"/>
      </w:pPr>
      <w:r>
        <w:t>For j=</w:t>
      </w:r>
      <w:proofErr w:type="gramStart"/>
      <w:r>
        <w:t>1,…,m</w:t>
      </w:r>
      <w:proofErr w:type="gramEnd"/>
      <w:r>
        <w:t xml:space="preserve"> repeat steps 4 and 5.</w:t>
      </w:r>
    </w:p>
    <w:p w14:paraId="01E0B14F" w14:textId="1C10ED4E" w:rsidR="00ED37D2" w:rsidRPr="00ED37D2" w:rsidRDefault="00ED37D2" w:rsidP="00ED37D2">
      <w:pPr>
        <w:pStyle w:val="a6"/>
        <w:numPr>
          <w:ilvl w:val="0"/>
          <w:numId w:val="2"/>
        </w:numPr>
        <w:ind w:firstLineChars="0"/>
      </w:pPr>
      <w:r>
        <w:t xml:space="preserve">Calculate partial residuals: </w:t>
      </w:r>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j</m:t>
            </m:r>
          </m:sup>
        </m:sSubSup>
        <m:r>
          <w:rPr>
            <w:rFonts w:ascii="Cambria Math" w:hAnsi="Cambria Math"/>
          </w:rPr>
          <m:t>=y-</m:t>
        </m:r>
        <m:sSub>
          <m:sSubPr>
            <m:ctrlPr>
              <w:rPr>
                <w:rFonts w:ascii="Cambria Math" w:hAnsi="Cambria Math"/>
              </w:rPr>
            </m:ctrlPr>
          </m:sSubPr>
          <m:e>
            <m:acc>
              <m:accPr>
                <m:ctrlPr>
                  <w:rPr>
                    <w:rFonts w:ascii="Cambria Math" w:hAnsi="Cambria Math"/>
                  </w:rPr>
                </m:ctrlPr>
              </m:accPr>
              <m:e>
                <m:r>
                  <m:rPr>
                    <m:sty m:val="p"/>
                  </m:rPr>
                  <w:rPr>
                    <w:rFonts w:ascii="Cambria Math" w:hAnsi="Cambria Math"/>
                  </w:rPr>
                  <m:t>β</m:t>
                </m:r>
              </m:e>
            </m:acc>
          </m:e>
          <m:sub>
            <m:r>
              <m:rPr>
                <m:sty m:val="p"/>
              </m:rP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k≠j</m:t>
            </m:r>
          </m:sub>
          <m:sup/>
          <m:e>
            <m:sSub>
              <m:sSubPr>
                <m:ctrlPr>
                  <w:rPr>
                    <w:rFonts w:ascii="Cambria Math" w:hAnsi="Cambria Math"/>
                  </w:rPr>
                </m:ctrlPr>
              </m:sSubPr>
              <m:e>
                <m:acc>
                  <m:accPr>
                    <m:ctrlPr>
                      <w:rPr>
                        <w:rFonts w:ascii="Cambria Math" w:hAnsi="Cambria Math"/>
                      </w:rPr>
                    </m:ctrlPr>
                  </m:accPr>
                  <m:e>
                    <m:r>
                      <m:rPr>
                        <m:sty m:val="p"/>
                      </m:rPr>
                      <w:rPr>
                        <w:rFonts w:ascii="Cambria Math" w:hAnsi="Cambria Math"/>
                      </w:rPr>
                      <m:t>f</m:t>
                    </m:r>
                  </m:e>
                </m:acc>
              </m:e>
              <m:sub>
                <m:r>
                  <w:rPr>
                    <w:rFonts w:ascii="Cambria Math" w:hAnsi="Cambria Math"/>
                  </w:rPr>
                  <m:t>k</m:t>
                </m:r>
              </m:sub>
            </m:sSub>
          </m:e>
        </m:nary>
      </m:oMath>
    </w:p>
    <w:p w14:paraId="3C0C2B85" w14:textId="03AB97CD" w:rsidR="00ED37D2" w:rsidRDefault="00ED37D2" w:rsidP="00ED37D2">
      <w:pPr>
        <w:pStyle w:val="a6"/>
        <w:numPr>
          <w:ilvl w:val="0"/>
          <w:numId w:val="2"/>
        </w:numPr>
        <w:ind w:firstLineChars="0"/>
      </w:pPr>
      <w:r>
        <w:t xml:space="preserve">Set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f</m:t>
                </m:r>
              </m:e>
            </m:acc>
          </m:e>
          <m:sub>
            <m:r>
              <w:rPr>
                <w:rFonts w:ascii="Cambria Math" w:hAnsi="Cambria Math"/>
              </w:rPr>
              <m:t>j</m:t>
            </m:r>
          </m:sub>
        </m:sSub>
      </m:oMath>
      <w:r>
        <w:t xml:space="preserve"> equal to the result of smoothing </w:t>
      </w:r>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j</m:t>
            </m:r>
          </m:sup>
        </m:sSubSup>
      </m:oMath>
      <w:r>
        <w:t xml:space="preserve"> with respect to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w:r>
        <w:t>.</w:t>
      </w:r>
    </w:p>
    <w:p w14:paraId="68EB4FB6" w14:textId="77777777" w:rsidR="00ED37D2" w:rsidRPr="00ED37D2" w:rsidRDefault="00ED37D2" w:rsidP="00ED37D2">
      <w:pPr>
        <w:rPr>
          <w:b/>
        </w:rPr>
      </w:pPr>
    </w:p>
    <w:p w14:paraId="68F19C35" w14:textId="77777777" w:rsidR="00185F82" w:rsidRDefault="00ED37D2">
      <w:r w:rsidRPr="00ED37D2">
        <w:rPr>
          <w:b/>
        </w:rPr>
        <w:t>The smoothing or fitting methods:</w:t>
      </w:r>
      <w:r>
        <w:br/>
      </w:r>
      <w:r w:rsidRPr="00185F82">
        <w:rPr>
          <w:b/>
        </w:rPr>
        <w:t>local regression</w:t>
      </w:r>
      <w:r>
        <w:t xml:space="preserve">: </w:t>
      </w:r>
    </w:p>
    <w:p w14:paraId="1B635513" w14:textId="226000C5" w:rsidR="00ED37D2" w:rsidRDefault="00185F82">
      <w:r>
        <w:t>C</w:t>
      </w:r>
      <w:r w:rsidR="00ED37D2">
        <w:t>ombine much of the simplicity of linear least squares regression with the flexibility of nonlinear regression. It does this by fitting simple models to localized subsets of the data to build up a function that describes the deterministic part of the variation in the data, point by point.</w:t>
      </w:r>
    </w:p>
    <w:p w14:paraId="545E03B9" w14:textId="77777777" w:rsidR="00ED37D2" w:rsidRDefault="00ED37D2"/>
    <w:p w14:paraId="4FDE1425" w14:textId="07EC0908" w:rsidR="00185F82" w:rsidRDefault="00185F82">
      <w:r>
        <w:t>Local regression model could also be known as locally weighted polynomial regression. The polynomial is fitted using weighted least squares, giving more weight to points near the point whose response is being estimated and less weight to points further away.</w:t>
      </w:r>
    </w:p>
    <w:p w14:paraId="6BD93C52" w14:textId="38F00498" w:rsidR="00185F82" w:rsidRDefault="00185F82">
      <w:r>
        <w:t>The traditional weight function is the tri-cube weight function</w:t>
      </w:r>
    </w:p>
    <w:p w14:paraId="13B8F086" w14:textId="50852238" w:rsidR="00185F82" w:rsidRDefault="00185F82">
      <w:proofErr w:type="gramStart"/>
      <w:r>
        <w:t>w</w:t>
      </w:r>
      <w:proofErr w:type="gramEnd"/>
      <w:r>
        <w:t>(x)=</w:t>
      </w:r>
      <m:oMath>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m:t>
            </m:r>
          </m:e>
          <m:sup>
            <m:r>
              <w:rPr>
                <w:rFonts w:ascii="Cambria Math" w:hAnsi="Cambria Math"/>
              </w:rPr>
              <m:t>3</m:t>
            </m:r>
          </m:sup>
        </m:sSup>
        <m:r>
          <w:rPr>
            <w:rFonts w:ascii="Cambria Math" w:hAnsi="Cambria Math"/>
          </w:rPr>
          <m:t>I[</m:t>
        </m:r>
        <m:d>
          <m:dPr>
            <m:begChr m:val="|"/>
            <m:endChr m:val="|"/>
            <m:ctrlPr>
              <w:rPr>
                <w:rFonts w:ascii="Cambria Math" w:hAnsi="Cambria Math"/>
                <w:i/>
              </w:rPr>
            </m:ctrlPr>
          </m:dPr>
          <m:e>
            <m:r>
              <w:rPr>
                <w:rFonts w:ascii="Cambria Math" w:hAnsi="Cambria Math"/>
              </w:rPr>
              <m:t>x</m:t>
            </m:r>
          </m:e>
        </m:d>
        <m:r>
          <w:rPr>
            <w:rFonts w:ascii="Cambria Math" w:hAnsi="Cambria Math"/>
          </w:rPr>
          <m:t>&lt;1]</m:t>
        </m:r>
      </m:oMath>
    </w:p>
    <w:p w14:paraId="1E7E9317" w14:textId="77777777" w:rsidR="00185F82" w:rsidRDefault="00185F82"/>
    <w:p w14:paraId="78DD9D89" w14:textId="204012DD" w:rsidR="00185F82" w:rsidRDefault="00185F82" w:rsidP="00185F82">
      <w:pPr>
        <w:tabs>
          <w:tab w:val="left" w:pos="2636"/>
        </w:tabs>
        <w:rPr>
          <w:b/>
        </w:rPr>
      </w:pPr>
      <w:r w:rsidRPr="00185F82">
        <w:rPr>
          <w:b/>
        </w:rPr>
        <w:t>Smoothing splines:</w:t>
      </w:r>
      <w:r>
        <w:rPr>
          <w:b/>
        </w:rPr>
        <w:tab/>
      </w:r>
    </w:p>
    <w:p w14:paraId="55205AA3" w14:textId="54B79A90" w:rsidR="00185F82" w:rsidRDefault="00290A26" w:rsidP="00185F82">
      <w:pPr>
        <w:tabs>
          <w:tab w:val="left" w:pos="2636"/>
        </w:tabs>
      </w:pPr>
      <w:r>
        <w:t xml:space="preserve">The estimators perform a regularized regression over the natural spline basis, placing knots at all points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k1</m:t>
            </m:r>
          </m:sub>
        </m:sSub>
        <w:proofErr w:type="gramStart"/>
        <m:r>
          <w:rPr>
            <w:rFonts w:ascii="Cambria Math" w:hAnsi="Cambria Math"/>
          </w:rPr>
          <m:t>,…,</m:t>
        </m:r>
        <w:proofErr w:type="gramEnd"/>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w:rPr>
            <w:rFonts w:ascii="Cambria Math" w:hAnsi="Cambria Math"/>
          </w:rPr>
          <m:t>,k=1,…,m.</m:t>
        </m:r>
      </m:oMath>
      <w:r>
        <w:t xml:space="preserve"> Smoothing splines also circumvent the problem of knot selection, and simultaneously, they control for over-fitting by shrinking the coefficients of the estimated function.</w:t>
      </w:r>
    </w:p>
    <w:p w14:paraId="149DDE54" w14:textId="577DB01D" w:rsidR="00290A26" w:rsidRDefault="00290A26" w:rsidP="00185F82">
      <w:pPr>
        <w:tabs>
          <w:tab w:val="left" w:pos="2636"/>
        </w:tabs>
      </w:pPr>
      <w:r>
        <w:t xml:space="preserve">Suppose the function is </w:t>
      </w:r>
      <m:oMath>
        <m:r>
          <w:rPr>
            <w:rFonts w:ascii="Cambria Math" w:hAnsi="Cambria Math"/>
          </w:rPr>
          <m:t>y=</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 xml:space="preserve">, </m:t>
            </m:r>
          </m:e>
        </m:nary>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are the truncated power basis functions for natural splines with knots at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k1</m:t>
            </m:r>
          </m:sub>
        </m:sSub>
        <w:proofErr w:type="gramStart"/>
        <m:r>
          <w:rPr>
            <w:rFonts w:ascii="Cambria Math" w:hAnsi="Cambria Math"/>
          </w:rPr>
          <m:t>,…,</m:t>
        </m:r>
        <w:proofErr w:type="gramEnd"/>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oMath>
      <w:r>
        <w:t>.(the natural</w:t>
      </w:r>
      <w:r w:rsidR="00D267A7">
        <w:t xml:space="preserve"> splines are only</w:t>
      </w:r>
      <w:r>
        <w:t xml:space="preserve"> defined for odd orders k)</w:t>
      </w:r>
    </w:p>
    <w:p w14:paraId="46A889C2" w14:textId="77777777" w:rsidR="00D267A7" w:rsidRDefault="00290A26" w:rsidP="00185F82">
      <w:pPr>
        <w:tabs>
          <w:tab w:val="left" w:pos="2636"/>
        </w:tabs>
      </w:pPr>
      <w:r>
        <w:t>The coefficients are chosen to minimize</w:t>
      </w:r>
    </w:p>
    <w:p w14:paraId="4E9B1BB4" w14:textId="227F15C5" w:rsidR="00D267A7" w:rsidRDefault="009A7A30" w:rsidP="00D267A7">
      <w:pPr>
        <w:tabs>
          <w:tab w:val="left" w:pos="2636"/>
        </w:tabs>
        <w:jc w:val="center"/>
      </w:pP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y-Gβ</m:t>
                </m:r>
              </m:e>
            </m:d>
          </m:e>
          <m:sub>
            <m:r>
              <w:rPr>
                <w:rFonts w:ascii="Cambria Math" w:hAnsi="Cambria Math"/>
              </w:rPr>
              <m:t>2</m:t>
            </m:r>
          </m:sub>
          <m:sup>
            <m:r>
              <w:rPr>
                <w:rFonts w:ascii="Cambria Math" w:hAnsi="Cambria Math"/>
              </w:rPr>
              <m:t>2</m:t>
            </m:r>
          </m:sup>
        </m:sSubSup>
        <m:r>
          <w:rPr>
            <w:rFonts w:ascii="Cambria Math" w:hAnsi="Cambria Math"/>
          </w:rPr>
          <m:t>+λ</m:t>
        </m:r>
        <m:sSup>
          <m:sSupPr>
            <m:ctrlPr>
              <w:rPr>
                <w:rFonts w:ascii="Cambria Math" w:hAnsi="Cambria Math"/>
                <w:i/>
              </w:rPr>
            </m:ctrlPr>
          </m:sSupPr>
          <m:e>
            <m:r>
              <w:rPr>
                <w:rFonts w:ascii="Cambria Math" w:hAnsi="Cambria Math"/>
              </w:rPr>
              <m:t>β</m:t>
            </m:r>
          </m:e>
          <m:sup>
            <m:r>
              <w:rPr>
                <w:rFonts w:ascii="Cambria Math" w:hAnsi="Cambria Math"/>
              </w:rPr>
              <m:t>T</m:t>
            </m:r>
          </m:sup>
        </m:sSup>
        <m:r>
          <m:rPr>
            <m:sty m:val="p"/>
          </m:rPr>
          <w:rPr>
            <w:rFonts w:ascii="Cambria Math" w:hAnsi="Cambria Math"/>
          </w:rPr>
          <m:t>Ω</m:t>
        </m:r>
        <m:r>
          <w:rPr>
            <w:rFonts w:ascii="Cambria Math" w:hAnsi="Cambria Math"/>
          </w:rPr>
          <m:t>β</m:t>
        </m:r>
      </m:oMath>
      <w:r w:rsidR="00290A26">
        <w:t>,</w:t>
      </w:r>
    </w:p>
    <w:p w14:paraId="5604A74F" w14:textId="77777777" w:rsidR="00D267A7" w:rsidRPr="00D267A7" w:rsidRDefault="00290A26" w:rsidP="00185F82">
      <w:pPr>
        <w:tabs>
          <w:tab w:val="left" w:pos="2636"/>
        </w:tabs>
      </w:pPr>
      <w:proofErr w:type="gramStart"/>
      <w:r>
        <w:t>where</w:t>
      </w:r>
      <w:proofErr w:type="gramEnd"/>
      <w:r>
        <w:t xml:space="preserve"> </w:t>
      </w:r>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n×n</m:t>
            </m:r>
          </m:sup>
        </m:sSup>
        <m:r>
          <w:rPr>
            <w:rFonts w:ascii="Cambria Math" w:hAnsi="Cambria Math"/>
          </w:rPr>
          <m:t xml:space="preserve"> </m:t>
        </m:r>
      </m:oMath>
      <w:r w:rsidR="00D267A7">
        <w:t xml:space="preserve">is the basis matrix defined as </w:t>
      </w:r>
    </w:p>
    <w:p w14:paraId="2EF4F143" w14:textId="2E36148B" w:rsidR="00D267A7" w:rsidRDefault="009A7A30" w:rsidP="00D267A7">
      <w:pPr>
        <w:tabs>
          <w:tab w:val="left" w:pos="2636"/>
        </w:tabs>
        <w:jc w:val="center"/>
      </w:pPr>
      <m:oMath>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ki</m:t>
                </m:r>
              </m:sub>
            </m:sSub>
          </m:e>
        </m:d>
        <m:r>
          <w:rPr>
            <w:rFonts w:ascii="Cambria Math" w:hAnsi="Cambria Math"/>
          </w:rPr>
          <m:t>, i,j=1,…,n</m:t>
        </m:r>
      </m:oMath>
      <w:r w:rsidR="00D267A7">
        <w:t>,</w:t>
      </w:r>
    </w:p>
    <w:p w14:paraId="5BA5E171" w14:textId="77777777" w:rsidR="00D267A7" w:rsidRPr="00D267A7" w:rsidRDefault="00D267A7" w:rsidP="00185F82">
      <w:pPr>
        <w:tabs>
          <w:tab w:val="left" w:pos="2636"/>
        </w:tabs>
      </w:pPr>
      <w:proofErr w:type="gramStart"/>
      <w:r>
        <w:t>and</w:t>
      </w:r>
      <w:proofErr w:type="gramEnd"/>
      <w:r>
        <w:t xml:space="preserve"> </w:t>
      </w:r>
      <m:oMath>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n×n</m:t>
            </m:r>
          </m:sup>
        </m:sSup>
      </m:oMath>
      <w:r>
        <w:t xml:space="preserve"> is the penalty matrix defined as </w:t>
      </w:r>
    </w:p>
    <w:p w14:paraId="1422C8AA" w14:textId="131C7031" w:rsidR="00290A26" w:rsidRPr="00185F82" w:rsidRDefault="009A7A30" w:rsidP="00D267A7">
      <w:pPr>
        <w:tabs>
          <w:tab w:val="left" w:pos="2636"/>
        </w:tabs>
        <w:jc w:val="center"/>
      </w:pPr>
      <m:oMath>
        <m:sSub>
          <m:sSubPr>
            <m:ctrlPr>
              <w:rPr>
                <w:rFonts w:ascii="Cambria Math" w:hAnsi="Cambria Math"/>
                <w:i/>
              </w:rPr>
            </m:ctrlPr>
          </m:sSubPr>
          <m:e>
            <m:r>
              <m:rPr>
                <m:sty m:val="p"/>
              </m:rPr>
              <w:rPr>
                <w:rFonts w:ascii="Cambria Math" w:hAnsi="Cambria Math"/>
              </w:rPr>
              <m:t>Ω</m:t>
            </m:r>
          </m:e>
          <m:sub>
            <m:r>
              <w:rPr>
                <w:rFonts w:ascii="Cambria Math" w:hAnsi="Cambria Math"/>
              </w:rPr>
              <m:t>ij</m:t>
            </m:r>
          </m:sub>
        </m:sSub>
        <m:r>
          <w:rPr>
            <w:rFonts w:ascii="Cambria Math" w:hAnsi="Cambria Math"/>
          </w:rPr>
          <m:t>=</m:t>
        </m:r>
        <m:nary>
          <m:naryPr>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r>
              <w:rPr>
                <w:rFonts w:ascii="Cambria Math" w:hAnsi="Cambria Math"/>
              </w:rPr>
              <m:t>(t)</m:t>
            </m:r>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r>
              <w:rPr>
                <w:rFonts w:ascii="Cambria Math" w:hAnsi="Cambria Math"/>
              </w:rPr>
              <m:t>(t)</m:t>
            </m:r>
          </m:e>
        </m:nary>
        <m:r>
          <w:rPr>
            <w:rFonts w:ascii="Cambria Math" w:hAnsi="Cambria Math"/>
          </w:rPr>
          <m:t>dt</m:t>
        </m:r>
      </m:oMath>
      <w:r w:rsidR="00D267A7">
        <w:t xml:space="preserve">, </w:t>
      </w:r>
      <w:proofErr w:type="spellStart"/>
      <w:proofErr w:type="gramStart"/>
      <w:r w:rsidR="00D267A7">
        <w:t>i</w:t>
      </w:r>
      <w:proofErr w:type="gramEnd"/>
      <w:r w:rsidR="00D267A7">
        <w:t>,j</w:t>
      </w:r>
      <w:proofErr w:type="spellEnd"/>
      <w:r w:rsidR="00D267A7">
        <w:t>=1,…,n.</w:t>
      </w:r>
    </w:p>
    <w:p w14:paraId="7472DCC2" w14:textId="77777777" w:rsidR="00D267A7" w:rsidRDefault="00D267A7" w:rsidP="00D267A7">
      <w:pPr>
        <w:tabs>
          <w:tab w:val="left" w:pos="2636"/>
        </w:tabs>
        <w:jc w:val="left"/>
      </w:pPr>
      <w:r w:rsidRPr="00D267A7">
        <w:t xml:space="preserve">Given the optimal coefficients </w:t>
      </w:r>
      <m:oMath>
        <m:acc>
          <m:accPr>
            <m:ctrlPr>
              <w:rPr>
                <w:rFonts w:ascii="Cambria Math" w:hAnsi="Cambria Math"/>
                <w:i/>
              </w:rPr>
            </m:ctrlPr>
          </m:accPr>
          <m:e>
            <m:r>
              <w:rPr>
                <w:rFonts w:ascii="Cambria Math" w:hAnsi="Cambria Math"/>
              </w:rPr>
              <m:t>β</m:t>
            </m:r>
          </m:e>
        </m:acc>
      </m:oMath>
      <w:r>
        <w:t xml:space="preserve"> minimizing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y-Gβ</m:t>
                </m:r>
              </m:e>
            </m:d>
          </m:e>
          <m:sub>
            <m:r>
              <w:rPr>
                <w:rFonts w:ascii="Cambria Math" w:hAnsi="Cambria Math"/>
              </w:rPr>
              <m:t>2</m:t>
            </m:r>
          </m:sub>
          <m:sup>
            <w:proofErr w:type="gramStart"/>
            <m:r>
              <w:rPr>
                <w:rFonts w:ascii="Cambria Math" w:hAnsi="Cambria Math"/>
              </w:rPr>
              <m:t>2</m:t>
            </m:r>
          </m:sup>
        </m:sSubSup>
        <m:r>
          <w:rPr>
            <w:rFonts w:ascii="Cambria Math" w:hAnsi="Cambria Math"/>
          </w:rPr>
          <m:t>+</m:t>
        </m:r>
        <w:proofErr w:type="gramEnd"/>
        <m:r>
          <w:rPr>
            <w:rFonts w:ascii="Cambria Math" w:hAnsi="Cambria Math"/>
          </w:rPr>
          <m:t>λ</m:t>
        </m:r>
        <m:sSup>
          <m:sSupPr>
            <m:ctrlPr>
              <w:rPr>
                <w:rFonts w:ascii="Cambria Math" w:hAnsi="Cambria Math"/>
                <w:i/>
              </w:rPr>
            </m:ctrlPr>
          </m:sSupPr>
          <m:e>
            <m:r>
              <w:rPr>
                <w:rFonts w:ascii="Cambria Math" w:hAnsi="Cambria Math"/>
              </w:rPr>
              <m:t>β</m:t>
            </m:r>
          </m:e>
          <m:sup>
            <m:r>
              <w:rPr>
                <w:rFonts w:ascii="Cambria Math" w:hAnsi="Cambria Math"/>
              </w:rPr>
              <m:t>T</m:t>
            </m:r>
          </m:sup>
        </m:sSup>
        <m:r>
          <m:rPr>
            <m:sty m:val="p"/>
          </m:rPr>
          <w:rPr>
            <w:rFonts w:ascii="Cambria Math" w:hAnsi="Cambria Math"/>
          </w:rPr>
          <m:t>Ω</m:t>
        </m:r>
        <m:r>
          <w:rPr>
            <w:rFonts w:ascii="Cambria Math" w:hAnsi="Cambria Math"/>
          </w:rPr>
          <m:t>β</m:t>
        </m:r>
      </m:oMath>
      <w:r>
        <w:t xml:space="preserve">, the smoothing spline estimate at x is defined as </w:t>
      </w:r>
    </w:p>
    <w:p w14:paraId="164BCFD2" w14:textId="75706B5A" w:rsidR="00D267A7" w:rsidRPr="00D267A7" w:rsidRDefault="009A7A30" w:rsidP="00D267A7">
      <w:pPr>
        <w:tabs>
          <w:tab w:val="left" w:pos="2636"/>
        </w:tabs>
        <w:jc w:val="left"/>
      </w:pPr>
      <m:oMathPara>
        <m:oMath>
          <m:acc>
            <m:accPr>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e>
          </m:nary>
        </m:oMath>
      </m:oMathPara>
    </w:p>
    <w:p w14:paraId="59771A7F" w14:textId="77777777" w:rsidR="00EB25C6" w:rsidRDefault="00EB25C6" w:rsidP="00D267A7">
      <w:pPr>
        <w:tabs>
          <w:tab w:val="left" w:pos="2636"/>
        </w:tabs>
        <w:jc w:val="left"/>
      </w:pPr>
    </w:p>
    <w:p w14:paraId="26C0E926" w14:textId="5E4B664A" w:rsidR="00D267A7" w:rsidRDefault="00D267A7" w:rsidP="00EB25C6">
      <w:pPr>
        <w:pStyle w:val="a6"/>
        <w:numPr>
          <w:ilvl w:val="0"/>
          <w:numId w:val="3"/>
        </w:numPr>
        <w:tabs>
          <w:tab w:val="left" w:pos="2636"/>
        </w:tabs>
        <w:ind w:firstLineChars="0"/>
        <w:jc w:val="left"/>
      </w:pPr>
      <w:r>
        <w:t xml:space="preserve">The parameter </w:t>
      </w:r>
      <m:oMath>
        <m:r>
          <w:rPr>
            <w:rFonts w:ascii="Cambria Math" w:hAnsi="Cambria Math"/>
          </w:rPr>
          <m:t>λ≥0</m:t>
        </m:r>
      </m:oMath>
      <w:r>
        <w:t xml:space="preserve"> is a tuning parameter, often called the smoothing parameter, and the higher the value of </w:t>
      </w:r>
      <m:oMath>
        <m:r>
          <w:rPr>
            <w:rFonts w:ascii="Cambria Math" w:hAnsi="Cambria Math"/>
          </w:rPr>
          <m:t>λ</m:t>
        </m:r>
      </m:oMath>
      <w:r>
        <w:t>, the more shrinkage.</w:t>
      </w:r>
    </w:p>
    <w:p w14:paraId="6A6C76EC" w14:textId="77777777" w:rsidR="00EB25C6" w:rsidRPr="00EB25C6" w:rsidRDefault="00D267A7" w:rsidP="00EB25C6">
      <w:pPr>
        <w:pStyle w:val="a6"/>
        <w:numPr>
          <w:ilvl w:val="0"/>
          <w:numId w:val="3"/>
        </w:numPr>
        <w:tabs>
          <w:tab w:val="left" w:pos="2636"/>
        </w:tabs>
        <w:ind w:firstLineChars="0"/>
        <w:jc w:val="left"/>
      </w:pPr>
      <w:r>
        <w:t xml:space="preserve">Similar to least square regression, the </w:t>
      </w:r>
      <m:oMath>
        <m:acc>
          <m:accPr>
            <m:ctrlPr>
              <w:rPr>
                <w:rFonts w:ascii="Cambria Math" w:hAnsi="Cambria Math"/>
                <w:i/>
              </w:rPr>
            </m:ctrlPr>
          </m:accPr>
          <m:e>
            <m:r>
              <w:rPr>
                <w:rFonts w:ascii="Cambria Math" w:hAnsi="Cambria Math"/>
              </w:rPr>
              <m:t>β</m:t>
            </m:r>
          </m:e>
        </m:acc>
      </m:oMath>
      <w:r w:rsidR="00EB25C6">
        <w:t xml:space="preserve"> is equal to </w:t>
      </w:r>
    </w:p>
    <w:p w14:paraId="5364940D" w14:textId="4B5C9B16" w:rsidR="00EB25C6" w:rsidRPr="00EB25C6" w:rsidRDefault="009A7A30" w:rsidP="00EB25C6">
      <w:pPr>
        <w:pStyle w:val="a6"/>
        <w:tabs>
          <w:tab w:val="left" w:pos="2636"/>
        </w:tabs>
        <w:ind w:left="480" w:firstLineChars="0" w:firstLine="0"/>
        <w:jc w:val="center"/>
      </w:pPr>
      <m:oMathPara>
        <m:oMathParaPr>
          <m:jc m:val="center"/>
        </m:oMathParaPr>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G+λG)</m:t>
              </m:r>
            </m:e>
            <m:sup>
              <m:r>
                <w:rPr>
                  <w:rFonts w:ascii="Cambria Math" w:hAnsi="Cambria Math"/>
                </w:rPr>
                <m:t>-1</m:t>
              </m:r>
            </m:sup>
          </m:sSup>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y.</m:t>
          </m:r>
        </m:oMath>
      </m:oMathPara>
    </w:p>
    <w:p w14:paraId="4E00D2A3" w14:textId="5490A025" w:rsidR="00EB25C6" w:rsidRPr="00D267A7" w:rsidRDefault="00EB25C6" w:rsidP="00EB25C6">
      <w:pPr>
        <w:pStyle w:val="a6"/>
        <w:numPr>
          <w:ilvl w:val="0"/>
          <w:numId w:val="4"/>
        </w:numPr>
        <w:tabs>
          <w:tab w:val="left" w:pos="2636"/>
        </w:tabs>
        <w:ind w:firstLineChars="0"/>
      </w:pPr>
      <w:r>
        <w:t xml:space="preserve">Hence, </w:t>
      </w:r>
      <m:oMath>
        <m:acc>
          <m:accPr>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r>
                  <w:rPr>
                    <w:rFonts w:ascii="Cambria Math" w:hAnsi="Cambria Math"/>
                  </w:rPr>
                  <m:t>g(x)</m:t>
                </m:r>
              </m:e>
              <m:sup>
                <m:r>
                  <w:rPr>
                    <w:rFonts w:ascii="Cambria Math" w:hAnsi="Cambria Math"/>
                  </w:rPr>
                  <m:t>T</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G+λG)</m:t>
                </m:r>
              </m:e>
              <m:sup>
                <m:r>
                  <w:rPr>
                    <w:rFonts w:ascii="Cambria Math" w:hAnsi="Cambria Math"/>
                  </w:rPr>
                  <m:t>-1</m:t>
                </m:r>
              </m:sup>
            </m:sSup>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y.</m:t>
            </m:r>
          </m:e>
        </m:nary>
      </m:oMath>
    </w:p>
    <w:p w14:paraId="0DA00F82" w14:textId="14D9B66F" w:rsidR="00D267A7" w:rsidRDefault="00EA17D4" w:rsidP="00D267A7">
      <w:pPr>
        <w:tabs>
          <w:tab w:val="left" w:pos="2636"/>
        </w:tabs>
        <w:jc w:val="left"/>
      </w:pPr>
      <w:r>
        <w:t xml:space="preserve">  </w:t>
      </w:r>
    </w:p>
    <w:p w14:paraId="74091CF0" w14:textId="77777777" w:rsidR="004E18EA" w:rsidRPr="004E18EA" w:rsidRDefault="004E18EA"/>
    <w:sectPr w:rsidR="004E18EA" w:rsidRPr="004E18EA" w:rsidSect="003D65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44DF"/>
    <w:multiLevelType w:val="hybridMultilevel"/>
    <w:tmpl w:val="BAEC9556"/>
    <w:lvl w:ilvl="0" w:tplc="67D0017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AB502A1"/>
    <w:multiLevelType w:val="hybridMultilevel"/>
    <w:tmpl w:val="2266ECA0"/>
    <w:lvl w:ilvl="0" w:tplc="67D0017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D7A01E1"/>
    <w:multiLevelType w:val="hybridMultilevel"/>
    <w:tmpl w:val="AAC6DEEC"/>
    <w:lvl w:ilvl="0" w:tplc="B260BBB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A4D7C7D"/>
    <w:multiLevelType w:val="hybridMultilevel"/>
    <w:tmpl w:val="FD1E2D34"/>
    <w:lvl w:ilvl="0" w:tplc="67D0017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609"/>
    <w:rsid w:val="00185F82"/>
    <w:rsid w:val="00290A26"/>
    <w:rsid w:val="003653BB"/>
    <w:rsid w:val="003D652E"/>
    <w:rsid w:val="003F76D3"/>
    <w:rsid w:val="004E18EA"/>
    <w:rsid w:val="00653EC7"/>
    <w:rsid w:val="009A7A30"/>
    <w:rsid w:val="00A04609"/>
    <w:rsid w:val="00CB4E29"/>
    <w:rsid w:val="00D267A7"/>
    <w:rsid w:val="00E16714"/>
    <w:rsid w:val="00EA17D4"/>
    <w:rsid w:val="00EB25C6"/>
    <w:rsid w:val="00ED3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9CA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4609"/>
    <w:rPr>
      <w:rFonts w:ascii="Heiti SC Light" w:eastAsia="Heiti SC Light"/>
      <w:sz w:val="18"/>
      <w:szCs w:val="18"/>
    </w:rPr>
  </w:style>
  <w:style w:type="character" w:customStyle="1" w:styleId="a4">
    <w:name w:val="批注框文本字符"/>
    <w:basedOn w:val="a0"/>
    <w:link w:val="a3"/>
    <w:uiPriority w:val="99"/>
    <w:semiHidden/>
    <w:rsid w:val="00A04609"/>
    <w:rPr>
      <w:rFonts w:ascii="Heiti SC Light" w:eastAsia="Heiti SC Light"/>
      <w:sz w:val="18"/>
      <w:szCs w:val="18"/>
    </w:rPr>
  </w:style>
  <w:style w:type="character" w:styleId="a5">
    <w:name w:val="Placeholder Text"/>
    <w:basedOn w:val="a0"/>
    <w:uiPriority w:val="99"/>
    <w:semiHidden/>
    <w:rsid w:val="00A04609"/>
    <w:rPr>
      <w:color w:val="808080"/>
    </w:rPr>
  </w:style>
  <w:style w:type="paragraph" w:styleId="a6">
    <w:name w:val="List Paragraph"/>
    <w:basedOn w:val="a"/>
    <w:uiPriority w:val="34"/>
    <w:qFormat/>
    <w:rsid w:val="00653EC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4609"/>
    <w:rPr>
      <w:rFonts w:ascii="Heiti SC Light" w:eastAsia="Heiti SC Light"/>
      <w:sz w:val="18"/>
      <w:szCs w:val="18"/>
    </w:rPr>
  </w:style>
  <w:style w:type="character" w:customStyle="1" w:styleId="a4">
    <w:name w:val="批注框文本字符"/>
    <w:basedOn w:val="a0"/>
    <w:link w:val="a3"/>
    <w:uiPriority w:val="99"/>
    <w:semiHidden/>
    <w:rsid w:val="00A04609"/>
    <w:rPr>
      <w:rFonts w:ascii="Heiti SC Light" w:eastAsia="Heiti SC Light"/>
      <w:sz w:val="18"/>
      <w:szCs w:val="18"/>
    </w:rPr>
  </w:style>
  <w:style w:type="character" w:styleId="a5">
    <w:name w:val="Placeholder Text"/>
    <w:basedOn w:val="a0"/>
    <w:uiPriority w:val="99"/>
    <w:semiHidden/>
    <w:rsid w:val="00A04609"/>
    <w:rPr>
      <w:color w:val="808080"/>
    </w:rPr>
  </w:style>
  <w:style w:type="paragraph" w:styleId="a6">
    <w:name w:val="List Paragraph"/>
    <w:basedOn w:val="a"/>
    <w:uiPriority w:val="34"/>
    <w:qFormat/>
    <w:rsid w:val="00653E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531</Words>
  <Characters>3030</Characters>
  <Application>Microsoft Macintosh Word</Application>
  <DocSecurity>0</DocSecurity>
  <Lines>25</Lines>
  <Paragraphs>7</Paragraphs>
  <ScaleCrop>false</ScaleCrop>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xujiachen 许佳晨</dc:creator>
  <cp:keywords/>
  <dc:description/>
  <cp:lastModifiedBy>xujiachen 许佳晨</cp:lastModifiedBy>
  <cp:revision>6</cp:revision>
  <dcterms:created xsi:type="dcterms:W3CDTF">2016-07-23T18:33:00Z</dcterms:created>
  <dcterms:modified xsi:type="dcterms:W3CDTF">2016-07-24T20:09:00Z</dcterms:modified>
</cp:coreProperties>
</file>