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DataSifter Workflow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sz w:val="28"/>
          <w:szCs w:val="28"/>
          <w:rtl w:val="0"/>
        </w:rPr>
        <w:t xml:space="preserve">Step 1</w:t>
      </w:r>
      <w:r w:rsidDel="00000000" w:rsidR="00000000" w:rsidRPr="00000000">
        <w:rPr>
          <w:rtl w:val="0"/>
        </w:rPr>
        <w:t xml:space="preserve">: The data we use includes </w:t>
      </w:r>
      <w:commentRangeStart w:id="0"/>
      <w:commentRangeStart w:id="1"/>
      <w:r w:rsidDel="00000000" w:rsidR="00000000" w:rsidRPr="00000000">
        <w:rPr>
          <w:rtl w:val="0"/>
        </w:rPr>
        <w:t xml:space="preserve">structured</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numerical/categorical columns and unstructured text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sz w:val="28"/>
          <w:szCs w:val="28"/>
          <w:rtl w:val="0"/>
        </w:rPr>
        <w:t xml:space="preserve">Step 2</w:t>
      </w:r>
      <w:r w:rsidDel="00000000" w:rsidR="00000000" w:rsidRPr="00000000">
        <w:rPr>
          <w:rtl w:val="0"/>
        </w:rPr>
        <w:t xml:space="preserve">: </w:t>
      </w:r>
      <w:r w:rsidDel="00000000" w:rsidR="00000000" w:rsidRPr="00000000">
        <w:rPr>
          <w:rtl w:val="0"/>
        </w:rPr>
        <w:t xml:space="preserve">Identify sensitive</w:t>
      </w:r>
      <w:r w:rsidDel="00000000" w:rsidR="00000000" w:rsidRPr="00000000">
        <w:rPr>
          <w:rtl w:val="0"/>
        </w:rPr>
        <w:t xml:space="preserve"> outcome(s) to protect</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b w:val="1"/>
          <w:sz w:val="28"/>
          <w:szCs w:val="28"/>
          <w:rtl w:val="0"/>
        </w:rPr>
        <w:t xml:space="preserve">Step 3</w:t>
      </w:r>
      <w:r w:rsidDel="00000000" w:rsidR="00000000" w:rsidRPr="00000000">
        <w:rPr>
          <w:rtl w:val="0"/>
        </w:rPr>
        <w:t xml:space="preserve"> [Yiming]: LightGBM on the text feature/cell to identify predictive keywords for the sensitive outcomes in Step 2 separately.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sz w:val="28"/>
          <w:szCs w:val="28"/>
          <w:rtl w:val="0"/>
        </w:rPr>
        <w:t xml:space="preserve">Step 4</w:t>
      </w:r>
      <w:r w:rsidDel="00000000" w:rsidR="00000000" w:rsidRPr="00000000">
        <w:rPr>
          <w:rtl w:val="0"/>
        </w:rPr>
        <w:t xml:space="preserve"> [Yitong]: Build a “semantic radius” around </w:t>
      </w:r>
      <w:commentRangeStart w:id="2"/>
      <w:commentRangeStart w:id="3"/>
      <w:commentRangeStart w:id="4"/>
      <w:commentRangeStart w:id="5"/>
      <w:r w:rsidDel="00000000" w:rsidR="00000000" w:rsidRPr="00000000">
        <w:rPr>
          <w:rtl w:val="0"/>
        </w:rPr>
        <w:t xml:space="preserve">each keyword</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 to establish a semi-quantitative distance metric to anchor different levels of obfuscation. For example, the top 10 keywords for the outcome “Marital Status” are: 'wife', 'husband', 'married', 'alone', 'daughter', 'widowed', 'son', 'lives', 'sex', 'she'. Based on semantic meanings, we can extract two “semantic clusters”: 1: 'wife', 'husband', 'daughter', ‘son’; 2: 'married', 'alone', 'widowed'. This step is to guarantee the </w:t>
      </w:r>
      <w:commentRangeStart w:id="6"/>
      <w:commentRangeStart w:id="7"/>
      <w:commentRangeStart w:id="8"/>
      <w:commentRangeStart w:id="9"/>
      <w:commentRangeStart w:id="10"/>
      <w:commentRangeStart w:id="11"/>
      <w:commentRangeStart w:id="12"/>
      <w:commentRangeStart w:id="13"/>
      <w:r w:rsidDel="00000000" w:rsidR="00000000" w:rsidRPr="00000000">
        <w:rPr>
          <w:rtl w:val="0"/>
        </w:rPr>
        <w:t xml:space="preserve">readability</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t xml:space="preserve"> of obfuscated text.</w:t>
      </w:r>
    </w:p>
    <w:p w:rsidR="00000000" w:rsidDel="00000000" w:rsidP="00000000" w:rsidRDefault="00000000" w:rsidRPr="00000000" w14:paraId="0000000C">
      <w:pPr>
        <w:rPr/>
      </w:pPr>
      <w:r w:rsidDel="00000000" w:rsidR="00000000" w:rsidRPr="00000000">
        <w:rPr>
          <w:rtl w:val="0"/>
        </w:rPr>
        <w:t xml:space="preserve">Input 1 (for obfuscation): # keywords (higher = more obfuscation)</w:t>
      </w:r>
    </w:p>
    <w:p w:rsidR="00000000" w:rsidDel="00000000" w:rsidP="00000000" w:rsidRDefault="00000000" w:rsidRPr="00000000" w14:paraId="0000000D">
      <w:pPr>
        <w:rPr/>
      </w:pPr>
      <w:r w:rsidDel="00000000" w:rsidR="00000000" w:rsidRPr="00000000">
        <w:rPr>
          <w:rtl w:val="0"/>
        </w:rPr>
        <w:t xml:space="preserve">Input 2  (for obfuscation): radius around each keyword using word2vec (further away = more obfuscation) </w:t>
      </w:r>
    </w:p>
    <w:p w:rsidR="00000000" w:rsidDel="00000000" w:rsidP="00000000" w:rsidRDefault="00000000" w:rsidRPr="00000000" w14:paraId="0000000E">
      <w:pPr>
        <w:rPr/>
      </w:pPr>
      <w:r w:rsidDel="00000000" w:rsidR="00000000" w:rsidRPr="00000000">
        <w:rPr>
          <w:rtl w:val="0"/>
        </w:rPr>
        <w:t xml:space="preserve">For example:</w:t>
      </w:r>
    </w:p>
    <w:p w:rsidR="00000000" w:rsidDel="00000000" w:rsidP="00000000" w:rsidRDefault="00000000" w:rsidRPr="00000000" w14:paraId="0000000F">
      <w:pPr>
        <w:rPr/>
      </w:pPr>
      <w:r w:rsidDel="00000000" w:rsidR="00000000" w:rsidRPr="00000000">
        <w:rPr>
          <w:i w:val="1"/>
          <w:rtl w:val="0"/>
        </w:rPr>
        <w:t xml:space="preserve">small</w:t>
      </w:r>
      <w:r w:rsidDel="00000000" w:rsidR="00000000" w:rsidRPr="00000000">
        <w:rPr>
          <w:rtl w:val="0"/>
        </w:rPr>
        <w:t xml:space="preserve">=top 3 keywords, 0-20% distance from each keyword</w:t>
      </w:r>
    </w:p>
    <w:p w:rsidR="00000000" w:rsidDel="00000000" w:rsidP="00000000" w:rsidRDefault="00000000" w:rsidRPr="00000000" w14:paraId="00000010">
      <w:pPr>
        <w:rPr/>
      </w:pPr>
      <w:r w:rsidDel="00000000" w:rsidR="00000000" w:rsidRPr="00000000">
        <w:rPr>
          <w:i w:val="1"/>
          <w:rtl w:val="0"/>
        </w:rPr>
        <w:t xml:space="preserve">medium</w:t>
      </w:r>
      <w:r w:rsidDel="00000000" w:rsidR="00000000" w:rsidRPr="00000000">
        <w:rPr>
          <w:rtl w:val="0"/>
        </w:rPr>
        <w:t xml:space="preserve">=top 5 keywords, 20-40% distance from each keyword</w:t>
      </w:r>
    </w:p>
    <w:p w:rsidR="00000000" w:rsidDel="00000000" w:rsidP="00000000" w:rsidRDefault="00000000" w:rsidRPr="00000000" w14:paraId="00000011">
      <w:pPr>
        <w:rPr/>
      </w:pPr>
      <w:r w:rsidDel="00000000" w:rsidR="00000000" w:rsidRPr="00000000">
        <w:rPr>
          <w:i w:val="1"/>
          <w:rtl w:val="0"/>
        </w:rPr>
        <w:t xml:space="preserve">large</w:t>
      </w:r>
      <w:r w:rsidDel="00000000" w:rsidR="00000000" w:rsidRPr="00000000">
        <w:rPr>
          <w:rtl w:val="0"/>
        </w:rPr>
        <w:t xml:space="preserve">=top 10 keywords, 40–60% distance from each keyword</w:t>
      </w:r>
    </w:p>
    <w:p w:rsidR="00000000" w:rsidDel="00000000" w:rsidP="00000000" w:rsidRDefault="00000000" w:rsidRPr="00000000" w14:paraId="00000012">
      <w:pPr>
        <w:rPr/>
      </w:pPr>
      <w:r w:rsidDel="00000000" w:rsidR="00000000" w:rsidRPr="00000000">
        <w:rPr>
          <w:rtl w:val="0"/>
        </w:rPr>
        <w:t xml:space="preserve"># keyword=k</w:t>
      </w:r>
    </w:p>
    <w:p w:rsidR="00000000" w:rsidDel="00000000" w:rsidP="00000000" w:rsidRDefault="00000000" w:rsidRPr="00000000" w14:paraId="00000013">
      <w:pPr>
        <w:rPr/>
      </w:pPr>
      <w:r w:rsidDel="00000000" w:rsidR="00000000" w:rsidRPr="00000000">
        <w:rPr>
          <w:rtl w:val="0"/>
        </w:rPr>
        <w:t xml:space="preserve"># words on the semantic radius=N</w:t>
      </w:r>
    </w:p>
    <w:p w:rsidR="00000000" w:rsidDel="00000000" w:rsidP="00000000" w:rsidRDefault="00000000" w:rsidRPr="00000000" w14:paraId="00000014">
      <w:pPr>
        <w:rPr/>
      </w:pPr>
      <w:r w:rsidDel="00000000" w:rsidR="00000000" w:rsidRPr="00000000">
        <w:rPr>
          <w:rtl w:val="0"/>
        </w:rPr>
        <w:t xml:space="preserve">Extra columns/features for SDV = k + k*N = k*(N+1)</w:t>
      </w:r>
    </w:p>
    <w:p w:rsidR="00000000" w:rsidDel="00000000" w:rsidP="00000000" w:rsidRDefault="00000000" w:rsidRPr="00000000" w14:paraId="00000015">
      <w:pPr>
        <w:rPr>
          <w:u w:val="single"/>
        </w:rPr>
      </w:pPr>
      <w:r w:rsidDel="00000000" w:rsidR="00000000" w:rsidRPr="00000000">
        <w:rPr>
          <w:u w:val="single"/>
          <w:rtl w:val="0"/>
        </w:rPr>
        <w:t xml:space="preserve">RECIPES FOR STEP 5</w:t>
      </w:r>
    </w:p>
    <w:p w:rsidR="00000000" w:rsidDel="00000000" w:rsidP="00000000" w:rsidRDefault="00000000" w:rsidRPr="00000000" w14:paraId="00000016">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KEYWORD: wife → </w:t>
      </w:r>
      <w:r w:rsidDel="00000000" w:rsidR="00000000" w:rsidRPr="00000000">
        <w:rPr>
          <w:highlight w:val="green"/>
          <w:rtl w:val="0"/>
        </w:rPr>
        <w:t xml:space="preserve">'husband', 'married',[0-33%]</w:t>
      </w:r>
      <w:r w:rsidDel="00000000" w:rsidR="00000000" w:rsidRPr="00000000">
        <w:rPr>
          <w:highlight w:val="yellow"/>
          <w:rtl w:val="0"/>
        </w:rPr>
        <w:t xml:space="preserve"> 'alone', 'daughter', 'widowed',[34-66%]</w:t>
      </w:r>
      <w:r w:rsidDel="00000000" w:rsidR="00000000" w:rsidRPr="00000000">
        <w:rPr>
          <w:rtl w:val="0"/>
        </w:rPr>
        <w:t xml:space="preserve"> </w:t>
      </w:r>
      <w:r w:rsidDel="00000000" w:rsidR="00000000" w:rsidRPr="00000000">
        <w:rPr>
          <w:highlight w:val="red"/>
          <w:rtl w:val="0"/>
        </w:rPr>
        <w:t xml:space="preserve">'son', 'lives', 'sex', 'she'[67-100%]</w:t>
      </w:r>
    </w:p>
    <w:p w:rsidR="00000000" w:rsidDel="00000000" w:rsidP="00000000" w:rsidRDefault="00000000" w:rsidRPr="00000000" w14:paraId="00000017">
      <w:pPr>
        <w:numPr>
          <w:ilvl w:val="0"/>
          <w:numId w:val="1"/>
        </w:numPr>
        <w:ind w:left="720" w:hanging="360"/>
        <w:rPr>
          <w:i w:val="1"/>
          <w:u w:val="none"/>
        </w:rPr>
      </w:pPr>
      <w:r w:rsidDel="00000000" w:rsidR="00000000" w:rsidRPr="00000000">
        <w:rPr>
          <w:i w:val="1"/>
          <w:rtl w:val="0"/>
        </w:rPr>
        <w:t xml:space="preserve">semantic_radius(keyword,#words on the radius=N)</w:t>
      </w: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word2vec_small(</w:t>
      </w:r>
      <w:r w:rsidDel="00000000" w:rsidR="00000000" w:rsidRPr="00000000">
        <w:rPr>
          <w:i w:val="1"/>
          <w:rtl w:val="0"/>
        </w:rPr>
        <w:t xml:space="preserve">keyword</w:t>
      </w:r>
      <w:r w:rsidDel="00000000" w:rsidR="00000000" w:rsidRPr="00000000">
        <w:rPr>
          <w:rtl w:val="0"/>
        </w:rPr>
        <w:t xml:space="preserve">=wife, </w:t>
      </w:r>
      <w:r w:rsidDel="00000000" w:rsidR="00000000" w:rsidRPr="00000000">
        <w:rPr>
          <w:i w:val="1"/>
          <w:rtl w:val="0"/>
        </w:rPr>
        <w:t xml:space="preserve">semantic_radius=</w:t>
      </w:r>
      <w:r w:rsidDel="00000000" w:rsidR="00000000" w:rsidRPr="00000000">
        <w:rPr>
          <w:rtl w:val="0"/>
        </w:rPr>
        <w:t xml:space="preserve">search words within dist of 2 from wife,1 to </w:t>
      </w:r>
      <w:r w:rsidDel="00000000" w:rsidR="00000000" w:rsidRPr="00000000">
        <w:rPr>
          <w:i w:val="1"/>
          <w:rtl w:val="0"/>
        </w:rPr>
        <w:t xml:space="preserve">N/3</w:t>
      </w:r>
      <w:r w:rsidDel="00000000" w:rsidR="00000000" w:rsidRPr="00000000">
        <w:rPr>
          <w:rtl w:val="0"/>
        </w:rPr>
        <w:t xml:space="preserve">)</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word2vec_medium(</w:t>
      </w:r>
      <w:r w:rsidDel="00000000" w:rsidR="00000000" w:rsidRPr="00000000">
        <w:rPr>
          <w:i w:val="1"/>
          <w:rtl w:val="0"/>
        </w:rPr>
        <w:t xml:space="preserve">keyword</w:t>
      </w:r>
      <w:r w:rsidDel="00000000" w:rsidR="00000000" w:rsidRPr="00000000">
        <w:rPr>
          <w:rtl w:val="0"/>
        </w:rPr>
        <w:t xml:space="preserve">=wife, </w:t>
      </w:r>
      <w:r w:rsidDel="00000000" w:rsidR="00000000" w:rsidRPr="00000000">
        <w:rPr>
          <w:i w:val="1"/>
          <w:rtl w:val="0"/>
        </w:rPr>
        <w:t xml:space="preserve">semantic_radius</w:t>
      </w:r>
      <w:r w:rsidDel="00000000" w:rsidR="00000000" w:rsidRPr="00000000">
        <w:rPr>
          <w:rtl w:val="0"/>
        </w:rPr>
        <w:t xml:space="preserve">=search words within dist of 2-4 from wife,N/3 to 2N/3)</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word2vec_large(</w:t>
      </w:r>
      <w:r w:rsidDel="00000000" w:rsidR="00000000" w:rsidRPr="00000000">
        <w:rPr>
          <w:i w:val="1"/>
          <w:rtl w:val="0"/>
        </w:rPr>
        <w:t xml:space="preserve">keyword</w:t>
      </w:r>
      <w:r w:rsidDel="00000000" w:rsidR="00000000" w:rsidRPr="00000000">
        <w:rPr>
          <w:rtl w:val="0"/>
        </w:rPr>
        <w:t xml:space="preserve">=wife, </w:t>
      </w:r>
      <w:r w:rsidDel="00000000" w:rsidR="00000000" w:rsidRPr="00000000">
        <w:rPr>
          <w:i w:val="1"/>
          <w:rtl w:val="0"/>
        </w:rPr>
        <w:t xml:space="preserve">semantic_radius=</w:t>
      </w:r>
      <w:r w:rsidDel="00000000" w:rsidR="00000000" w:rsidRPr="00000000">
        <w:rPr>
          <w:rtl w:val="0"/>
        </w:rPr>
        <w:t xml:space="preserve">search words within dist of 4-6 from wife,2N/3 to N)</w:t>
      </w:r>
    </w:p>
    <w:p w:rsidR="00000000" w:rsidDel="00000000" w:rsidP="00000000" w:rsidRDefault="00000000" w:rsidRPr="00000000" w14:paraId="0000001B">
      <w:pPr>
        <w:rPr/>
      </w:pPr>
      <w:r w:rsidDel="00000000" w:rsidR="00000000" w:rsidRPr="00000000">
        <w:rPr>
          <w:rtl w:val="0"/>
        </w:rPr>
        <w:t xml:space="preserve">N words on the spectrum small-medium-large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word2vec: </w:t>
      </w:r>
      <w:hyperlink r:id="rId7">
        <w:r w:rsidDel="00000000" w:rsidR="00000000" w:rsidRPr="00000000">
          <w:rPr>
            <w:color w:val="1155cc"/>
            <w:u w:val="single"/>
            <w:rtl w:val="0"/>
          </w:rPr>
          <w:t xml:space="preserve">https://en.wikipedia.org/wiki/Word2vec#:~:text=Word2vec%20is%20a%20technique%20for,words%20for%20a%20partial%20sentence</w:t>
        </w:r>
      </w:hyperlink>
      <w:r w:rsidDel="00000000" w:rsidR="00000000" w:rsidRPr="00000000">
        <w:rPr>
          <w:rtl w:val="0"/>
        </w:rPr>
        <w:t xml:space="preserve">. Training on the current data in order to vectorize - DATA DEPENDENT</w:t>
      </w:r>
    </w:p>
    <w:p w:rsidR="00000000" w:rsidDel="00000000" w:rsidP="00000000" w:rsidRDefault="00000000" w:rsidRPr="00000000" w14:paraId="0000001E">
      <w:pPr>
        <w:rPr/>
      </w:pPr>
      <w:r w:rsidDel="00000000" w:rsidR="00000000" w:rsidRPr="00000000">
        <w:rPr>
          <w:rtl w:val="0"/>
        </w:rPr>
        <w:t xml:space="preserve">GloVe: </w:t>
      </w:r>
      <w:hyperlink r:id="rId8">
        <w:r w:rsidDel="00000000" w:rsidR="00000000" w:rsidRPr="00000000">
          <w:rPr>
            <w:color w:val="1155cc"/>
            <w:u w:val="single"/>
            <w:rtl w:val="0"/>
          </w:rPr>
          <w:t xml:space="preserve">https://en.wikipedia.org/wiki/GloVe_(machine_learning)</w:t>
        </w:r>
      </w:hyperlink>
      <w:r w:rsidDel="00000000" w:rsidR="00000000" w:rsidRPr="00000000">
        <w:rPr>
          <w:rtl w:val="0"/>
        </w:rPr>
        <w:t xml:space="preserve"> Training on the current data in order to vectorize - DATA DEPENDENT</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BERT: </w:t>
      </w:r>
      <w:hyperlink r:id="rId9">
        <w:r w:rsidDel="00000000" w:rsidR="00000000" w:rsidRPr="00000000">
          <w:rPr>
            <w:color w:val="1155cc"/>
            <w:u w:val="single"/>
            <w:rtl w:val="0"/>
          </w:rPr>
          <w:t xml:space="preserve">https://en.wikipedia.org/wiki/BERT_(language_model)</w:t>
        </w:r>
      </w:hyperlink>
      <w:r w:rsidDel="00000000" w:rsidR="00000000" w:rsidRPr="00000000">
        <w:rPr>
          <w:rtl w:val="0"/>
        </w:rPr>
        <w:t xml:space="preserve"> UNIVERSAL</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b w:val="1"/>
          <w:sz w:val="28"/>
          <w:szCs w:val="28"/>
          <w:rtl w:val="0"/>
        </w:rPr>
        <w:t xml:space="preserve">Step 5</w:t>
      </w:r>
      <w:r w:rsidDel="00000000" w:rsidR="00000000" w:rsidRPr="00000000">
        <w:rPr>
          <w:rtl w:val="0"/>
        </w:rPr>
        <w:t xml:space="preserve">: Apply Datasifter to obfuscate Data: </w:t>
      </w:r>
      <w:commentRangeStart w:id="14"/>
      <w:commentRangeStart w:id="15"/>
      <w:commentRangeStart w:id="16"/>
      <w:commentRangeStart w:id="17"/>
      <w:commentRangeStart w:id="18"/>
      <w:r w:rsidDel="00000000" w:rsidR="00000000" w:rsidRPr="00000000">
        <w:rPr>
          <w:rtl w:val="0"/>
        </w:rPr>
        <w:t xml:space="preserve">swap</w:t>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t xml:space="preserve"> the keywords within “semantic clusters”, may use BERT to further improve readability?</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b w:val="1"/>
          <w:sz w:val="28"/>
          <w:szCs w:val="28"/>
          <w:rtl w:val="0"/>
        </w:rPr>
        <w:t xml:space="preserve">Step 6 </w:t>
      </w:r>
      <w:r w:rsidDel="00000000" w:rsidR="00000000" w:rsidRPr="00000000">
        <w:rPr>
          <w:rtl w:val="0"/>
        </w:rPr>
        <w:t xml:space="preserve">[Yitong]: recast text (before and after obfuscation) into tabular (e.g., incident matrix)</w:t>
      </w:r>
    </w:p>
    <w:p w:rsidR="00000000" w:rsidDel="00000000" w:rsidP="00000000" w:rsidRDefault="00000000" w:rsidRPr="00000000" w14:paraId="00000025">
      <w:pPr>
        <w:rPr/>
      </w:pPr>
      <w:r w:rsidDel="00000000" w:rsidR="00000000" w:rsidRPr="00000000">
        <w:rPr>
          <w:b w:val="1"/>
          <w:rtl w:val="0"/>
        </w:rPr>
        <w:t xml:space="preserve">Utility metric</w:t>
      </w:r>
      <w:r w:rsidDel="00000000" w:rsidR="00000000" w:rsidRPr="00000000">
        <w:rPr>
          <w:rtl w:val="0"/>
        </w:rPr>
        <w:t xml:space="preserve">: apply LightGBM on the text feature/cell to identify predictive keywords for the sensitive outcomes in Step 2 and after Step 5 (after semantic radius has been ap[plied and keywords swapped).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sz w:val="28"/>
          <w:szCs w:val="28"/>
          <w:rtl w:val="0"/>
        </w:rPr>
        <w:t xml:space="preserve">Step 7</w:t>
      </w:r>
      <w:r w:rsidDel="00000000" w:rsidR="00000000" w:rsidRPr="00000000">
        <w:rPr>
          <w:rtl w:val="0"/>
        </w:rPr>
        <w:t xml:space="preserve"> [Yitong]: apply SDV Privacy-Utility metrics to the recasted datasets (before and after obfuscation)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Husband: {wife, daughter, son, child, name, soccer, </w:t>
      </w:r>
    </w:p>
    <w:p w:rsidR="00000000" w:rsidDel="00000000" w:rsidP="00000000" w:rsidRDefault="00000000" w:rsidRPr="00000000" w14:paraId="0000002C">
      <w:pPr>
        <w:rPr/>
      </w:pPr>
      <w:r w:rsidDel="00000000" w:rsidR="00000000" w:rsidRPr="00000000">
        <w:rPr>
          <w:rtl w:val="0"/>
        </w:rPr>
        <w:t xml:space="preserve"> {wife, daughter, son, child,....}</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oyi Qiu" w:id="6" w:date="2021-11-19T01:12:42Z">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 would say it might protect the utility, but readability still needs more consideration since readability depends on the semantics (i.e., does the sentence make sense?).</w:t>
      </w:r>
    </w:p>
  </w:comment>
  <w:comment w:author="Yiming Gong" w:id="7" w:date="2021-11-19T02:14:12Z">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Doing that helps to swap keywords with similar grammar contexts. for example, "has a daughter" can be "has a son", " is widowed" can be "is single". It is not a 100% guarantee which is why we need to double check the readability (I pointed this out in the last meeting)</w:t>
      </w:r>
    </w:p>
  </w:comment>
  <w:comment w:author="Haoyi Qiu" w:id="8" w:date="2021-11-19T02:21:33Z">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grammar does not mean similar semantics :) If there is a disease highly related to gender, then the reliability might be hurt a lot if we do swapping?? If we don't care about this kind of result, I think the guarantee regarding grammar sounds good to me. But grammar correction is easy and quick to implement with many NLP tools.</w:t>
      </w:r>
    </w:p>
  </w:comment>
  <w:comment w:author="Yiming Gong" w:id="9" w:date="2021-11-19T02:24:46Z">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clarify the definition of sensitive outcomes here (according to Simeone), they only mean the private features, not utility features.</w:t>
      </w:r>
    </w:p>
  </w:comment>
  <w:comment w:author="Haoyi Qiu" w:id="10" w:date="2021-11-19T02:25:53Z">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end, we only care about privacy, not utility, even readability?</w:t>
      </w:r>
    </w:p>
  </w:comment>
  <w:comment w:author="Yiming Gong" w:id="11" w:date="2021-11-19T02:26:01Z">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care about the reliability of that disease, that disease would not be used as a sensitive outcome in the first place</w:t>
      </w:r>
    </w:p>
  </w:comment>
  <w:comment w:author="Yiming Gong" w:id="12" w:date="2021-11-19T02:27:24Z">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we do care about the other two. What we need is the tradeoff between them.</w:t>
      </w:r>
    </w:p>
  </w:comment>
  <w:comment w:author="Yiming Gong" w:id="13" w:date="2021-11-19T02:28:35Z">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depends on how much the important words correspond to private and utility features overlap with each other, right?</w:t>
      </w:r>
    </w:p>
  </w:comment>
  <w:comment w:author="Zijian Zhang" w:id="0" w:date="2021-11-19T01:48:39Z">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quite sure how to construct the numerical/ categorical columns. I think, at the last meeting, we proposed that we can keep columns to show whether a specific document contains any keyword in the "concerned" categories. If so, maybe we need to first run LightGBM before Step 1 to collect keywords for each category.</w:t>
      </w:r>
    </w:p>
  </w:comment>
  <w:comment w:author="Yiming Gong" w:id="1" w:date="2021-11-19T02:06:02Z">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step 1 is just stating the type of data we will be working with, not necessarily the first thing to do. If you take a look at step 3, that is actually when we first use LightGBM</w:t>
      </w:r>
    </w:p>
  </w:comment>
  <w:comment w:author="Haoyi Qiu" w:id="14" w:date="2021-11-19T01:14:10Z">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still need the imputation part (i.e., masked text prediction)?</w:t>
      </w:r>
    </w:p>
  </w:comment>
  <w:comment w:author="Zijian Zhang" w:id="15" w:date="2021-11-19T01:37:38Z">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on to this, if we are not using DNN for any previous parts during the generation of synthetic textual data, there will be no way to construct the GAN to improve the readability.</w:t>
      </w:r>
    </w:p>
  </w:comment>
  <w:comment w:author="Yiming Gong" w:id="16" w:date="2021-11-19T02:17:30Z">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GAN is one of the ways to improve readability. Fundamentally we need to figure out how to recast a grammarly wrong sentence to a sentence that makes sense, for example, can we transform " she is son" to "she has a son"?. Many transformer based models can do that I believe.</w:t>
      </w:r>
    </w:p>
  </w:comment>
  <w:comment w:author="Haoyi Qiu" w:id="17" w:date="2021-11-19T02:26:08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NLP tools that can easily correct them. It is not something we should really pay a lot of attention to.</w:t>
      </w:r>
    </w:p>
  </w:comment>
  <w:comment w:author="Yiming Gong" w:id="18" w:date="2021-11-19T02:31:06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Didn't say we need to spend too much time on it. Just saying it is one thing that we can see happening during the process, and we need to fix it</w:t>
      </w:r>
    </w:p>
  </w:comment>
  <w:comment w:author="Haoyi Qiu" w:id="2" w:date="2021-11-19T01:00:06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find a new keyword set when the user-input dataset is totally different from CDC/MIMIC3?</w:t>
      </w:r>
    </w:p>
  </w:comment>
  <w:comment w:author="Yiming Gong" w:id="3" w:date="2021-11-19T02:09:55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keywords are whichever words important to the prediction of sensitive outcomes. So yes, a different keyword set would be automatically selected by lightGBM, which is what we want</w:t>
      </w:r>
    </w:p>
  </w:comment>
  <w:comment w:author="Zijian Zhang" w:id="4" w:date="2021-11-19T02:51:41Z">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Aren't we using the LightGBM only on the CDC/MIMIC3 dataset? I think what Haoyi means is that what if the dataset passed in by the user does not contain most of the keywords identified by LightGBM. I think the idea to adapt the LightGBM to handle swapping needs a larger training dataset than CDC/ MIMIC3...?</w:t>
      </w:r>
    </w:p>
  </w:comment>
  <w:comment w:author="Yiming Gong" w:id="5" w:date="2021-11-19T03:13:55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LightGBM can also be used on any other datasets, since the training of LightGBM is fast. Is there a reason why we only use it on CDC?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en.wikipedia.org/wiki/BERT_(language_mode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en.wikipedia.org/wiki/Word2vec#:~:text=Word2vec%20is%20a%20technique%20for,words%20for%20a%20partial%20sentence" TargetMode="External"/><Relationship Id="rId8" Type="http://schemas.openxmlformats.org/officeDocument/2006/relationships/hyperlink" Target="https://en.wikipedia.org/wiki/GloVe_(machine_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