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paragraph-rsid="001c50e0"/>
    </style:style>
    <style:style style:name="P2" style:family="paragraph" style:parent-style-name="Text_20_body">
      <style:text-properties officeooo:paragraph-rsid="001c50e0"/>
    </style:style>
    <style:style style:name="P3" style:family="paragraph" style:parent-style-name="Text_20_body">
      <style:text-properties officeooo:paragraph-rsid="002b3a26"/>
    </style:style>
    <style:style style:name="P4" style:family="paragraph" style:parent-style-name="Text_20_body">
      <style:paragraph-properties fo:text-align="justify" style:justify-single-word="false"/>
    </style:style>
    <style:style style:name="T1" style:family="text">
      <style:text-properties fo:font-style="italic"/>
    </style:style>
    <style:style style:name="T2" style:family="text">
      <style:text-properties officeooo:rsid="0023bdb1"/>
    </style:style>
    <style:style style:name="T3" style:family="text">
      <style:text-properties fo:language="ru" fo:country="RU"/>
    </style:style>
    <style:style style:name="T4" style:family="text">
      <style:text-properties fo:language="ru" fo:country="RU" officeooo:rsid="0023bdb1"/>
    </style:style>
    <style:style style:name="T5" style:family="text">
      <style:text-properties fo:language="ru" fo:country="RU" officeooo:rsid="002b3a26"/>
    </style:style>
    <style:style style:name="T6" style:family="text">
      <style:text-properties fo:language="ru" fo:country="RU" officeooo:rsid="002c45fc"/>
    </style:style>
    <style:style style:name="T7" style:family="text">
      <style:text-properties officeooo:rsid="002c45fc"/>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Джон фон Не́йман (28 декабря 1903, Будапешт — 8 февраля 1957, Вашингтон) — венгеро-американский математик, физик и педагог еврейского происхождения, сделавший важный вклад в квантовую физику, квантовую логику, функциональный анализ, теорию множеств, информатику, экономику и другие отрасли науки. </text:p>
      <text:p text:style-name="Standard">Янош Лайош Нейман родился в состоятельной еврейской семье в Будапеште, бывшем в те времена второй столицей Австро-Венгерской империи. Был старшим из трёх братьев, переселился в Будапешт из провинциального городка Печ в конце 1880-х годов, получил степень доктора от юриспруденции и работал адвокатом в банке; вся его семья происходила из Серенча. Мать, Маргарет Канн, была домохозяйкой и старшей дочерью преуспевающего коммерсанта Якоба Канна — партнёра в фирме «Kann—Heller», специализировавшейся на торговле мельничными жёрновами и другим сельскохозяйственным оборудованием. Её мать, Каталина Майзельс (бабушка учёного), происходила из Мункача. </text:p>
      <text:p text:style-name="P1"/>
      <text:p text:style-name="P2">Наиболее известен как человек, с именем которого связывают архитектуру большинства современных компьютеров (так называемая архитектура фон Неймана), применение теории операторов к квантовой механике (алгебра фон Неймана), а также как участник Манхэттенского проекта и как создатель теории игр и концепции клеточных автоматов. </text:p>
      <text:p text:style-name="P2">
        В возрасте 20—30 лет, занимаясь преподавательской работой в Германии, он внес значительный вклад в развитие квантовой механики — краеугольного камня ядерной физики, и разработал теорию игр — метод анализа взаимоотношений между людьми, который нашел широкое применение в различных областях, от экономики до военной стратегии. На протяжении всей жизни он любил поражать друзей и учеников своей способностью производить в уме сложные вычисления. Он делал это быстрее всех, вооруженных бумагой, карандашом и справочниками. Когда же фон Нейману приходилось писать на доске, он заполнял ее формулами, а потом стирал
        <text:span text:style-name="T3"> </text:span>
        <text:span text:style-name="T6">чрезвычайно</text:span>
         быстро.
      </text:p>
      <text:p text:style-name="P2">
        Янош, был необыкновенно одарённым ребёнком. Уже в 6 лет он мог разделить в уме два восьмизначных числа и беседовать с отцом на древнегреческом.
        <text:span text:style-name="T3"> </text:span>
        <text:span text:style-name="T4">Мальчик</text:span>
        <text:span text:style-name="T3"> </text:span>
        всегда интересовался математикой, природой чисел и логикой окружающего мира. В восемь лет он уже хорошо разбирался в математическом анализе. В 1911 году он поступил в лютеранскую гимназию. В 1913 году его отец получил дворянский титул, и Янош вместе с австрийским и венгерским символами знатности — приставкой 
        <text:span text:style-name="T1">фон</text:span>
         к австрийской фамилии и титулом 
        <text:span text:style-name="T1">Маргиттаи</text:span>
         в венгерском именовании — стал зваться Янош фон Нейман или Нейман Маргиттаи Янош Лайош. Во время преподавания в Берлине и Гамбурге его называли Иоганн фон Нейман. Позже, после переселения в 1930-х годах в США, его имя на английский манер изменилось на Джон. Любопытно, что его братья после переезда в США получили совсем другие фамилии: 
        <text:span text:style-name="T1">Vonneumann</text:span>
         и 
        <text:span text:style-name="T1">Newman</text:span>
        . Первая, как можно заметить, является «сплавом» фамилии и приставки «фон», вторая же — дословным переводом фамилии с немецкого на английский. 
      </text:p>
      <text:p text:style-name="P2">
        Гения в фон Неймане распознал преподаватель математики Ласло Ратц. Он и помог ему развить его дарование. Ратц ввел фон Неймана в небольшой, но блестящий кружок будапештских математиков того времени, который возглавлял духовный отец венгерских математиков Липот Фейер. Помогать фон Неймону было поручено ассистенту Будапештского университета М. Фекете: а общее руководство взял на себя выдающийся 
        <text:soft-page-break/>
        педагог: профессор Йожеф Кюршак. Атмосфера универсиета и беседы с математиками и внимание со стороны Фейера помогло сформироваться фон Нейману как математику, также как изучение университетских курсов. 
      </text:p>
      <text:p text:style-name="Text_20_body">Ученый создавал логическую абстрактную модель, в которой главным условием было принятие решения. Игра - процесс обучения и развития многих качеств, в котором присутствует сценарий, случайность и платеж. В утрированном варианте: проиграл равнозначно заплатить умениями, честью, жизнью. Чтобы предугадать результат нужно воспользоваться теорией вероятности и статистикой. </text:p>
      <text:p text:style-name="P4">Однако фон Нейман понимал, что компьютер — это не больше, чем простой калькулятор, что — по крайней мере потенциально — он представляет собой универсальный инструмент для научных исследований. В июле 1954 г., меньше чем через год после того, как он присоединился к группе Моучли и Эккерта, фон Нейман подготовил отчет на 101 странице, в котором обощил планы работы над машиной EDVAC. Этот отчет, озаглавленный "Предварительный доклад о машине EDVAC" представлял собой прекрасное описание не только самой машины, но и ее логических свойств. Присутствовавший на докладе военный представитель Голдстейн размножил доклад и разослал ученым как США, так и Великобритании. </text:p>
      <text:p text:style-name="P4">Благодаря этому "Предварительный доклад" фон Неймана стал первой работой по цифровым электронным компьютерам, с которым познакомились широкие круги научной общественности. Доклад передавали из рук в руки, из лаборатории в лабораторию, из университета в университет, из одной страны в другую. Эта работа обратила на себя особое внимание, поскольку фон Нейман пользовался широкой известностью в ученом мире. С того момента компьютер был признан объектом, представлявшим научный интерес. В самом деле, и по сей день ученые иногда называют компьютер "машиной фон Неймана". </text:p>
      <text:p text:style-name="P4">Читатели "Предварительного доклада" были склонны полагать, что все содержащиеся в нем идеи, в частности, принципиально важное решение хранить программы в памяти компьютера, исходили от самого фон Неймана. Мало кто знал, что Моучли и Эккерт говорили о программах, записанных в памяти, по крайней мере за полгода до появления фон Неймана в их рабочей группе; большинству неведомо было и то, что Алан Тьюринг, описывая свою гипотетическую универсальную машину, еще в 1936 г. наделил ее внутренней памятью. В действительности, фон Нейман читал классическую работу Тьюринга незадолго до войны. </text:p>
      <text:p text:style-name="Text_20_body">В 1943 году У. Маккалок и У. Питтс создали вычислительную модель, симулирующую работу нервной системы, аналогичную биологической. Так появились искусственные нейронные сети ANN. Фон Нейман работал над их расширением и развитием. Нервные клетки он рассматривал как электронные устройства, способные порождать биты: 1 - когда они порождают электрический импульс и 0 - когда находятся в состоянии покоя. </text:p>
      <text:p text:style-name="Text_20_body">
        Великая загадка жизни - вопрос репродукции. Одна из основных загадок, над которыми работал ученый - клеточный автомат. Джон хотел доказать, что это явление подчиняется простым математическим правилам - настоящему языку природы. Для создания 
        <text:soft-page-break/>
        самовоспроизводящегося устройства в компьютере необходимо было сделать автомат, который не уступал бы машине Тьюринга. Теоретически это можно было сделать, но пока он не создан. Фон Нейман спроектировал универсальный конструктор, который следуя инструкциям может собрать другую машину из материалов, находящихся рядом. Нечто подобное можно наблюдать на любой роботизированной фабрике.
      </text:p>
      <text:p text:style-name="Text_20_body">Математик утверждал, что первичный язык нашей нервной системы очень близок к математике. Наш разум имеет математическую природу. Общаясь друг с другом, мы используем вторичный язык, который является продуктом первичного, хранящегося в нервной системе.</text:p>
      <text:p text:style-name="Text_20_body">
        В 1943 – 1946 года был построена первая ЭВМ (электро – вычислительная машина), которая была названа ЭНИАК. Джон фон Нейман подсказал ее разработчикам как упростить программирование машины путем ее модификации. А в создании второй машины ЭДВАК – электронного автоматического вычислителя с дискретными переменными он принимал уже активное участие. Ему принадлежит разработка подробной логической схемы машины, в которой вычислительные идеализированные элементы были структурными единицами. 
        <text:s/>
        Данные идеализированные элементы стали шагом вперед в информатике, так как они позволили отделить логическую схему от технического ее воплощения.
      </text:p>
      <text:p text:style-name="P3">Кроме того, что он участвовал в создании компьютера, ученый был первым кто сформулировал принципы работы ЭВМ. Принципы сформулированные Джоном фон Нейманом:</text:p>
      <text:p text:style-name="P3">Принцип двоичной системы вычисления команд и данных.</text:p>
      <text:p text:style-name="P3">Принцип программного управления. Программа являет собой набор команд, выполняемых процессором в определенной последовательности. </text:p>
      <text:p text:style-name="P3">
        <text:span text:style-name="T5">П</text:span>
        ринцип однородности памяти. Все данные хранятся и кодируются в одной памяти.
      </text:p>
      <text:p text:style-name="P3">Принцип адресуемости памяти. Память состоит из нумерованных ячеек, и процессор имеет произвольный доступ к любой из них.</text:p>
      <text:p text:style-name="P3">Принцип последовательного программного управления. Команды, хранящиеся в памяти, выполняются поочередно после того, как завершилась предыдущая команда.</text:p>
      <text:p text:style-name="Text_20_body">Нейман создал особую архитектуру, благодаря которой можно было переделать любую программу в самой памяти машины, на этой основе работают все компьютеры. </text:p>
      <text:p text:style-name="P4">Будучи экспертом в математике ударных волн и взрывов во время Второй мировой войны фон Нейман работал консультантом Лаборатории баллистических исследований (Army Ballistics Research Laboratory) Управления боеприпасов Армии США. По приглашению Оппенгеймера Фон Нейман был привлечен к работе в Лос-Аламосе над Манхеттэнским проектом начиная с осени 1943 года, где он работал над расчетами сжатия плутониевого заряда до критической массы путем имплозии. </text:p>
      <text:p text:style-name="P4">
        <text:soft-page-break/>
        Расчеты по этой задаче требовали больших вычислений, которые поначалу осуществлялись в Лос-Аламосе ручных калькуляторах, потом на механических табуляторах IBM 601, где использовались перфокарты. Фон Нейман, свободно разъезжая по стране, собирал информацию из разных источников о текущих проектах по созданию электронно-механических (Bell Telephone Relay-Computer, компьютер Mark I Говарда Айкена в Гарвардском университете использовался Манхеттенским проектом для расчетов весной 1944 г.) и полностью электронных компьютеров (ENIAC использовался в декабре 1945 года для расчетов по проблеме термоядерной бомбы). 
      </text:p>
      <text:p text:style-name="Text_20_body">Умер фон Нейман в возрасте 54 лет от саркомы. </text:p>
      <text:p text:style-name="Standard"/>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2021-10-01T22:29:33.831000000</dc:date>
    <meta:editing-duration>PT22M8S</meta:editing-duration>
    <meta:editing-cycles>26</meta:editing-cycles>
    <meta:generator>LibreOffice/7.2.0.4$Windows_X86_64 LibreOffice_project/9a9c6381e3f7a62afc1329bd359cc48accb6435b</meta:generator>
    <meta:document-statistic meta:table-count="0" meta:image-count="0" meta:object-count="0" meta:page-count="4" meta:paragraph-count="24" meta:word-count="1283" meta:character-count="9555" meta:non-whitespace-character-count="826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84247</config:config-item>
      <config:config-item config:name="ViewAreaLeft" config:type="long">0</config:config-item>
      <config:config-item config:name="ViewAreaWidth" config:type="long">49056</config:config-item>
      <config:config-item config:name="ViewAreaHeight" config:type="long">22121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24867</config:config-item>
          <config:config-item config:name="ViewTop" config:type="long">98078</config:config-item>
          <config:config-item config:name="VisibleLeft" config:type="long">0</config:config-item>
          <config:config-item config:name="VisibleTop" config:type="long">84247</config:config-item>
          <config:config-item config:name="VisibleRight" config:type="long">49054</config:config-item>
          <config:config-item config:name="VisibleBottom" config:type="long">106366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1576772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3306566</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Segoe UI" style:font-size-asian="12pt" style:language-asian="none" style:country-asian="none" style:font-name-complex="Tahoma"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GB"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cm" fo:margin-bottom="0.499cm" style:contextual-spacing="false" fo:line-height="115%"/>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