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B2694" w14:textId="45FC4944" w:rsidR="002D6703" w:rsidRPr="003B4675" w:rsidRDefault="002D6703" w:rsidP="002D6703">
      <w:pPr>
        <w:jc w:val="center"/>
        <w:rPr>
          <w:rFonts w:ascii="Product Sans" w:hAnsi="Product Sans" w:cs="Open Sans"/>
          <w:b/>
          <w:sz w:val="44"/>
          <w:lang w:val="nl-NL"/>
        </w:rPr>
      </w:pPr>
      <w:bookmarkStart w:id="0" w:name="_Hlk501122258"/>
      <w:r w:rsidRPr="003B4675">
        <w:rPr>
          <w:rFonts w:ascii="Product Sans" w:hAnsi="Product Sans" w:cs="Open Sans"/>
          <w:b/>
          <w:sz w:val="44"/>
          <w:lang w:val="nl-NL"/>
        </w:rPr>
        <w:t xml:space="preserve">Vooronderzoek </w:t>
      </w:r>
      <w:r w:rsidR="000E7AD5">
        <w:rPr>
          <w:rFonts w:ascii="Product Sans" w:hAnsi="Product Sans" w:cs="Open Sans"/>
          <w:b/>
          <w:sz w:val="44"/>
          <w:lang w:val="nl-NL"/>
        </w:rPr>
        <w:t>Stroomsnelheid</w:t>
      </w:r>
    </w:p>
    <w:p w14:paraId="6333A280" w14:textId="77777777" w:rsidR="002D6703" w:rsidRPr="003B4675" w:rsidRDefault="002D6703" w:rsidP="002D6703">
      <w:pPr>
        <w:rPr>
          <w:rFonts w:ascii="Product Sans" w:hAnsi="Product Sans" w:cs="Open Sans"/>
          <w:b/>
          <w:sz w:val="44"/>
          <w:lang w:val="nl-NL"/>
        </w:rPr>
      </w:pPr>
    </w:p>
    <w:p w14:paraId="4EEE052E" w14:textId="77777777" w:rsidR="002D6703" w:rsidRPr="003B4675" w:rsidRDefault="002D6703" w:rsidP="002D6703">
      <w:pPr>
        <w:rPr>
          <w:rFonts w:ascii="Product Sans" w:hAnsi="Product Sans" w:cs="Open Sans"/>
          <w:b/>
          <w:sz w:val="44"/>
          <w:lang w:val="nl-NL"/>
        </w:rPr>
      </w:pPr>
    </w:p>
    <w:p w14:paraId="1C499925" w14:textId="77777777" w:rsidR="002D6703" w:rsidRPr="003B4675" w:rsidRDefault="002D6703" w:rsidP="002D6703">
      <w:pPr>
        <w:rPr>
          <w:rFonts w:ascii="Product Sans" w:hAnsi="Product Sans" w:cs="Open Sans"/>
          <w:b/>
          <w:sz w:val="44"/>
          <w:lang w:val="nl-NL"/>
        </w:rPr>
      </w:pPr>
    </w:p>
    <w:p w14:paraId="4E84D557" w14:textId="77777777" w:rsidR="002D6703" w:rsidRPr="003B4675" w:rsidRDefault="002D6703" w:rsidP="002D6703">
      <w:pPr>
        <w:rPr>
          <w:rFonts w:ascii="Product Sans" w:hAnsi="Product Sans" w:cs="Open Sans"/>
          <w:b/>
          <w:sz w:val="44"/>
          <w:lang w:val="nl-NL"/>
        </w:rPr>
      </w:pPr>
    </w:p>
    <w:p w14:paraId="58F94D96" w14:textId="77777777" w:rsidR="002D6703" w:rsidRPr="003B4675" w:rsidRDefault="002D6703" w:rsidP="002D6703">
      <w:pPr>
        <w:rPr>
          <w:rFonts w:ascii="Product Sans" w:hAnsi="Product Sans" w:cs="Open Sans"/>
          <w:b/>
          <w:sz w:val="44"/>
          <w:lang w:val="nl-NL"/>
        </w:rPr>
      </w:pPr>
    </w:p>
    <w:p w14:paraId="6F224B4E" w14:textId="77777777" w:rsidR="002D6703" w:rsidRPr="003B4675" w:rsidRDefault="002D6703" w:rsidP="002D6703">
      <w:pPr>
        <w:rPr>
          <w:rFonts w:ascii="Product Sans" w:hAnsi="Product Sans" w:cs="Open Sans"/>
          <w:b/>
          <w:sz w:val="44"/>
          <w:lang w:val="nl-NL"/>
        </w:rPr>
      </w:pPr>
    </w:p>
    <w:p w14:paraId="11AFEB0C" w14:textId="77777777" w:rsidR="002D6703" w:rsidRPr="003B4675" w:rsidRDefault="002D6703" w:rsidP="002D6703">
      <w:pPr>
        <w:rPr>
          <w:rFonts w:ascii="Product Sans" w:hAnsi="Product Sans" w:cs="Open Sans"/>
          <w:b/>
          <w:sz w:val="24"/>
          <w:lang w:val="nl-NL"/>
        </w:rPr>
      </w:pPr>
    </w:p>
    <w:p w14:paraId="24D8DAA4" w14:textId="04A28FB4" w:rsidR="002D6703" w:rsidRPr="003B4675" w:rsidRDefault="002D6703" w:rsidP="002D6703">
      <w:pPr>
        <w:rPr>
          <w:rFonts w:ascii="Product Sans" w:hAnsi="Product Sans" w:cs="Open Sans"/>
          <w:b/>
          <w:sz w:val="24"/>
          <w:lang w:val="nl-NL"/>
        </w:rPr>
      </w:pPr>
      <w:r w:rsidRPr="003B4675">
        <w:rPr>
          <w:rFonts w:ascii="Product Sans" w:hAnsi="Product Sans" w:cs="Open Sans"/>
          <w:b/>
          <w:sz w:val="24"/>
          <w:lang w:val="nl-NL"/>
        </w:rPr>
        <w:br/>
      </w:r>
    </w:p>
    <w:p w14:paraId="6B6F8D22" w14:textId="77777777" w:rsidR="00285CA8" w:rsidRPr="003B4675" w:rsidRDefault="00285CA8" w:rsidP="002D6703">
      <w:pPr>
        <w:rPr>
          <w:rFonts w:ascii="Product Sans" w:hAnsi="Product Sans" w:cs="Open Sans"/>
          <w:b/>
          <w:sz w:val="24"/>
          <w:lang w:val="nl-NL"/>
        </w:rPr>
      </w:pPr>
    </w:p>
    <w:p w14:paraId="2E4890A8" w14:textId="77777777" w:rsidR="002D6703" w:rsidRPr="003B4675" w:rsidRDefault="002D6703" w:rsidP="002D6703">
      <w:pPr>
        <w:rPr>
          <w:rFonts w:ascii="Product Sans" w:hAnsi="Product Sans" w:cs="Open Sans"/>
          <w:b/>
          <w:sz w:val="24"/>
          <w:lang w:val="nl-NL"/>
        </w:rPr>
      </w:pPr>
      <w:r w:rsidRPr="003B4675">
        <w:rPr>
          <w:rFonts w:ascii="Product Sans" w:hAnsi="Product Sans" w:cs="Open Sans"/>
          <w:b/>
          <w:sz w:val="24"/>
          <w:lang w:val="nl-NL"/>
        </w:rPr>
        <w:br/>
        <w:t>Benito Wildeman</w:t>
      </w:r>
      <w:r w:rsidRPr="003B4675">
        <w:rPr>
          <w:rFonts w:ascii="Product Sans" w:hAnsi="Product Sans" w:cs="Open Sans"/>
          <w:b/>
          <w:sz w:val="24"/>
          <w:lang w:val="nl-NL"/>
        </w:rPr>
        <w:br/>
      </w:r>
      <w:r w:rsidR="00EF7BED" w:rsidRPr="003B4675">
        <w:rPr>
          <w:rFonts w:ascii="Product Sans" w:hAnsi="Product Sans" w:cs="Open Sans"/>
          <w:sz w:val="24"/>
          <w:lang w:val="nl-NL"/>
        </w:rPr>
        <w:t>Versie 1.</w:t>
      </w:r>
      <w:r w:rsidR="004729E2" w:rsidRPr="003B4675">
        <w:rPr>
          <w:rFonts w:ascii="Product Sans" w:hAnsi="Product Sans" w:cs="Open Sans"/>
          <w:sz w:val="24"/>
          <w:lang w:val="nl-NL"/>
        </w:rPr>
        <w:t>0</w:t>
      </w:r>
      <w:r w:rsidRPr="003B4675">
        <w:rPr>
          <w:rFonts w:ascii="Product Sans" w:hAnsi="Product Sans" w:cs="Open Sans"/>
          <w:sz w:val="24"/>
          <w:lang w:val="nl-NL"/>
        </w:rPr>
        <w:t xml:space="preserve"> – Rotterdam</w:t>
      </w:r>
    </w:p>
    <w:p w14:paraId="30E25705" w14:textId="77777777" w:rsidR="002D6703" w:rsidRPr="003B4675" w:rsidRDefault="002D6703" w:rsidP="002D6703">
      <w:pPr>
        <w:rPr>
          <w:rFonts w:ascii="Product Sans" w:hAnsi="Product Sans" w:cs="Open Sans"/>
          <w:sz w:val="24"/>
          <w:lang w:val="nl-NL"/>
        </w:rPr>
      </w:pPr>
    </w:p>
    <w:p w14:paraId="76313A6C" w14:textId="2FAB4CF2" w:rsidR="002D6703" w:rsidRPr="003B4675" w:rsidRDefault="002D6703" w:rsidP="002D6703">
      <w:pPr>
        <w:rPr>
          <w:rFonts w:ascii="Product Sans" w:hAnsi="Product Sans" w:cs="Open Sans"/>
          <w:sz w:val="24"/>
          <w:lang w:val="nl-NL"/>
        </w:rPr>
      </w:pPr>
      <w:r w:rsidRPr="003B4675">
        <w:rPr>
          <w:rFonts w:ascii="Product Sans" w:hAnsi="Product Sans" w:cs="Open Sans"/>
          <w:b/>
          <w:sz w:val="24"/>
          <w:lang w:val="nl-NL"/>
        </w:rPr>
        <w:t>Hogeschool Rotterdam</w:t>
      </w:r>
      <w:r w:rsidRPr="003B4675">
        <w:rPr>
          <w:rFonts w:ascii="Product Sans" w:hAnsi="Product Sans" w:cs="Open Sans"/>
          <w:b/>
          <w:sz w:val="24"/>
          <w:lang w:val="nl-NL"/>
        </w:rPr>
        <w:tab/>
      </w:r>
      <w:r w:rsidRPr="003B4675">
        <w:rPr>
          <w:rFonts w:ascii="Product Sans" w:hAnsi="Product Sans" w:cs="Open Sans"/>
          <w:b/>
          <w:sz w:val="24"/>
          <w:lang w:val="nl-NL"/>
        </w:rPr>
        <w:tab/>
      </w:r>
      <w:r w:rsidRPr="003B4675">
        <w:rPr>
          <w:rFonts w:ascii="Product Sans" w:hAnsi="Product Sans" w:cs="Open Sans"/>
          <w:sz w:val="24"/>
          <w:lang w:val="nl-NL"/>
        </w:rPr>
        <w:t>Rotterdam</w:t>
      </w:r>
      <w:r w:rsidRPr="003B4675">
        <w:rPr>
          <w:rFonts w:ascii="Product Sans" w:hAnsi="Product Sans" w:cs="Open Sans"/>
          <w:sz w:val="24"/>
          <w:lang w:val="nl-NL"/>
        </w:rPr>
        <w:br/>
        <w:t xml:space="preserve">Vooronderzoek </w:t>
      </w:r>
      <w:r w:rsidR="000E7AD5">
        <w:rPr>
          <w:rFonts w:ascii="Product Sans" w:hAnsi="Product Sans" w:cs="Open Sans"/>
          <w:sz w:val="24"/>
          <w:lang w:val="nl-NL"/>
        </w:rPr>
        <w:t>Stroomsnelheid</w:t>
      </w:r>
      <w:r w:rsidR="000E7AD5">
        <w:rPr>
          <w:rFonts w:ascii="Product Sans" w:hAnsi="Product Sans" w:cs="Open Sans"/>
          <w:sz w:val="24"/>
          <w:lang w:val="nl-NL"/>
        </w:rPr>
        <w:tab/>
      </w:r>
      <w:r w:rsidRPr="003B4675">
        <w:rPr>
          <w:rFonts w:ascii="Product Sans" w:hAnsi="Product Sans" w:cs="Open Sans"/>
          <w:sz w:val="24"/>
          <w:lang w:val="nl-NL"/>
        </w:rPr>
        <w:t>Adres: Wijnhaven 107 3011WN</w:t>
      </w:r>
    </w:p>
    <w:p w14:paraId="599B38BE" w14:textId="77777777" w:rsidR="002D6703" w:rsidRPr="003B4675" w:rsidRDefault="002D6703" w:rsidP="002D6703">
      <w:pPr>
        <w:rPr>
          <w:rFonts w:ascii="Product Sans" w:hAnsi="Product Sans" w:cs="Open Sans"/>
          <w:sz w:val="24"/>
          <w:lang w:val="nl-NL"/>
        </w:rPr>
      </w:pPr>
    </w:p>
    <w:p w14:paraId="550F1A1F" w14:textId="735E52FC" w:rsidR="002D6703" w:rsidRPr="003B4675" w:rsidRDefault="002D6703" w:rsidP="002D6703">
      <w:pPr>
        <w:rPr>
          <w:rFonts w:ascii="Product Sans" w:hAnsi="Product Sans" w:cs="Open Sans"/>
          <w:sz w:val="24"/>
          <w:lang w:val="nl-NL"/>
        </w:rPr>
      </w:pPr>
      <w:r w:rsidRPr="003B4675">
        <w:rPr>
          <w:rFonts w:ascii="Product Sans" w:hAnsi="Product Sans" w:cs="Open Sans"/>
          <w:b/>
          <w:sz w:val="24"/>
          <w:lang w:val="nl-NL"/>
        </w:rPr>
        <w:t>Leerjaar</w:t>
      </w:r>
      <w:r w:rsidRPr="003B4675">
        <w:rPr>
          <w:rFonts w:ascii="Product Sans" w:hAnsi="Product Sans" w:cs="Open Sans"/>
          <w:b/>
          <w:sz w:val="24"/>
          <w:lang w:val="nl-NL"/>
        </w:rPr>
        <w:br/>
      </w:r>
      <w:r w:rsidRPr="003B4675">
        <w:rPr>
          <w:rFonts w:ascii="Product Sans" w:hAnsi="Product Sans" w:cs="Open Sans"/>
          <w:sz w:val="24"/>
          <w:lang w:val="nl-NL"/>
        </w:rPr>
        <w:t>201</w:t>
      </w:r>
      <w:r w:rsidR="00F7614F" w:rsidRPr="003B4675">
        <w:rPr>
          <w:rFonts w:ascii="Product Sans" w:hAnsi="Product Sans" w:cs="Open Sans"/>
          <w:sz w:val="24"/>
          <w:lang w:val="nl-NL"/>
        </w:rPr>
        <w:t>9</w:t>
      </w:r>
      <w:r w:rsidRPr="003B4675">
        <w:rPr>
          <w:rFonts w:ascii="Product Sans" w:hAnsi="Product Sans" w:cs="Open Sans"/>
          <w:sz w:val="24"/>
          <w:lang w:val="nl-NL"/>
        </w:rPr>
        <w:t>-20</w:t>
      </w:r>
      <w:r w:rsidR="00F7614F" w:rsidRPr="003B4675">
        <w:rPr>
          <w:rFonts w:ascii="Product Sans" w:hAnsi="Product Sans" w:cs="Open Sans"/>
          <w:sz w:val="24"/>
          <w:lang w:val="nl-NL"/>
        </w:rPr>
        <w:t>20</w:t>
      </w:r>
      <w:r w:rsidR="00285CA8" w:rsidRPr="003B4675">
        <w:rPr>
          <w:rFonts w:ascii="Product Sans" w:hAnsi="Product Sans" w:cs="Open Sans"/>
          <w:sz w:val="24"/>
          <w:lang w:val="nl-NL"/>
        </w:rPr>
        <w:br w:type="page"/>
      </w:r>
    </w:p>
    <w:sdt>
      <w:sdtPr>
        <w:rPr>
          <w:rFonts w:ascii="Product Sans" w:eastAsiaTheme="minorEastAsia" w:hAnsi="Product Sans" w:cs="Open Sans"/>
          <w:caps w:val="0"/>
          <w:spacing w:val="0"/>
          <w:sz w:val="21"/>
          <w:szCs w:val="21"/>
          <w:lang w:val="nl-NL"/>
        </w:rPr>
        <w:id w:val="-210114720"/>
        <w:docPartObj>
          <w:docPartGallery w:val="Table of Contents"/>
          <w:docPartUnique/>
        </w:docPartObj>
      </w:sdtPr>
      <w:sdtEndPr>
        <w:rPr>
          <w:b/>
          <w:bCs/>
          <w:sz w:val="22"/>
        </w:rPr>
      </w:sdtEndPr>
      <w:sdtContent>
        <w:p w14:paraId="5AB5825D" w14:textId="77777777" w:rsidR="00487085" w:rsidRPr="003B4675" w:rsidRDefault="00487085">
          <w:pPr>
            <w:pStyle w:val="Kopvaninhoudsopgave"/>
            <w:rPr>
              <w:rFonts w:ascii="Product Sans" w:hAnsi="Product Sans" w:cs="Open Sans"/>
              <w:b/>
              <w:color w:val="ED7D31" w:themeColor="accent2"/>
              <w:lang w:val="nl-NL"/>
            </w:rPr>
          </w:pPr>
          <w:r w:rsidRPr="003B4675">
            <w:rPr>
              <w:rFonts w:ascii="Product Sans" w:hAnsi="Product Sans" w:cs="Open Sans"/>
              <w:b/>
              <w:color w:val="ED7D31" w:themeColor="accent2"/>
              <w:lang w:val="nl-NL"/>
            </w:rPr>
            <w:t>Inhoud</w:t>
          </w:r>
        </w:p>
        <w:bookmarkStart w:id="1" w:name="_GoBack"/>
        <w:bookmarkEnd w:id="1"/>
        <w:p w14:paraId="0E8BA3E2" w14:textId="5A15BECC" w:rsidR="009D46EA" w:rsidRDefault="00487085">
          <w:pPr>
            <w:pStyle w:val="Inhopg1"/>
            <w:tabs>
              <w:tab w:val="right" w:leader="dot" w:pos="9350"/>
            </w:tabs>
            <w:rPr>
              <w:rFonts w:asciiTheme="minorHAnsi" w:hAnsiTheme="minorHAnsi"/>
              <w:noProof/>
              <w:szCs w:val="22"/>
              <w:lang w:val="nl-NL" w:eastAsia="nl-NL"/>
            </w:rPr>
          </w:pPr>
          <w:r w:rsidRPr="003B4675">
            <w:rPr>
              <w:rFonts w:ascii="Product Sans" w:hAnsi="Product Sans" w:cs="Open Sans"/>
            </w:rPr>
            <w:fldChar w:fldCharType="begin"/>
          </w:r>
          <w:r w:rsidRPr="003B4675">
            <w:rPr>
              <w:rFonts w:ascii="Product Sans" w:hAnsi="Product Sans" w:cs="Open Sans"/>
              <w:lang w:val="nl-NL"/>
            </w:rPr>
            <w:instrText xml:space="preserve"> TOC \o "1-3" \</w:instrText>
          </w:r>
          <w:r w:rsidRPr="003B4675">
            <w:rPr>
              <w:rFonts w:ascii="Product Sans" w:hAnsi="Product Sans" w:cs="Open Sans"/>
            </w:rPr>
            <w:instrText xml:space="preserve">h \z \u </w:instrText>
          </w:r>
          <w:r w:rsidRPr="003B4675">
            <w:rPr>
              <w:rFonts w:ascii="Product Sans" w:hAnsi="Product Sans" w:cs="Open Sans"/>
            </w:rPr>
            <w:fldChar w:fldCharType="separate"/>
          </w:r>
          <w:hyperlink w:anchor="_Toc29372805" w:history="1">
            <w:r w:rsidR="009D46EA" w:rsidRPr="00E428E8">
              <w:rPr>
                <w:rStyle w:val="Hyperlink"/>
                <w:rFonts w:ascii="Product Sans" w:hAnsi="Product Sans" w:cs="Open Sans"/>
                <w:b/>
                <w:noProof/>
                <w:lang w:val="nl-NL"/>
              </w:rPr>
              <w:t>Inleiding</w:t>
            </w:r>
            <w:r w:rsidR="009D46EA">
              <w:rPr>
                <w:noProof/>
                <w:webHidden/>
              </w:rPr>
              <w:tab/>
            </w:r>
            <w:r w:rsidR="009D46EA">
              <w:rPr>
                <w:noProof/>
                <w:webHidden/>
              </w:rPr>
              <w:fldChar w:fldCharType="begin"/>
            </w:r>
            <w:r w:rsidR="009D46EA">
              <w:rPr>
                <w:noProof/>
                <w:webHidden/>
              </w:rPr>
              <w:instrText xml:space="preserve"> PAGEREF _Toc29372805 \h </w:instrText>
            </w:r>
            <w:r w:rsidR="009D46EA">
              <w:rPr>
                <w:noProof/>
                <w:webHidden/>
              </w:rPr>
            </w:r>
            <w:r w:rsidR="009D46EA">
              <w:rPr>
                <w:noProof/>
                <w:webHidden/>
              </w:rPr>
              <w:fldChar w:fldCharType="separate"/>
            </w:r>
            <w:r w:rsidR="0076175B">
              <w:rPr>
                <w:noProof/>
                <w:webHidden/>
              </w:rPr>
              <w:t>3</w:t>
            </w:r>
            <w:r w:rsidR="009D46EA">
              <w:rPr>
                <w:noProof/>
                <w:webHidden/>
              </w:rPr>
              <w:fldChar w:fldCharType="end"/>
            </w:r>
          </w:hyperlink>
        </w:p>
        <w:p w14:paraId="1E1AC01D" w14:textId="6620F5AD" w:rsidR="009D46EA" w:rsidRDefault="009D46EA">
          <w:pPr>
            <w:pStyle w:val="Inhopg1"/>
            <w:tabs>
              <w:tab w:val="right" w:leader="dot" w:pos="9350"/>
            </w:tabs>
            <w:rPr>
              <w:rFonts w:asciiTheme="minorHAnsi" w:hAnsiTheme="minorHAnsi"/>
              <w:noProof/>
              <w:szCs w:val="22"/>
              <w:lang w:val="nl-NL" w:eastAsia="nl-NL"/>
            </w:rPr>
          </w:pPr>
          <w:hyperlink w:anchor="_Toc29372806" w:history="1">
            <w:r w:rsidRPr="00E428E8">
              <w:rPr>
                <w:rStyle w:val="Hyperlink"/>
                <w:rFonts w:ascii="Product Sans" w:hAnsi="Product Sans" w:cs="Open Sans"/>
                <w:b/>
                <w:noProof/>
                <w:lang w:val="nl-NL"/>
              </w:rPr>
              <w:t>Use case</w:t>
            </w:r>
            <w:r>
              <w:rPr>
                <w:noProof/>
                <w:webHidden/>
              </w:rPr>
              <w:tab/>
            </w:r>
            <w:r>
              <w:rPr>
                <w:noProof/>
                <w:webHidden/>
              </w:rPr>
              <w:fldChar w:fldCharType="begin"/>
            </w:r>
            <w:r>
              <w:rPr>
                <w:noProof/>
                <w:webHidden/>
              </w:rPr>
              <w:instrText xml:space="preserve"> PAGEREF _Toc29372806 \h </w:instrText>
            </w:r>
            <w:r>
              <w:rPr>
                <w:noProof/>
                <w:webHidden/>
              </w:rPr>
            </w:r>
            <w:r>
              <w:rPr>
                <w:noProof/>
                <w:webHidden/>
              </w:rPr>
              <w:fldChar w:fldCharType="separate"/>
            </w:r>
            <w:r w:rsidR="0076175B">
              <w:rPr>
                <w:noProof/>
                <w:webHidden/>
              </w:rPr>
              <w:t>4</w:t>
            </w:r>
            <w:r>
              <w:rPr>
                <w:noProof/>
                <w:webHidden/>
              </w:rPr>
              <w:fldChar w:fldCharType="end"/>
            </w:r>
          </w:hyperlink>
        </w:p>
        <w:p w14:paraId="0348D60E" w14:textId="0A932EE8" w:rsidR="009D46EA" w:rsidRDefault="009D46EA">
          <w:pPr>
            <w:pStyle w:val="Inhopg1"/>
            <w:tabs>
              <w:tab w:val="right" w:leader="dot" w:pos="9350"/>
            </w:tabs>
            <w:rPr>
              <w:rFonts w:asciiTheme="minorHAnsi" w:hAnsiTheme="minorHAnsi"/>
              <w:noProof/>
              <w:szCs w:val="22"/>
              <w:lang w:val="nl-NL" w:eastAsia="nl-NL"/>
            </w:rPr>
          </w:pPr>
          <w:hyperlink w:anchor="_Toc29372807" w:history="1">
            <w:r w:rsidRPr="00E428E8">
              <w:rPr>
                <w:rStyle w:val="Hyperlink"/>
                <w:rFonts w:ascii="Product Sans" w:hAnsi="Product Sans" w:cs="Open Sans"/>
                <w:b/>
                <w:noProof/>
                <w:lang w:val="nl-NL"/>
              </w:rPr>
              <w:t>List of requirements</w:t>
            </w:r>
            <w:r>
              <w:rPr>
                <w:noProof/>
                <w:webHidden/>
              </w:rPr>
              <w:tab/>
            </w:r>
            <w:r>
              <w:rPr>
                <w:noProof/>
                <w:webHidden/>
              </w:rPr>
              <w:fldChar w:fldCharType="begin"/>
            </w:r>
            <w:r>
              <w:rPr>
                <w:noProof/>
                <w:webHidden/>
              </w:rPr>
              <w:instrText xml:space="preserve"> PAGEREF _Toc29372807 \h </w:instrText>
            </w:r>
            <w:r>
              <w:rPr>
                <w:noProof/>
                <w:webHidden/>
              </w:rPr>
            </w:r>
            <w:r>
              <w:rPr>
                <w:noProof/>
                <w:webHidden/>
              </w:rPr>
              <w:fldChar w:fldCharType="separate"/>
            </w:r>
            <w:r w:rsidR="0076175B">
              <w:rPr>
                <w:noProof/>
                <w:webHidden/>
              </w:rPr>
              <w:t>5</w:t>
            </w:r>
            <w:r>
              <w:rPr>
                <w:noProof/>
                <w:webHidden/>
              </w:rPr>
              <w:fldChar w:fldCharType="end"/>
            </w:r>
          </w:hyperlink>
        </w:p>
        <w:p w14:paraId="1C488F6F" w14:textId="4D4CD788" w:rsidR="009D46EA" w:rsidRDefault="009D46EA">
          <w:pPr>
            <w:pStyle w:val="Inhopg1"/>
            <w:tabs>
              <w:tab w:val="right" w:leader="dot" w:pos="9350"/>
            </w:tabs>
            <w:rPr>
              <w:rFonts w:asciiTheme="minorHAnsi" w:hAnsiTheme="minorHAnsi"/>
              <w:noProof/>
              <w:szCs w:val="22"/>
              <w:lang w:val="nl-NL" w:eastAsia="nl-NL"/>
            </w:rPr>
          </w:pPr>
          <w:hyperlink w:anchor="_Toc29372808" w:history="1">
            <w:r w:rsidRPr="00E428E8">
              <w:rPr>
                <w:rStyle w:val="Hyperlink"/>
                <w:rFonts w:ascii="Product Sans" w:hAnsi="Product Sans" w:cs="Open Sans"/>
                <w:b/>
                <w:noProof/>
                <w:lang w:val="nl-NL"/>
              </w:rPr>
              <w:t>Afwegingen</w:t>
            </w:r>
            <w:r>
              <w:rPr>
                <w:noProof/>
                <w:webHidden/>
              </w:rPr>
              <w:tab/>
            </w:r>
            <w:r>
              <w:rPr>
                <w:noProof/>
                <w:webHidden/>
              </w:rPr>
              <w:fldChar w:fldCharType="begin"/>
            </w:r>
            <w:r>
              <w:rPr>
                <w:noProof/>
                <w:webHidden/>
              </w:rPr>
              <w:instrText xml:space="preserve"> PAGEREF _Toc29372808 \h </w:instrText>
            </w:r>
            <w:r>
              <w:rPr>
                <w:noProof/>
                <w:webHidden/>
              </w:rPr>
            </w:r>
            <w:r>
              <w:rPr>
                <w:noProof/>
                <w:webHidden/>
              </w:rPr>
              <w:fldChar w:fldCharType="separate"/>
            </w:r>
            <w:r w:rsidR="0076175B">
              <w:rPr>
                <w:noProof/>
                <w:webHidden/>
              </w:rPr>
              <w:t>6</w:t>
            </w:r>
            <w:r>
              <w:rPr>
                <w:noProof/>
                <w:webHidden/>
              </w:rPr>
              <w:fldChar w:fldCharType="end"/>
            </w:r>
          </w:hyperlink>
        </w:p>
        <w:p w14:paraId="26B35F95" w14:textId="396AC707" w:rsidR="009D46EA" w:rsidRDefault="009D46EA">
          <w:pPr>
            <w:pStyle w:val="Inhopg2"/>
            <w:tabs>
              <w:tab w:val="right" w:leader="dot" w:pos="9350"/>
            </w:tabs>
            <w:rPr>
              <w:rFonts w:asciiTheme="minorHAnsi" w:hAnsiTheme="minorHAnsi"/>
              <w:noProof/>
              <w:szCs w:val="22"/>
              <w:lang w:val="nl-NL" w:eastAsia="nl-NL"/>
            </w:rPr>
          </w:pPr>
          <w:hyperlink w:anchor="_Toc29372809" w:history="1">
            <w:r w:rsidRPr="00E428E8">
              <w:rPr>
                <w:rStyle w:val="Hyperlink"/>
                <w:rFonts w:ascii="Product Sans" w:hAnsi="Product Sans"/>
                <w:b/>
                <w:noProof/>
                <w:lang w:val="nl-NL"/>
              </w:rPr>
              <w:t>Dieptemeting onder water</w:t>
            </w:r>
            <w:r>
              <w:rPr>
                <w:noProof/>
                <w:webHidden/>
              </w:rPr>
              <w:tab/>
            </w:r>
            <w:r>
              <w:rPr>
                <w:noProof/>
                <w:webHidden/>
              </w:rPr>
              <w:fldChar w:fldCharType="begin"/>
            </w:r>
            <w:r>
              <w:rPr>
                <w:noProof/>
                <w:webHidden/>
              </w:rPr>
              <w:instrText xml:space="preserve"> PAGEREF _Toc29372809 \h </w:instrText>
            </w:r>
            <w:r>
              <w:rPr>
                <w:noProof/>
                <w:webHidden/>
              </w:rPr>
            </w:r>
            <w:r>
              <w:rPr>
                <w:noProof/>
                <w:webHidden/>
              </w:rPr>
              <w:fldChar w:fldCharType="separate"/>
            </w:r>
            <w:r w:rsidR="0076175B">
              <w:rPr>
                <w:noProof/>
                <w:webHidden/>
              </w:rPr>
              <w:t>6</w:t>
            </w:r>
            <w:r>
              <w:rPr>
                <w:noProof/>
                <w:webHidden/>
              </w:rPr>
              <w:fldChar w:fldCharType="end"/>
            </w:r>
          </w:hyperlink>
        </w:p>
        <w:p w14:paraId="4A66A1D5" w14:textId="5E5E78B1" w:rsidR="009D46EA" w:rsidRDefault="009D46EA">
          <w:pPr>
            <w:pStyle w:val="Inhopg3"/>
            <w:tabs>
              <w:tab w:val="right" w:leader="dot" w:pos="9350"/>
            </w:tabs>
            <w:rPr>
              <w:rFonts w:asciiTheme="minorHAnsi" w:hAnsiTheme="minorHAnsi"/>
              <w:noProof/>
              <w:szCs w:val="22"/>
              <w:lang w:val="nl-NL" w:eastAsia="nl-NL"/>
            </w:rPr>
          </w:pPr>
          <w:hyperlink w:anchor="_Toc29372810" w:history="1">
            <w:r w:rsidRPr="00E428E8">
              <w:rPr>
                <w:rStyle w:val="Hyperlink"/>
                <w:rFonts w:ascii="Product Sans" w:hAnsi="Product Sans"/>
                <w:b/>
                <w:noProof/>
              </w:rPr>
              <w:t>YF-201C Water Flow Sensor</w:t>
            </w:r>
            <w:r>
              <w:rPr>
                <w:noProof/>
                <w:webHidden/>
              </w:rPr>
              <w:tab/>
            </w:r>
            <w:r>
              <w:rPr>
                <w:noProof/>
                <w:webHidden/>
              </w:rPr>
              <w:fldChar w:fldCharType="begin"/>
            </w:r>
            <w:r>
              <w:rPr>
                <w:noProof/>
                <w:webHidden/>
              </w:rPr>
              <w:instrText xml:space="preserve"> PAGEREF _Toc29372810 \h </w:instrText>
            </w:r>
            <w:r>
              <w:rPr>
                <w:noProof/>
                <w:webHidden/>
              </w:rPr>
            </w:r>
            <w:r>
              <w:rPr>
                <w:noProof/>
                <w:webHidden/>
              </w:rPr>
              <w:fldChar w:fldCharType="separate"/>
            </w:r>
            <w:r w:rsidR="0076175B">
              <w:rPr>
                <w:noProof/>
                <w:webHidden/>
              </w:rPr>
              <w:t>6</w:t>
            </w:r>
            <w:r>
              <w:rPr>
                <w:noProof/>
                <w:webHidden/>
              </w:rPr>
              <w:fldChar w:fldCharType="end"/>
            </w:r>
          </w:hyperlink>
        </w:p>
        <w:p w14:paraId="5E5B45E3" w14:textId="30AC0002" w:rsidR="009D46EA" w:rsidRDefault="009D46EA">
          <w:pPr>
            <w:pStyle w:val="Inhopg3"/>
            <w:tabs>
              <w:tab w:val="right" w:leader="dot" w:pos="9350"/>
            </w:tabs>
            <w:rPr>
              <w:rFonts w:asciiTheme="minorHAnsi" w:hAnsiTheme="minorHAnsi"/>
              <w:noProof/>
              <w:szCs w:val="22"/>
              <w:lang w:val="nl-NL" w:eastAsia="nl-NL"/>
            </w:rPr>
          </w:pPr>
          <w:hyperlink w:anchor="_Toc29372811" w:history="1">
            <w:r w:rsidRPr="00E428E8">
              <w:rPr>
                <w:rStyle w:val="Hyperlink"/>
                <w:rFonts w:ascii="Product Sans" w:hAnsi="Product Sans"/>
                <w:b/>
                <w:noProof/>
                <w:lang w:val="nl-NL"/>
              </w:rPr>
              <w:t>SKU SEN0257 Waterdruk sensor</w:t>
            </w:r>
            <w:r>
              <w:rPr>
                <w:noProof/>
                <w:webHidden/>
              </w:rPr>
              <w:tab/>
            </w:r>
            <w:r>
              <w:rPr>
                <w:noProof/>
                <w:webHidden/>
              </w:rPr>
              <w:fldChar w:fldCharType="begin"/>
            </w:r>
            <w:r>
              <w:rPr>
                <w:noProof/>
                <w:webHidden/>
              </w:rPr>
              <w:instrText xml:space="preserve"> PAGEREF _Toc29372811 \h </w:instrText>
            </w:r>
            <w:r>
              <w:rPr>
                <w:noProof/>
                <w:webHidden/>
              </w:rPr>
            </w:r>
            <w:r>
              <w:rPr>
                <w:noProof/>
                <w:webHidden/>
              </w:rPr>
              <w:fldChar w:fldCharType="separate"/>
            </w:r>
            <w:r w:rsidR="0076175B">
              <w:rPr>
                <w:noProof/>
                <w:webHidden/>
              </w:rPr>
              <w:t>7</w:t>
            </w:r>
            <w:r>
              <w:rPr>
                <w:noProof/>
                <w:webHidden/>
              </w:rPr>
              <w:fldChar w:fldCharType="end"/>
            </w:r>
          </w:hyperlink>
        </w:p>
        <w:p w14:paraId="6E9509AD" w14:textId="141DEB6C" w:rsidR="009D46EA" w:rsidRDefault="009D46EA">
          <w:pPr>
            <w:pStyle w:val="Inhopg3"/>
            <w:tabs>
              <w:tab w:val="right" w:leader="dot" w:pos="9350"/>
            </w:tabs>
            <w:rPr>
              <w:rFonts w:asciiTheme="minorHAnsi" w:hAnsiTheme="minorHAnsi"/>
              <w:noProof/>
              <w:szCs w:val="22"/>
              <w:lang w:val="nl-NL" w:eastAsia="nl-NL"/>
            </w:rPr>
          </w:pPr>
          <w:hyperlink w:anchor="_Toc29372812" w:history="1">
            <w:r w:rsidRPr="00E428E8">
              <w:rPr>
                <w:rStyle w:val="Hyperlink"/>
                <w:rFonts w:ascii="Product Sans" w:hAnsi="Product Sans"/>
                <w:b/>
                <w:noProof/>
                <w:lang w:val="nl-NL"/>
              </w:rPr>
              <w:t>FSR serie druksensor</w:t>
            </w:r>
            <w:r>
              <w:rPr>
                <w:noProof/>
                <w:webHidden/>
              </w:rPr>
              <w:tab/>
            </w:r>
            <w:r>
              <w:rPr>
                <w:noProof/>
                <w:webHidden/>
              </w:rPr>
              <w:fldChar w:fldCharType="begin"/>
            </w:r>
            <w:r>
              <w:rPr>
                <w:noProof/>
                <w:webHidden/>
              </w:rPr>
              <w:instrText xml:space="preserve"> PAGEREF _Toc29372812 \h </w:instrText>
            </w:r>
            <w:r>
              <w:rPr>
                <w:noProof/>
                <w:webHidden/>
              </w:rPr>
            </w:r>
            <w:r>
              <w:rPr>
                <w:noProof/>
                <w:webHidden/>
              </w:rPr>
              <w:fldChar w:fldCharType="separate"/>
            </w:r>
            <w:r w:rsidR="0076175B">
              <w:rPr>
                <w:noProof/>
                <w:webHidden/>
              </w:rPr>
              <w:t>8</w:t>
            </w:r>
            <w:r>
              <w:rPr>
                <w:noProof/>
                <w:webHidden/>
              </w:rPr>
              <w:fldChar w:fldCharType="end"/>
            </w:r>
          </w:hyperlink>
        </w:p>
        <w:p w14:paraId="66A1277C" w14:textId="7625E9AA" w:rsidR="009D46EA" w:rsidRDefault="009D46EA">
          <w:pPr>
            <w:pStyle w:val="Inhopg2"/>
            <w:tabs>
              <w:tab w:val="right" w:leader="dot" w:pos="9350"/>
            </w:tabs>
            <w:rPr>
              <w:rFonts w:asciiTheme="minorHAnsi" w:hAnsiTheme="minorHAnsi"/>
              <w:noProof/>
              <w:szCs w:val="22"/>
              <w:lang w:val="nl-NL" w:eastAsia="nl-NL"/>
            </w:rPr>
          </w:pPr>
          <w:hyperlink w:anchor="_Toc29372813" w:history="1">
            <w:r w:rsidRPr="00E428E8">
              <w:rPr>
                <w:rStyle w:val="Hyperlink"/>
                <w:rFonts w:ascii="Product Sans" w:hAnsi="Product Sans"/>
                <w:b/>
                <w:noProof/>
                <w:lang w:val="nl-NL"/>
              </w:rPr>
              <w:t>Conclusie dieptemeting onder water</w:t>
            </w:r>
            <w:r>
              <w:rPr>
                <w:noProof/>
                <w:webHidden/>
              </w:rPr>
              <w:tab/>
            </w:r>
            <w:r>
              <w:rPr>
                <w:noProof/>
                <w:webHidden/>
              </w:rPr>
              <w:fldChar w:fldCharType="begin"/>
            </w:r>
            <w:r>
              <w:rPr>
                <w:noProof/>
                <w:webHidden/>
              </w:rPr>
              <w:instrText xml:space="preserve"> PAGEREF _Toc29372813 \h </w:instrText>
            </w:r>
            <w:r>
              <w:rPr>
                <w:noProof/>
                <w:webHidden/>
              </w:rPr>
            </w:r>
            <w:r>
              <w:rPr>
                <w:noProof/>
                <w:webHidden/>
              </w:rPr>
              <w:fldChar w:fldCharType="separate"/>
            </w:r>
            <w:r w:rsidR="0076175B">
              <w:rPr>
                <w:noProof/>
                <w:webHidden/>
              </w:rPr>
              <w:t>9</w:t>
            </w:r>
            <w:r>
              <w:rPr>
                <w:noProof/>
                <w:webHidden/>
              </w:rPr>
              <w:fldChar w:fldCharType="end"/>
            </w:r>
          </w:hyperlink>
        </w:p>
        <w:p w14:paraId="4F74A0C7" w14:textId="447AA5AB" w:rsidR="009D46EA" w:rsidRDefault="009D46EA">
          <w:pPr>
            <w:pStyle w:val="Inhopg1"/>
            <w:tabs>
              <w:tab w:val="right" w:leader="dot" w:pos="9350"/>
            </w:tabs>
            <w:rPr>
              <w:rFonts w:asciiTheme="minorHAnsi" w:hAnsiTheme="minorHAnsi"/>
              <w:noProof/>
              <w:szCs w:val="22"/>
              <w:lang w:val="nl-NL" w:eastAsia="nl-NL"/>
            </w:rPr>
          </w:pPr>
          <w:hyperlink w:anchor="_Toc29372814" w:history="1">
            <w:r w:rsidRPr="00E428E8">
              <w:rPr>
                <w:rStyle w:val="Hyperlink"/>
                <w:rFonts w:ascii="Product Sans" w:hAnsi="Product Sans" w:cs="Open Sans"/>
                <w:b/>
                <w:noProof/>
                <w:lang w:val="nl-NL"/>
              </w:rPr>
              <w:t>bijlagen</w:t>
            </w:r>
            <w:r>
              <w:rPr>
                <w:noProof/>
                <w:webHidden/>
              </w:rPr>
              <w:tab/>
            </w:r>
            <w:r>
              <w:rPr>
                <w:noProof/>
                <w:webHidden/>
              </w:rPr>
              <w:fldChar w:fldCharType="begin"/>
            </w:r>
            <w:r>
              <w:rPr>
                <w:noProof/>
                <w:webHidden/>
              </w:rPr>
              <w:instrText xml:space="preserve"> PAGEREF _Toc29372814 \h </w:instrText>
            </w:r>
            <w:r>
              <w:rPr>
                <w:noProof/>
                <w:webHidden/>
              </w:rPr>
            </w:r>
            <w:r>
              <w:rPr>
                <w:noProof/>
                <w:webHidden/>
              </w:rPr>
              <w:fldChar w:fldCharType="separate"/>
            </w:r>
            <w:r w:rsidR="0076175B">
              <w:rPr>
                <w:noProof/>
                <w:webHidden/>
              </w:rPr>
              <w:t>10</w:t>
            </w:r>
            <w:r>
              <w:rPr>
                <w:noProof/>
                <w:webHidden/>
              </w:rPr>
              <w:fldChar w:fldCharType="end"/>
            </w:r>
          </w:hyperlink>
        </w:p>
        <w:p w14:paraId="5356AB8F" w14:textId="40E439D6" w:rsidR="0066035A" w:rsidRPr="003B4675" w:rsidRDefault="00487085">
          <w:pPr>
            <w:rPr>
              <w:rFonts w:ascii="Product Sans" w:hAnsi="Product Sans" w:cs="Open Sans"/>
              <w:b/>
              <w:bCs/>
              <w:lang w:val="nl-NL"/>
            </w:rPr>
          </w:pPr>
          <w:r w:rsidRPr="003B4675">
            <w:rPr>
              <w:rFonts w:ascii="Product Sans" w:hAnsi="Product Sans" w:cs="Open Sans"/>
              <w:b/>
              <w:bCs/>
              <w:lang w:val="nl-NL"/>
            </w:rPr>
            <w:fldChar w:fldCharType="end"/>
          </w:r>
        </w:p>
      </w:sdtContent>
    </w:sdt>
    <w:p w14:paraId="3F0067FD" w14:textId="77777777" w:rsidR="00487085" w:rsidRPr="003B4675" w:rsidRDefault="00487085">
      <w:pPr>
        <w:rPr>
          <w:rFonts w:ascii="Product Sans" w:hAnsi="Product Sans" w:cs="Open Sans"/>
          <w:sz w:val="21"/>
        </w:rPr>
      </w:pPr>
      <w:r w:rsidRPr="003B4675">
        <w:rPr>
          <w:rFonts w:ascii="Product Sans" w:hAnsi="Product Sans" w:cs="Open Sans"/>
          <w:lang w:val="nl-NL"/>
        </w:rPr>
        <w:br w:type="page"/>
      </w:r>
    </w:p>
    <w:p w14:paraId="0DA222FD" w14:textId="77777777" w:rsidR="00487085" w:rsidRPr="003B4675" w:rsidRDefault="002D6703" w:rsidP="00487085">
      <w:pPr>
        <w:pStyle w:val="Kop1"/>
        <w:rPr>
          <w:rFonts w:ascii="Product Sans" w:hAnsi="Product Sans" w:cs="Open Sans"/>
          <w:b/>
          <w:color w:val="ED7D31" w:themeColor="accent2"/>
          <w:lang w:val="nl-NL"/>
        </w:rPr>
      </w:pPr>
      <w:bookmarkStart w:id="2" w:name="_Toc29372805"/>
      <w:r w:rsidRPr="003B4675">
        <w:rPr>
          <w:rFonts w:ascii="Product Sans" w:hAnsi="Product Sans" w:cs="Open Sans"/>
          <w:b/>
          <w:color w:val="ED7D31" w:themeColor="accent2"/>
          <w:lang w:val="nl-NL"/>
        </w:rPr>
        <w:lastRenderedPageBreak/>
        <w:t>Inleiding</w:t>
      </w:r>
      <w:bookmarkEnd w:id="2"/>
    </w:p>
    <w:p w14:paraId="202501BA" w14:textId="6E5F58C2" w:rsidR="004729E2" w:rsidRPr="003B4675" w:rsidRDefault="004729E2" w:rsidP="004729E2">
      <w:pPr>
        <w:rPr>
          <w:rFonts w:ascii="Product Sans" w:hAnsi="Product Sans"/>
          <w:lang w:val="nl-NL"/>
        </w:rPr>
      </w:pPr>
      <w:r w:rsidRPr="003B4675">
        <w:rPr>
          <w:rFonts w:ascii="Product Sans" w:hAnsi="Product Sans"/>
          <w:lang w:val="nl-NL"/>
        </w:rPr>
        <w:t>Dit vooronderzoek is een antwoord op de deelvraag “</w:t>
      </w:r>
      <w:r w:rsidR="00F7614F" w:rsidRPr="003B4675">
        <w:rPr>
          <w:rFonts w:ascii="Product Sans" w:hAnsi="Product Sans"/>
          <w:lang w:val="nl-NL"/>
        </w:rPr>
        <w:t xml:space="preserve">Welke sensor is functioneel het meest geschikt om de taak </w:t>
      </w:r>
      <w:r w:rsidR="000E7AD5">
        <w:rPr>
          <w:rFonts w:ascii="Product Sans" w:hAnsi="Product Sans"/>
          <w:lang w:val="nl-NL"/>
        </w:rPr>
        <w:t>stroomsnelheid van water</w:t>
      </w:r>
      <w:r w:rsidR="00F7614F" w:rsidRPr="003B4675">
        <w:rPr>
          <w:rFonts w:ascii="Product Sans" w:hAnsi="Product Sans"/>
          <w:lang w:val="nl-NL"/>
        </w:rPr>
        <w:t xml:space="preserve"> in rivieren uit te voeren</w:t>
      </w:r>
      <w:r w:rsidRPr="003B4675">
        <w:rPr>
          <w:rFonts w:ascii="Product Sans" w:hAnsi="Product Sans"/>
          <w:lang w:val="nl-NL"/>
        </w:rPr>
        <w:t>” Deze deelvraag is onderdeel van het project “</w:t>
      </w:r>
      <w:r w:rsidR="00F7614F" w:rsidRPr="003B4675">
        <w:rPr>
          <w:rFonts w:ascii="Product Sans" w:hAnsi="Product Sans"/>
          <w:lang w:val="nl-NL"/>
        </w:rPr>
        <w:t xml:space="preserve">De </w:t>
      </w:r>
      <w:proofErr w:type="spellStart"/>
      <w:r w:rsidR="00F7614F" w:rsidRPr="003B4675">
        <w:rPr>
          <w:rFonts w:ascii="Product Sans" w:hAnsi="Product Sans"/>
          <w:lang w:val="nl-NL"/>
        </w:rPr>
        <w:t>Lora</w:t>
      </w:r>
      <w:proofErr w:type="spellEnd"/>
      <w:r w:rsidR="00F7614F" w:rsidRPr="003B4675">
        <w:rPr>
          <w:rFonts w:ascii="Product Sans" w:hAnsi="Product Sans"/>
          <w:lang w:val="nl-NL"/>
        </w:rPr>
        <w:t xml:space="preserve"> Boei</w:t>
      </w:r>
      <w:r w:rsidRPr="003B4675">
        <w:rPr>
          <w:rFonts w:ascii="Product Sans" w:hAnsi="Product Sans"/>
          <w:lang w:val="nl-NL"/>
        </w:rPr>
        <w:t>” te Hogeschool Rotterdam.</w:t>
      </w:r>
    </w:p>
    <w:p w14:paraId="46C010CA" w14:textId="2C42A247" w:rsidR="00F7614F" w:rsidRPr="003B4675" w:rsidRDefault="000E7AD5" w:rsidP="0065790A">
      <w:pPr>
        <w:rPr>
          <w:rFonts w:ascii="Product Sans" w:hAnsi="Product Sans"/>
          <w:lang w:val="nl-NL"/>
        </w:rPr>
      </w:pPr>
      <w:r>
        <w:rPr>
          <w:rFonts w:ascii="Product Sans" w:hAnsi="Product Sans"/>
          <w:lang w:val="nl-NL"/>
        </w:rPr>
        <w:t>Er zijn bestaan reeds verscheidene methodes om de snelheid van een stromend medium te kunnen meten. Vrijwel allemaal berusten ze op mechanische principes.</w:t>
      </w:r>
      <w:r w:rsidR="00F7614F" w:rsidRPr="003B4675">
        <w:rPr>
          <w:rFonts w:ascii="Product Sans" w:hAnsi="Product Sans"/>
          <w:lang w:val="nl-NL"/>
        </w:rPr>
        <w:br/>
      </w:r>
      <w:r w:rsidR="00F7614F" w:rsidRPr="003B4675">
        <w:rPr>
          <w:rFonts w:ascii="Product Sans" w:hAnsi="Product Sans"/>
          <w:lang w:val="nl-NL"/>
        </w:rPr>
        <w:br/>
      </w:r>
      <w:r>
        <w:rPr>
          <w:rFonts w:ascii="Product Sans" w:hAnsi="Product Sans"/>
          <w:lang w:val="nl-NL"/>
        </w:rPr>
        <w:t>Vanuit de opdrachtgever is de wens meegegeven om zo min mogelijk mechanisch werkende onderdelen te verwerken in het product. Er is dus tevens onderzoek gedaan of dit eventueel mogelijk zou zijn met een oplossing die ook aan de andere functionele en fysieke eisen zou voldoen.</w:t>
      </w:r>
    </w:p>
    <w:p w14:paraId="5150F584" w14:textId="6DE73D3F" w:rsidR="00F7614F" w:rsidRPr="003B4675" w:rsidRDefault="000E7AD5" w:rsidP="0065790A">
      <w:pPr>
        <w:rPr>
          <w:rFonts w:ascii="Product Sans" w:hAnsi="Product Sans"/>
          <w:lang w:val="nl-NL"/>
        </w:rPr>
      </w:pPr>
      <w:r>
        <w:rPr>
          <w:rFonts w:ascii="Product Sans" w:hAnsi="Product Sans"/>
          <w:lang w:val="nl-NL"/>
        </w:rPr>
        <w:t>Meer over deze eisen, zal er samen</w:t>
      </w:r>
      <w:r w:rsidR="00F7614F" w:rsidRPr="003B4675">
        <w:rPr>
          <w:rFonts w:ascii="Product Sans" w:hAnsi="Product Sans"/>
          <w:lang w:val="nl-NL"/>
        </w:rPr>
        <w:t xml:space="preserve"> met de </w:t>
      </w:r>
      <w:proofErr w:type="spellStart"/>
      <w:r w:rsidR="00F7614F" w:rsidRPr="003B4675">
        <w:rPr>
          <w:rFonts w:ascii="Product Sans" w:hAnsi="Product Sans"/>
          <w:lang w:val="nl-NL"/>
        </w:rPr>
        <w:t>Use</w:t>
      </w:r>
      <w:proofErr w:type="spellEnd"/>
      <w:r w:rsidR="00F7614F" w:rsidRPr="003B4675">
        <w:rPr>
          <w:rFonts w:ascii="Product Sans" w:hAnsi="Product Sans"/>
          <w:lang w:val="nl-NL"/>
        </w:rPr>
        <w:t xml:space="preserve"> Case een Lijst van fysieke en functionele eisen te vinden zijn, waartegen elke sensor getoetst is.</w:t>
      </w:r>
    </w:p>
    <w:p w14:paraId="29E7A484" w14:textId="77777777" w:rsidR="00F7614F" w:rsidRPr="003B4675" w:rsidRDefault="00707141" w:rsidP="00F7614F">
      <w:pPr>
        <w:pStyle w:val="Kop1"/>
        <w:rPr>
          <w:rFonts w:ascii="Product Sans" w:hAnsi="Product Sans" w:cs="Open Sans"/>
          <w:b/>
          <w:color w:val="ED7D31" w:themeColor="accent2"/>
          <w:lang w:val="nl-NL"/>
        </w:rPr>
      </w:pPr>
      <w:r w:rsidRPr="003B4675">
        <w:rPr>
          <w:rFonts w:ascii="Product Sans" w:hAnsi="Product Sans" w:cs="Open Sans"/>
          <w:b/>
          <w:color w:val="ED7D31" w:themeColor="accent2"/>
          <w:lang w:val="nl-NL"/>
        </w:rPr>
        <w:br w:type="page"/>
      </w:r>
      <w:bookmarkStart w:id="3" w:name="_Toc29372806"/>
      <w:r w:rsidR="00F7614F" w:rsidRPr="003B4675">
        <w:rPr>
          <w:rFonts w:ascii="Product Sans" w:hAnsi="Product Sans" w:cs="Open Sans"/>
          <w:b/>
          <w:color w:val="ED7D31" w:themeColor="accent2"/>
          <w:lang w:val="nl-NL"/>
        </w:rPr>
        <w:lastRenderedPageBreak/>
        <w:t>Use case</w:t>
      </w:r>
      <w:bookmarkEnd w:id="3"/>
    </w:p>
    <w:p w14:paraId="369F3472" w14:textId="5B2596B7" w:rsidR="00F7614F" w:rsidRDefault="00F7614F" w:rsidP="00F7614F">
      <w:pPr>
        <w:rPr>
          <w:rFonts w:ascii="Product Sans" w:hAnsi="Product Sans"/>
          <w:lang w:val="nl-NL"/>
        </w:rPr>
      </w:pPr>
      <w:r w:rsidRPr="003B4675">
        <w:rPr>
          <w:rFonts w:ascii="Product Sans" w:hAnsi="Product Sans"/>
          <w:lang w:val="nl-NL"/>
        </w:rPr>
        <w:t>Om een beeld te scheppen waarvoor deze sensor benodigd is binnen het project zal in deze paragraaf een beeld geschetst worden d.m.v. tekst en beeld. Ook zal toegelicht worden wat voor rol deze sensor binnen het systeem zal gaan vervullen.</w:t>
      </w:r>
      <w:r w:rsidRPr="003B4675">
        <w:rPr>
          <w:rFonts w:ascii="Product Sans" w:hAnsi="Product Sans"/>
          <w:lang w:val="nl-NL"/>
        </w:rPr>
        <w:br/>
      </w:r>
    </w:p>
    <w:p w14:paraId="72BB8AE8" w14:textId="24A66D30" w:rsidR="00AB4F3B" w:rsidRDefault="000E7AD5" w:rsidP="00F7614F">
      <w:pPr>
        <w:rPr>
          <w:rFonts w:ascii="Product Sans" w:hAnsi="Product Sans"/>
          <w:lang w:val="nl-NL"/>
        </w:rPr>
      </w:pPr>
      <w:r>
        <w:rPr>
          <w:rFonts w:ascii="Product Sans" w:hAnsi="Product Sans"/>
          <w:lang w:val="nl-NL"/>
        </w:rPr>
        <w:t>Het primaire doel van de stroomsnelheidsbepaling binnen dit project is de stroomsnelheid van een rivier op een bepaald punt kunnen bepalen. Dit is nodig zodat er kan worden bijgehouden wat het effect van de stroomsnelheid is op het verloop van de rivier, en hiermee ook gelijk de verandering in het verloop van de rivier.</w:t>
      </w:r>
      <w:r>
        <w:rPr>
          <w:rFonts w:ascii="Product Sans" w:hAnsi="Product Sans"/>
          <w:lang w:val="nl-NL"/>
        </w:rPr>
        <w:br/>
        <w:t xml:space="preserve">De stroomsnelheid van een rivier oefent op onder andere </w:t>
      </w:r>
      <w:proofErr w:type="spellStart"/>
      <w:r>
        <w:rPr>
          <w:rFonts w:ascii="Product Sans" w:hAnsi="Product Sans"/>
          <w:lang w:val="nl-NL"/>
        </w:rPr>
        <w:t>meandering</w:t>
      </w:r>
      <w:proofErr w:type="spellEnd"/>
      <w:r>
        <w:rPr>
          <w:rFonts w:ascii="Product Sans" w:hAnsi="Product Sans"/>
          <w:lang w:val="nl-NL"/>
        </w:rPr>
        <w:t xml:space="preserve"> en diepgang een invloed uit, en dit zijn enkele van de factoren die bepalen hoe een rivier </w:t>
      </w:r>
      <w:r w:rsidR="00AB4F3B">
        <w:rPr>
          <w:rFonts w:ascii="Product Sans" w:hAnsi="Product Sans"/>
          <w:lang w:val="nl-NL"/>
        </w:rPr>
        <w:t>beschreven kan worden.</w:t>
      </w:r>
      <w:r w:rsidR="0092572C">
        <w:rPr>
          <w:rFonts w:ascii="Product Sans" w:hAnsi="Product Sans"/>
          <w:lang w:val="nl-NL"/>
        </w:rPr>
        <w:br/>
      </w:r>
      <w:r w:rsidR="0092572C">
        <w:rPr>
          <w:rFonts w:ascii="Product Sans" w:hAnsi="Product Sans"/>
          <w:lang w:val="nl-NL"/>
        </w:rPr>
        <w:br/>
        <w:t>Door de gegevens van de stroomsnelheid, en de waterhoogte te combineren, kan ook worden berekend wat het debiet (volume) van het water wat op een bepaald moment door een rivier stroomt is.</w:t>
      </w:r>
    </w:p>
    <w:p w14:paraId="7B044FC9" w14:textId="086452B1" w:rsidR="00285CA8" w:rsidRPr="003B4675" w:rsidRDefault="00AB4F3B" w:rsidP="00F7614F">
      <w:pPr>
        <w:rPr>
          <w:rFonts w:ascii="Product Sans" w:hAnsi="Product Sans"/>
          <w:lang w:val="nl-NL"/>
        </w:rPr>
      </w:pPr>
      <w:r>
        <w:rPr>
          <w:rFonts w:ascii="Product Sans" w:hAnsi="Product Sans"/>
          <w:lang w:val="nl-NL"/>
        </w:rPr>
        <w:t>In eerste instantie was het doel om een module tot de prototype fase te ontwikkelen die zowel de stroomsnelheid, als stroomrichting zou kunnen bepalen, deze keuze was gemaakt omdat ze ogenschijnlijk een nauwe co-relatie hadden.</w:t>
      </w:r>
      <w:r>
        <w:rPr>
          <w:rFonts w:ascii="Product Sans" w:hAnsi="Product Sans"/>
          <w:lang w:val="nl-NL"/>
        </w:rPr>
        <w:br/>
        <w:t>Later bleek dat de combinatie van een te hoge werkdruk, en te weinig beschikbare manuren ervoor zorgde dat er een keuze gemaakt zou moeten worden tussen stroomsnelheid, en stroomrichting</w:t>
      </w:r>
      <w:r w:rsidR="0092572C">
        <w:rPr>
          <w:rFonts w:ascii="Product Sans" w:hAnsi="Product Sans"/>
          <w:lang w:val="nl-NL"/>
        </w:rPr>
        <w:t>.</w:t>
      </w:r>
      <w:r>
        <w:rPr>
          <w:rFonts w:ascii="Product Sans" w:hAnsi="Product Sans"/>
          <w:lang w:val="nl-NL"/>
        </w:rPr>
        <w:br/>
      </w:r>
      <w:r>
        <w:rPr>
          <w:rFonts w:ascii="Product Sans" w:hAnsi="Product Sans"/>
          <w:lang w:val="nl-NL"/>
        </w:rPr>
        <w:br/>
        <w:t>Uit onderzoek wat is gedaan naar hoe dergelijke bestaande systemen werken (Voornamelijk hoe Rijkswaterstaat het doet binnen Nederland). Is gebleken dat de stroomsnelheid in combinatie met de diepgang van het water een grotere verandering ervaren</w:t>
      </w:r>
      <w:r w:rsidR="0092572C">
        <w:rPr>
          <w:rFonts w:ascii="Product Sans" w:hAnsi="Product Sans"/>
          <w:lang w:val="nl-NL"/>
        </w:rPr>
        <w:t xml:space="preserve"> </w:t>
      </w:r>
      <w:r>
        <w:rPr>
          <w:rFonts w:ascii="Product Sans" w:hAnsi="Product Sans"/>
          <w:lang w:val="nl-NL"/>
        </w:rPr>
        <w:t>dan de stroomrichting</w:t>
      </w:r>
      <w:r w:rsidR="0092572C">
        <w:rPr>
          <w:rFonts w:ascii="Product Sans" w:hAnsi="Product Sans"/>
          <w:lang w:val="nl-NL"/>
        </w:rPr>
        <w:t>, tevens zijn deze gegevens van groter belang</w:t>
      </w:r>
      <w:r>
        <w:rPr>
          <w:rFonts w:ascii="Product Sans" w:hAnsi="Product Sans"/>
          <w:lang w:val="nl-NL"/>
        </w:rPr>
        <w:t>. Een rivier blijft uiteraard altijd naar beneden stromen, terwijl de stroomsnelheid en diepgang redelijk kunnen variëren van tijd tot tijd.</w:t>
      </w:r>
      <w:r w:rsidR="00F5538D" w:rsidRPr="003B4675">
        <w:rPr>
          <w:rFonts w:ascii="Product Sans" w:hAnsi="Product Sans"/>
          <w:lang w:val="nl-NL"/>
        </w:rPr>
        <w:br/>
      </w:r>
    </w:p>
    <w:p w14:paraId="37567FFB" w14:textId="390947A1" w:rsidR="00F7614F" w:rsidRPr="003B4675" w:rsidRDefault="00F7614F">
      <w:pPr>
        <w:rPr>
          <w:rFonts w:ascii="Product Sans" w:eastAsiaTheme="majorEastAsia" w:hAnsi="Product Sans" w:cs="Open Sans"/>
          <w:b/>
          <w:caps/>
          <w:color w:val="ED7D31" w:themeColor="accent2"/>
          <w:spacing w:val="10"/>
          <w:sz w:val="36"/>
          <w:szCs w:val="36"/>
          <w:lang w:val="nl-NL"/>
        </w:rPr>
      </w:pPr>
    </w:p>
    <w:p w14:paraId="0EBCC02D" w14:textId="77777777" w:rsidR="00AB4F3B" w:rsidRDefault="00AB4F3B">
      <w:pPr>
        <w:rPr>
          <w:rFonts w:ascii="Product Sans" w:eastAsiaTheme="majorEastAsia" w:hAnsi="Product Sans" w:cs="Open Sans"/>
          <w:b/>
          <w:caps/>
          <w:color w:val="ED7D31" w:themeColor="accent2"/>
          <w:spacing w:val="10"/>
          <w:sz w:val="36"/>
          <w:szCs w:val="36"/>
          <w:lang w:val="nl-NL"/>
        </w:rPr>
      </w:pPr>
      <w:r>
        <w:rPr>
          <w:rFonts w:ascii="Product Sans" w:hAnsi="Product Sans" w:cs="Open Sans"/>
          <w:b/>
          <w:color w:val="ED7D31" w:themeColor="accent2"/>
          <w:lang w:val="nl-NL"/>
        </w:rPr>
        <w:br w:type="page"/>
      </w:r>
    </w:p>
    <w:p w14:paraId="0C789DC6" w14:textId="340DC148" w:rsidR="002D6703" w:rsidRPr="003B4675" w:rsidRDefault="00405CB1" w:rsidP="002D6703">
      <w:pPr>
        <w:pStyle w:val="Kop1"/>
        <w:rPr>
          <w:rFonts w:ascii="Product Sans" w:hAnsi="Product Sans" w:cs="Open Sans"/>
          <w:b/>
          <w:color w:val="ED7D31" w:themeColor="accent2"/>
          <w:lang w:val="nl-NL"/>
        </w:rPr>
      </w:pPr>
      <w:bookmarkStart w:id="4" w:name="_Toc29372807"/>
      <w:r w:rsidRPr="003B4675">
        <w:rPr>
          <w:rFonts w:ascii="Product Sans" w:hAnsi="Product Sans" w:cs="Open Sans"/>
          <w:b/>
          <w:color w:val="ED7D31" w:themeColor="accent2"/>
          <w:lang w:val="nl-NL"/>
        </w:rPr>
        <w:lastRenderedPageBreak/>
        <w:t>L</w:t>
      </w:r>
      <w:r w:rsidR="0079795F" w:rsidRPr="003B4675">
        <w:rPr>
          <w:rFonts w:ascii="Product Sans" w:hAnsi="Product Sans" w:cs="Open Sans"/>
          <w:b/>
          <w:color w:val="ED7D31" w:themeColor="accent2"/>
          <w:lang w:val="nl-NL"/>
        </w:rPr>
        <w:t>ist of requirements</w:t>
      </w:r>
      <w:bookmarkEnd w:id="4"/>
    </w:p>
    <w:p w14:paraId="0A496364" w14:textId="6DC733B2" w:rsidR="006F5519" w:rsidRPr="003B4675" w:rsidRDefault="00405CB1" w:rsidP="0065790A">
      <w:pPr>
        <w:rPr>
          <w:rFonts w:ascii="Product Sans" w:hAnsi="Product Sans"/>
          <w:lang w:val="nl-NL"/>
        </w:rPr>
      </w:pPr>
      <w:r w:rsidRPr="003B4675">
        <w:rPr>
          <w:rFonts w:ascii="Product Sans" w:hAnsi="Product Sans"/>
          <w:lang w:val="nl-NL"/>
        </w:rPr>
        <w:t>De lijst met eisen is opgedeeld in twee categorieën, namelijk de fysieke eisen, en de functionele eisen. Bij de categorie fysieke eisen kan gedacht worden aan zaken zoals waterdichtheid. Bij functionele eisen kan worden gedacht aan zaken zoals een minimale en maximale operationele temperatuur, of nominaal voltage.</w:t>
      </w:r>
    </w:p>
    <w:p w14:paraId="3C76981E" w14:textId="77777777" w:rsidR="00405CB1" w:rsidRPr="003B4675" w:rsidRDefault="00405CB1" w:rsidP="00405CB1">
      <w:pPr>
        <w:rPr>
          <w:rFonts w:ascii="Product Sans" w:hAnsi="Product Sans" w:cs="Open Sans"/>
          <w:b/>
          <w:color w:val="ED7D31" w:themeColor="accent2"/>
          <w:sz w:val="32"/>
          <w:lang w:val="nl-NL"/>
        </w:rPr>
      </w:pPr>
      <w:r w:rsidRPr="003B4675">
        <w:rPr>
          <w:rFonts w:ascii="Product Sans" w:hAnsi="Product Sans" w:cs="Open Sans"/>
          <w:b/>
          <w:color w:val="ED7D31" w:themeColor="accent2"/>
          <w:sz w:val="32"/>
          <w:lang w:val="nl-NL"/>
        </w:rPr>
        <w:t>Fysieke eisen</w:t>
      </w:r>
    </w:p>
    <w:p w14:paraId="2080DCCD" w14:textId="3227D3C5" w:rsidR="0065049B" w:rsidRPr="003B4675" w:rsidRDefault="0065049B" w:rsidP="00405CB1">
      <w:pPr>
        <w:pStyle w:val="Lijstalinea"/>
        <w:numPr>
          <w:ilvl w:val="0"/>
          <w:numId w:val="12"/>
        </w:numPr>
        <w:rPr>
          <w:rFonts w:ascii="Product Sans" w:hAnsi="Product Sans"/>
          <w:lang w:val="nl-NL"/>
        </w:rPr>
      </w:pPr>
      <w:r w:rsidRPr="003B4675">
        <w:rPr>
          <w:rFonts w:ascii="Product Sans" w:hAnsi="Product Sans"/>
          <w:lang w:val="nl-NL"/>
        </w:rPr>
        <w:t>De prijs van alle gebruikte sensoren gecombineerd dient binnen het budget van 75 euro te blijven.</w:t>
      </w:r>
    </w:p>
    <w:p w14:paraId="3CF4043C" w14:textId="152C3E35" w:rsidR="00F837DC" w:rsidRPr="003B4675" w:rsidRDefault="00F837DC" w:rsidP="00405CB1">
      <w:pPr>
        <w:pStyle w:val="Lijstalinea"/>
        <w:numPr>
          <w:ilvl w:val="0"/>
          <w:numId w:val="12"/>
        </w:numPr>
        <w:rPr>
          <w:rFonts w:ascii="Product Sans" w:hAnsi="Product Sans"/>
          <w:lang w:val="nl-NL"/>
        </w:rPr>
      </w:pPr>
      <w:r w:rsidRPr="003B4675">
        <w:rPr>
          <w:rFonts w:ascii="Product Sans" w:hAnsi="Product Sans"/>
          <w:lang w:val="nl-NL"/>
        </w:rPr>
        <w:t>De prijs van de gebruikte sensoren dient zo laag mogelijk gehouden te worden.</w:t>
      </w:r>
    </w:p>
    <w:p w14:paraId="5472E921" w14:textId="6A115039" w:rsidR="0065049B" w:rsidRPr="003B4675" w:rsidRDefault="0065049B" w:rsidP="00405CB1">
      <w:pPr>
        <w:pStyle w:val="Lijstalinea"/>
        <w:numPr>
          <w:ilvl w:val="0"/>
          <w:numId w:val="12"/>
        </w:numPr>
        <w:rPr>
          <w:rFonts w:ascii="Product Sans" w:hAnsi="Product Sans"/>
          <w:lang w:val="nl-NL"/>
        </w:rPr>
      </w:pPr>
      <w:r w:rsidRPr="003B4675">
        <w:rPr>
          <w:rFonts w:ascii="Product Sans" w:hAnsi="Product Sans"/>
          <w:lang w:val="nl-NL"/>
        </w:rPr>
        <w:t>Alle sensoren dienen een datasheet met daarin afwijkingsvariabelen te hebben.</w:t>
      </w:r>
    </w:p>
    <w:p w14:paraId="353F9C69" w14:textId="5D5B46D4" w:rsidR="0065049B" w:rsidRPr="003B4675" w:rsidRDefault="0065049B" w:rsidP="00405CB1">
      <w:pPr>
        <w:pStyle w:val="Lijstalinea"/>
        <w:numPr>
          <w:ilvl w:val="0"/>
          <w:numId w:val="12"/>
        </w:numPr>
        <w:rPr>
          <w:rFonts w:ascii="Product Sans" w:hAnsi="Product Sans"/>
          <w:lang w:val="nl-NL"/>
        </w:rPr>
      </w:pPr>
      <w:r w:rsidRPr="003B4675">
        <w:rPr>
          <w:rFonts w:ascii="Product Sans" w:hAnsi="Product Sans"/>
          <w:lang w:val="nl-NL"/>
        </w:rPr>
        <w:t>De overweging tussen analoog tegenover digitaal moet gemaakt worden bij elke sensor, omdat analoge sensoren gevoeliger zijn voor interferentie, en/of degradatie van prestatie.</w:t>
      </w:r>
    </w:p>
    <w:p w14:paraId="5324F2BF" w14:textId="50D59BC0" w:rsidR="0065049B" w:rsidRPr="003B4675" w:rsidRDefault="0065049B" w:rsidP="00405CB1">
      <w:pPr>
        <w:pStyle w:val="Lijstalinea"/>
        <w:numPr>
          <w:ilvl w:val="0"/>
          <w:numId w:val="12"/>
        </w:numPr>
        <w:rPr>
          <w:rFonts w:ascii="Product Sans" w:hAnsi="Product Sans"/>
          <w:lang w:val="nl-NL"/>
        </w:rPr>
      </w:pPr>
      <w:r w:rsidRPr="003B4675">
        <w:rPr>
          <w:rFonts w:ascii="Product Sans" w:hAnsi="Product Sans"/>
          <w:lang w:val="nl-NL"/>
        </w:rPr>
        <w:t>Het systeem moet zo min mogelijk mechanische onderdelen bevatten.</w:t>
      </w:r>
    </w:p>
    <w:p w14:paraId="1C0E412A" w14:textId="5BCA437A" w:rsidR="0065049B" w:rsidRPr="003B4675" w:rsidRDefault="00405CB1" w:rsidP="0065049B">
      <w:pPr>
        <w:pStyle w:val="Lijstalinea"/>
        <w:numPr>
          <w:ilvl w:val="0"/>
          <w:numId w:val="12"/>
        </w:numPr>
        <w:rPr>
          <w:rFonts w:ascii="Product Sans" w:hAnsi="Product Sans"/>
          <w:lang w:val="nl-NL"/>
        </w:rPr>
      </w:pPr>
      <w:r w:rsidRPr="003B4675">
        <w:rPr>
          <w:rFonts w:ascii="Product Sans" w:hAnsi="Product Sans"/>
          <w:lang w:val="nl-NL"/>
        </w:rPr>
        <w:t xml:space="preserve">De sensor die de afstand onder het water meet, </w:t>
      </w:r>
      <w:r w:rsidR="0065049B" w:rsidRPr="003B4675">
        <w:rPr>
          <w:rFonts w:ascii="Product Sans" w:hAnsi="Product Sans"/>
          <w:lang w:val="nl-NL"/>
        </w:rPr>
        <w:t>moet kunnen functioneren onder water.</w:t>
      </w:r>
    </w:p>
    <w:p w14:paraId="63399894" w14:textId="6553539C" w:rsidR="0065049B" w:rsidRPr="003B4675" w:rsidRDefault="0065049B" w:rsidP="0065049B">
      <w:pPr>
        <w:pStyle w:val="Lijstalinea"/>
        <w:numPr>
          <w:ilvl w:val="0"/>
          <w:numId w:val="12"/>
        </w:numPr>
        <w:rPr>
          <w:rFonts w:ascii="Product Sans" w:hAnsi="Product Sans"/>
          <w:lang w:val="nl-NL"/>
        </w:rPr>
      </w:pPr>
      <w:r w:rsidRPr="003B4675">
        <w:rPr>
          <w:rFonts w:ascii="Product Sans" w:hAnsi="Product Sans"/>
          <w:lang w:val="nl-NL"/>
        </w:rPr>
        <w:t xml:space="preserve">De </w:t>
      </w:r>
      <w:proofErr w:type="spellStart"/>
      <w:r w:rsidRPr="003B4675">
        <w:rPr>
          <w:rFonts w:ascii="Product Sans" w:hAnsi="Product Sans"/>
          <w:lang w:val="nl-NL"/>
        </w:rPr>
        <w:t>accelerometer</w:t>
      </w:r>
      <w:proofErr w:type="spellEnd"/>
      <w:r w:rsidRPr="003B4675">
        <w:rPr>
          <w:rFonts w:ascii="Product Sans" w:hAnsi="Product Sans"/>
          <w:lang w:val="nl-NL"/>
        </w:rPr>
        <w:t xml:space="preserve"> voor bepaling van de hoek op de arm dient een bescherming van minimaal IP54 te hebben (stofvrij, en spatwaterdicht).</w:t>
      </w:r>
    </w:p>
    <w:p w14:paraId="73EC880B" w14:textId="77777777" w:rsidR="00405CB1" w:rsidRPr="003B4675" w:rsidRDefault="00405CB1" w:rsidP="00405CB1">
      <w:pPr>
        <w:pStyle w:val="Lijstalinea"/>
        <w:rPr>
          <w:rFonts w:ascii="Product Sans" w:hAnsi="Product Sans"/>
          <w:lang w:val="nl-NL"/>
        </w:rPr>
      </w:pPr>
    </w:p>
    <w:p w14:paraId="029F45B3" w14:textId="68FC4428" w:rsidR="00F837DC" w:rsidRPr="003B4675" w:rsidRDefault="00405CB1" w:rsidP="00F837DC">
      <w:pPr>
        <w:rPr>
          <w:rFonts w:ascii="Product Sans" w:hAnsi="Product Sans" w:cs="Open Sans"/>
          <w:b/>
          <w:color w:val="ED7D31" w:themeColor="accent2"/>
          <w:sz w:val="32"/>
          <w:lang w:val="nl-NL"/>
        </w:rPr>
      </w:pPr>
      <w:r w:rsidRPr="003B4675">
        <w:rPr>
          <w:rFonts w:ascii="Product Sans" w:hAnsi="Product Sans" w:cs="Open Sans"/>
          <w:b/>
          <w:color w:val="ED7D31" w:themeColor="accent2"/>
          <w:sz w:val="32"/>
          <w:lang w:val="nl-NL"/>
        </w:rPr>
        <w:t>Functionele eisen</w:t>
      </w:r>
    </w:p>
    <w:p w14:paraId="3EB33EE6" w14:textId="1D99A7A6" w:rsidR="00F837DC" w:rsidRPr="003B4675" w:rsidRDefault="00F837DC" w:rsidP="00F837DC">
      <w:pPr>
        <w:pStyle w:val="Lijstalinea"/>
        <w:numPr>
          <w:ilvl w:val="0"/>
          <w:numId w:val="12"/>
        </w:numPr>
        <w:rPr>
          <w:rFonts w:ascii="Product Sans" w:hAnsi="Product Sans"/>
          <w:lang w:val="nl-NL"/>
        </w:rPr>
      </w:pPr>
      <w:r w:rsidRPr="003B4675">
        <w:rPr>
          <w:rFonts w:ascii="Product Sans" w:hAnsi="Product Sans"/>
          <w:lang w:val="nl-NL"/>
        </w:rPr>
        <w:t>Het systeem dient zowel de hoogte van de boei, als de diepte van het water relatief aan een vast punt te kunnen meten</w:t>
      </w:r>
    </w:p>
    <w:p w14:paraId="417B3339" w14:textId="494588C4" w:rsidR="0065049B" w:rsidRPr="003B4675" w:rsidRDefault="0065049B" w:rsidP="00405CB1">
      <w:pPr>
        <w:pStyle w:val="Lijstalinea"/>
        <w:numPr>
          <w:ilvl w:val="0"/>
          <w:numId w:val="12"/>
        </w:numPr>
        <w:rPr>
          <w:rFonts w:ascii="Product Sans" w:hAnsi="Product Sans"/>
          <w:lang w:val="nl-NL"/>
        </w:rPr>
      </w:pPr>
      <w:r w:rsidRPr="003B4675">
        <w:rPr>
          <w:rFonts w:ascii="Product Sans" w:hAnsi="Product Sans"/>
          <w:lang w:val="nl-NL"/>
        </w:rPr>
        <w:t xml:space="preserve">De sensoren dienen een operatievoltage te hebben van 3,3 of 5 volt (i.v.m. </w:t>
      </w:r>
      <w:proofErr w:type="spellStart"/>
      <w:r w:rsidRPr="003B4675">
        <w:rPr>
          <w:rFonts w:ascii="Product Sans" w:hAnsi="Product Sans"/>
          <w:lang w:val="nl-NL"/>
        </w:rPr>
        <w:t>interfacing</w:t>
      </w:r>
      <w:proofErr w:type="spellEnd"/>
      <w:r w:rsidRPr="003B4675">
        <w:rPr>
          <w:rFonts w:ascii="Product Sans" w:hAnsi="Product Sans"/>
          <w:lang w:val="nl-NL"/>
        </w:rPr>
        <w:t xml:space="preserve"> met de microcontrollers en/of de rest van het systeem).</w:t>
      </w:r>
    </w:p>
    <w:p w14:paraId="0B9CAB89" w14:textId="36B483A1" w:rsidR="008A1E23" w:rsidRPr="003B4675" w:rsidRDefault="008A1E23" w:rsidP="00405CB1">
      <w:pPr>
        <w:pStyle w:val="Lijstalinea"/>
        <w:numPr>
          <w:ilvl w:val="0"/>
          <w:numId w:val="12"/>
        </w:numPr>
        <w:rPr>
          <w:rFonts w:ascii="Product Sans" w:hAnsi="Product Sans"/>
          <w:lang w:val="nl-NL"/>
        </w:rPr>
      </w:pPr>
      <w:r w:rsidRPr="003B4675">
        <w:rPr>
          <w:rFonts w:ascii="Product Sans" w:hAnsi="Product Sans"/>
          <w:lang w:val="nl-NL"/>
        </w:rPr>
        <w:t>De sensoren dienen zo min mogelijk stroom te gebruiken (max 100 a 200mA).</w:t>
      </w:r>
    </w:p>
    <w:p w14:paraId="37EA7A8E" w14:textId="3F546B26" w:rsidR="00405CB1" w:rsidRPr="003B4675" w:rsidRDefault="00405CB1" w:rsidP="00405CB1">
      <w:pPr>
        <w:pStyle w:val="Lijstalinea"/>
        <w:numPr>
          <w:ilvl w:val="0"/>
          <w:numId w:val="12"/>
        </w:numPr>
        <w:rPr>
          <w:rFonts w:ascii="Product Sans" w:hAnsi="Product Sans"/>
          <w:lang w:val="nl-NL"/>
        </w:rPr>
      </w:pPr>
      <w:r w:rsidRPr="003B4675">
        <w:rPr>
          <w:rFonts w:ascii="Product Sans" w:hAnsi="Product Sans"/>
          <w:lang w:val="nl-NL"/>
        </w:rPr>
        <w:t>De sensor die de afstand onder het water meet dient een diepte te kunnen meten tot +- 5 meter</w:t>
      </w:r>
      <w:r w:rsidR="0086058B" w:rsidRPr="003B4675">
        <w:rPr>
          <w:rFonts w:ascii="Product Sans" w:hAnsi="Product Sans"/>
          <w:lang w:val="nl-NL"/>
        </w:rPr>
        <w:t xml:space="preserve"> met een minimale nauwkeurigheid van 5cm</w:t>
      </w:r>
    </w:p>
    <w:p w14:paraId="10139418" w14:textId="249F6088" w:rsidR="0079795F" w:rsidRPr="003B4675" w:rsidRDefault="0079795F" w:rsidP="00405CB1">
      <w:pPr>
        <w:pStyle w:val="Lijstalinea"/>
        <w:numPr>
          <w:ilvl w:val="0"/>
          <w:numId w:val="12"/>
        </w:numPr>
        <w:rPr>
          <w:rFonts w:ascii="Product Sans" w:hAnsi="Product Sans"/>
          <w:lang w:val="nl-NL"/>
        </w:rPr>
      </w:pPr>
      <w:r w:rsidRPr="003B4675">
        <w:rPr>
          <w:rFonts w:ascii="Product Sans" w:hAnsi="Product Sans"/>
          <w:lang w:val="nl-NL"/>
        </w:rPr>
        <w:t xml:space="preserve">De sensor die de afstand onder het water meet moet modulair te installeren zijn (Quick </w:t>
      </w:r>
      <w:proofErr w:type="spellStart"/>
      <w:r w:rsidRPr="003B4675">
        <w:rPr>
          <w:rFonts w:ascii="Product Sans" w:hAnsi="Product Sans"/>
          <w:lang w:val="nl-NL"/>
        </w:rPr>
        <w:t>disconnects</w:t>
      </w:r>
      <w:proofErr w:type="spellEnd"/>
      <w:r w:rsidRPr="003B4675">
        <w:rPr>
          <w:rFonts w:ascii="Product Sans" w:hAnsi="Product Sans"/>
          <w:lang w:val="nl-NL"/>
        </w:rPr>
        <w:t xml:space="preserve">, of xt60 </w:t>
      </w:r>
      <w:proofErr w:type="spellStart"/>
      <w:r w:rsidRPr="003B4675">
        <w:rPr>
          <w:rFonts w:ascii="Product Sans" w:hAnsi="Product Sans"/>
          <w:lang w:val="nl-NL"/>
        </w:rPr>
        <w:t>connectors</w:t>
      </w:r>
      <w:proofErr w:type="spellEnd"/>
      <w:r w:rsidRPr="003B4675">
        <w:rPr>
          <w:rFonts w:ascii="Product Sans" w:hAnsi="Product Sans"/>
          <w:lang w:val="nl-NL"/>
        </w:rPr>
        <w:t>)</w:t>
      </w:r>
    </w:p>
    <w:p w14:paraId="24BA81B9" w14:textId="135A1BE8" w:rsidR="0065049B" w:rsidRPr="003B4675" w:rsidRDefault="0086058B" w:rsidP="0065049B">
      <w:pPr>
        <w:pStyle w:val="Lijstalinea"/>
        <w:numPr>
          <w:ilvl w:val="0"/>
          <w:numId w:val="12"/>
        </w:numPr>
        <w:rPr>
          <w:rFonts w:ascii="Product Sans" w:hAnsi="Product Sans"/>
          <w:lang w:val="nl-NL"/>
        </w:rPr>
      </w:pPr>
      <w:r w:rsidRPr="003B4675">
        <w:rPr>
          <w:rFonts w:ascii="Product Sans" w:hAnsi="Product Sans"/>
          <w:lang w:val="nl-NL"/>
        </w:rPr>
        <w:t xml:space="preserve">De </w:t>
      </w:r>
      <w:proofErr w:type="spellStart"/>
      <w:r w:rsidRPr="003B4675">
        <w:rPr>
          <w:rFonts w:ascii="Product Sans" w:hAnsi="Product Sans"/>
          <w:lang w:val="nl-NL"/>
        </w:rPr>
        <w:t>accelerometer</w:t>
      </w:r>
      <w:proofErr w:type="spellEnd"/>
      <w:r w:rsidRPr="003B4675">
        <w:rPr>
          <w:rFonts w:ascii="Product Sans" w:hAnsi="Product Sans"/>
          <w:lang w:val="nl-NL"/>
        </w:rPr>
        <w:t xml:space="preserve"> voor bepaling van de hoek van de arm dient op een nauwke</w:t>
      </w:r>
      <w:r w:rsidR="0065049B" w:rsidRPr="003B4675">
        <w:rPr>
          <w:rFonts w:ascii="Product Sans" w:hAnsi="Product Sans"/>
          <w:lang w:val="nl-NL"/>
        </w:rPr>
        <w:t>u</w:t>
      </w:r>
      <w:r w:rsidRPr="003B4675">
        <w:rPr>
          <w:rFonts w:ascii="Product Sans" w:hAnsi="Product Sans"/>
          <w:lang w:val="nl-NL"/>
        </w:rPr>
        <w:t>righeid van 1 graden de hoek te kunnen bepalen.</w:t>
      </w:r>
    </w:p>
    <w:p w14:paraId="60583161" w14:textId="401EC344" w:rsidR="00285CA8" w:rsidRPr="003B4675" w:rsidRDefault="00285CA8" w:rsidP="00285CA8">
      <w:pPr>
        <w:pStyle w:val="Kop1"/>
        <w:rPr>
          <w:rFonts w:ascii="Product Sans" w:hAnsi="Product Sans" w:cs="Open Sans"/>
          <w:b/>
          <w:color w:val="ED7D31" w:themeColor="accent2"/>
          <w:lang w:val="nl-NL"/>
        </w:rPr>
      </w:pPr>
      <w:bookmarkStart w:id="5" w:name="_Toc29372808"/>
      <w:r w:rsidRPr="003B4675">
        <w:rPr>
          <w:rFonts w:ascii="Product Sans" w:hAnsi="Product Sans" w:cs="Open Sans"/>
          <w:b/>
          <w:color w:val="ED7D31" w:themeColor="accent2"/>
          <w:lang w:val="nl-NL"/>
        </w:rPr>
        <w:lastRenderedPageBreak/>
        <w:t>Afwegingen</w:t>
      </w:r>
      <w:bookmarkEnd w:id="5"/>
    </w:p>
    <w:p w14:paraId="6ABFC3D9" w14:textId="0005F771" w:rsidR="0094600F" w:rsidRPr="003B4675" w:rsidRDefault="0094600F" w:rsidP="0094600F">
      <w:pPr>
        <w:rPr>
          <w:rFonts w:ascii="Product Sans" w:hAnsi="Product Sans"/>
          <w:lang w:val="nl-NL"/>
        </w:rPr>
      </w:pPr>
      <w:r w:rsidRPr="003B4675">
        <w:rPr>
          <w:rFonts w:ascii="Product Sans" w:hAnsi="Product Sans"/>
          <w:lang w:val="nl-NL"/>
        </w:rPr>
        <w:t>In de volgende paragrafen zullen verschillende sensoren worden vergeleken. Deze vergelijkingen en</w:t>
      </w:r>
      <w:r w:rsidR="00285CA8" w:rsidRPr="003B4675">
        <w:rPr>
          <w:rFonts w:ascii="Product Sans" w:hAnsi="Product Sans"/>
          <w:lang w:val="nl-NL"/>
        </w:rPr>
        <w:t xml:space="preserve"> de</w:t>
      </w:r>
      <w:r w:rsidRPr="003B4675">
        <w:rPr>
          <w:rFonts w:ascii="Product Sans" w:hAnsi="Product Sans"/>
          <w:lang w:val="nl-NL"/>
        </w:rPr>
        <w:t xml:space="preserve"> uiteindelijke afweging zullen gemaakt worden aan de hand van de vooraf gestelde eisen, en de volgende factoren:</w:t>
      </w:r>
    </w:p>
    <w:p w14:paraId="12A74422" w14:textId="349CC9C2" w:rsidR="0094600F" w:rsidRPr="003B4675" w:rsidRDefault="0094600F" w:rsidP="0094600F">
      <w:pPr>
        <w:pStyle w:val="Lijstalinea"/>
        <w:numPr>
          <w:ilvl w:val="0"/>
          <w:numId w:val="12"/>
        </w:numPr>
        <w:rPr>
          <w:rFonts w:ascii="Product Sans" w:hAnsi="Product Sans"/>
          <w:lang w:val="nl-NL"/>
        </w:rPr>
      </w:pPr>
      <w:r w:rsidRPr="003B4675">
        <w:rPr>
          <w:rFonts w:ascii="Product Sans" w:hAnsi="Product Sans"/>
          <w:lang w:val="nl-NL"/>
        </w:rPr>
        <w:t>Inkoopprijs</w:t>
      </w:r>
    </w:p>
    <w:p w14:paraId="158FCAEE" w14:textId="092F1260" w:rsidR="0094600F" w:rsidRPr="003B4675" w:rsidRDefault="00D83AFE" w:rsidP="0094600F">
      <w:pPr>
        <w:pStyle w:val="Lijstalinea"/>
        <w:numPr>
          <w:ilvl w:val="0"/>
          <w:numId w:val="12"/>
        </w:numPr>
        <w:rPr>
          <w:rFonts w:ascii="Product Sans" w:hAnsi="Product Sans"/>
          <w:lang w:val="nl-NL"/>
        </w:rPr>
      </w:pPr>
      <w:r w:rsidRPr="003B4675">
        <w:rPr>
          <w:rFonts w:ascii="Product Sans" w:hAnsi="Product Sans"/>
          <w:lang w:val="nl-NL"/>
        </w:rPr>
        <w:t>Haalbaarheid</w:t>
      </w:r>
      <w:r w:rsidR="00285CA8" w:rsidRPr="003B4675">
        <w:rPr>
          <w:rFonts w:ascii="Product Sans" w:hAnsi="Product Sans"/>
          <w:lang w:val="nl-NL"/>
        </w:rPr>
        <w:t xml:space="preserve"> van de toepassing</w:t>
      </w:r>
    </w:p>
    <w:p w14:paraId="0832450B" w14:textId="5A90AE72" w:rsidR="00285CA8" w:rsidRPr="003B4675" w:rsidRDefault="00285CA8" w:rsidP="0094600F">
      <w:pPr>
        <w:pStyle w:val="Lijstalinea"/>
        <w:numPr>
          <w:ilvl w:val="0"/>
          <w:numId w:val="12"/>
        </w:numPr>
        <w:rPr>
          <w:rFonts w:ascii="Product Sans" w:hAnsi="Product Sans"/>
          <w:lang w:val="nl-NL"/>
        </w:rPr>
      </w:pPr>
      <w:proofErr w:type="spellStart"/>
      <w:r w:rsidRPr="003B4675">
        <w:rPr>
          <w:rFonts w:ascii="Product Sans" w:hAnsi="Product Sans"/>
          <w:lang w:val="nl-NL"/>
        </w:rPr>
        <w:t>Modulariteit</w:t>
      </w:r>
      <w:proofErr w:type="spellEnd"/>
    </w:p>
    <w:p w14:paraId="7B81282C" w14:textId="7D80E415" w:rsidR="00285CA8" w:rsidRPr="003B4675" w:rsidRDefault="00285CA8" w:rsidP="0094600F">
      <w:pPr>
        <w:pStyle w:val="Lijstalinea"/>
        <w:numPr>
          <w:ilvl w:val="0"/>
          <w:numId w:val="12"/>
        </w:numPr>
        <w:rPr>
          <w:rFonts w:ascii="Product Sans" w:hAnsi="Product Sans"/>
          <w:lang w:val="nl-NL"/>
        </w:rPr>
      </w:pPr>
      <w:r w:rsidRPr="003B4675">
        <w:rPr>
          <w:rFonts w:ascii="Product Sans" w:hAnsi="Product Sans"/>
          <w:lang w:val="nl-NL"/>
        </w:rPr>
        <w:t>Betrouwbaarheid</w:t>
      </w:r>
    </w:p>
    <w:p w14:paraId="54BAFBEE" w14:textId="48B86F19" w:rsidR="00285CA8" w:rsidRPr="003B4675" w:rsidRDefault="00285CA8" w:rsidP="0094600F">
      <w:pPr>
        <w:pStyle w:val="Lijstalinea"/>
        <w:numPr>
          <w:ilvl w:val="0"/>
          <w:numId w:val="12"/>
        </w:numPr>
        <w:rPr>
          <w:rFonts w:ascii="Product Sans" w:hAnsi="Product Sans"/>
          <w:lang w:val="nl-NL"/>
        </w:rPr>
      </w:pPr>
      <w:r w:rsidRPr="003B4675">
        <w:rPr>
          <w:rFonts w:ascii="Product Sans" w:hAnsi="Product Sans"/>
          <w:lang w:val="nl-NL"/>
        </w:rPr>
        <w:t>Robuustheid</w:t>
      </w:r>
    </w:p>
    <w:p w14:paraId="668AFD14" w14:textId="31969D29" w:rsidR="008A1E23" w:rsidRPr="003B4675" w:rsidRDefault="008A1E23" w:rsidP="0094600F">
      <w:pPr>
        <w:pStyle w:val="Lijstalinea"/>
        <w:numPr>
          <w:ilvl w:val="0"/>
          <w:numId w:val="12"/>
        </w:numPr>
        <w:rPr>
          <w:rFonts w:ascii="Product Sans" w:hAnsi="Product Sans"/>
          <w:lang w:val="nl-NL"/>
        </w:rPr>
      </w:pPr>
      <w:r w:rsidRPr="003B4675">
        <w:rPr>
          <w:rFonts w:ascii="Product Sans" w:hAnsi="Product Sans"/>
          <w:lang w:val="nl-NL"/>
        </w:rPr>
        <w:t>Stroomverbruik</w:t>
      </w:r>
    </w:p>
    <w:p w14:paraId="002C6E8A" w14:textId="1AEE76C2" w:rsidR="00285CA8" w:rsidRPr="003B4675" w:rsidRDefault="00D83AFE" w:rsidP="00285CA8">
      <w:pPr>
        <w:rPr>
          <w:rFonts w:ascii="Product Sans" w:hAnsi="Product Sans"/>
          <w:lang w:val="nl-NL"/>
        </w:rPr>
      </w:pPr>
      <w:r w:rsidRPr="003B4675">
        <w:rPr>
          <w:rFonts w:ascii="Product Sans" w:hAnsi="Product Sans"/>
          <w:lang w:val="nl-NL"/>
        </w:rPr>
        <w:t>Deze factoren zijn samen met de interpretatie</w:t>
      </w:r>
      <w:r w:rsidR="0049399C">
        <w:rPr>
          <w:rFonts w:ascii="Product Sans" w:hAnsi="Product Sans"/>
          <w:lang w:val="nl-NL"/>
        </w:rPr>
        <w:t>, en testbaarheid</w:t>
      </w:r>
      <w:r w:rsidRPr="003B4675">
        <w:rPr>
          <w:rFonts w:ascii="Product Sans" w:hAnsi="Product Sans"/>
          <w:lang w:val="nl-NL"/>
        </w:rPr>
        <w:t xml:space="preserve"> ervan als bijlage 1 te vinden.</w:t>
      </w:r>
    </w:p>
    <w:p w14:paraId="248FD388" w14:textId="63F060C7" w:rsidR="00285CA8" w:rsidRPr="0049399C" w:rsidRDefault="00285CA8" w:rsidP="0049399C">
      <w:pPr>
        <w:pStyle w:val="Kop2"/>
        <w:rPr>
          <w:rFonts w:ascii="Product Sans" w:hAnsi="Product Sans"/>
          <w:b/>
          <w:color w:val="ED7D31" w:themeColor="accent2"/>
          <w:sz w:val="32"/>
          <w:lang w:val="nl-NL"/>
        </w:rPr>
      </w:pPr>
      <w:bookmarkStart w:id="6" w:name="_Toc29372809"/>
      <w:r w:rsidRPr="0049399C">
        <w:rPr>
          <w:rFonts w:ascii="Product Sans" w:hAnsi="Product Sans"/>
          <w:b/>
          <w:color w:val="ED7D31" w:themeColor="accent2"/>
          <w:sz w:val="32"/>
          <w:lang w:val="nl-NL"/>
        </w:rPr>
        <w:t>Dieptemeting onder water</w:t>
      </w:r>
      <w:bookmarkEnd w:id="6"/>
    </w:p>
    <w:p w14:paraId="17BDB0B3" w14:textId="4F5607B2" w:rsidR="00285CA8" w:rsidRPr="00462B3B" w:rsidRDefault="00462B3B" w:rsidP="00285CA8">
      <w:pPr>
        <w:pStyle w:val="Kop3"/>
        <w:rPr>
          <w:rFonts w:ascii="Product Sans" w:hAnsi="Product Sans"/>
          <w:b/>
          <w:color w:val="ED7D31" w:themeColor="accent2"/>
        </w:rPr>
      </w:pPr>
      <w:bookmarkStart w:id="7" w:name="_Hlk29366161"/>
      <w:bookmarkStart w:id="8" w:name="_Toc29372810"/>
      <w:r w:rsidRPr="00462B3B">
        <w:rPr>
          <w:rFonts w:ascii="Product Sans" w:hAnsi="Product Sans"/>
          <w:b/>
          <w:color w:val="ED7D31" w:themeColor="accent2"/>
        </w:rPr>
        <w:t>YF-201C</w:t>
      </w:r>
      <w:bookmarkEnd w:id="7"/>
      <w:r w:rsidRPr="00462B3B">
        <w:rPr>
          <w:rFonts w:ascii="Product Sans" w:hAnsi="Product Sans"/>
          <w:b/>
          <w:color w:val="ED7D31" w:themeColor="accent2"/>
        </w:rPr>
        <w:t xml:space="preserve"> Water Flow Sensor</w:t>
      </w:r>
      <w:bookmarkEnd w:id="8"/>
    </w:p>
    <w:p w14:paraId="6D761015" w14:textId="6D77E25C" w:rsidR="00DF6747" w:rsidRDefault="00285CA8" w:rsidP="00285CA8">
      <w:pPr>
        <w:rPr>
          <w:rFonts w:ascii="Product Sans" w:hAnsi="Product Sans"/>
          <w:lang w:val="nl-NL"/>
        </w:rPr>
      </w:pPr>
      <w:r w:rsidRPr="003B4675">
        <w:rPr>
          <w:rFonts w:ascii="Product Sans" w:hAnsi="Product Sans"/>
          <w:lang w:val="nl-NL"/>
        </w:rPr>
        <w:t xml:space="preserve">De </w:t>
      </w:r>
      <w:r w:rsidR="00DF6747" w:rsidRPr="00DF6747">
        <w:rPr>
          <w:rFonts w:ascii="Product Sans" w:hAnsi="Product Sans"/>
          <w:lang w:val="nl-NL"/>
        </w:rPr>
        <w:t>YF-201C</w:t>
      </w:r>
      <w:r w:rsidR="00DF6747">
        <w:rPr>
          <w:rFonts w:ascii="Product Sans" w:hAnsi="Product Sans"/>
          <w:lang w:val="nl-NL"/>
        </w:rPr>
        <w:t xml:space="preserve"> is een analoge sensor die bestaat uit een mechanische cilindervormige rotor die proportioneel tot de stroomsnelheid van het water mee gaat draaien. Afhankelijk van deze snelheid geeft hij elektrische pulsen af die uit te lezen zijn met een microcontroller.</w:t>
      </w:r>
    </w:p>
    <w:p w14:paraId="66CC8B0D" w14:textId="05BD6F83" w:rsidR="00DF6747" w:rsidRDefault="00DF6747" w:rsidP="00285CA8">
      <w:pPr>
        <w:rPr>
          <w:rFonts w:ascii="Product Sans" w:hAnsi="Product Sans"/>
          <w:lang w:val="nl-NL"/>
        </w:rPr>
      </w:pPr>
      <w:r>
        <w:rPr>
          <w:rFonts w:ascii="Product Sans" w:hAnsi="Product Sans"/>
          <w:lang w:val="nl-NL"/>
        </w:rPr>
        <w:t>De sensor heeft een operatievoltage van 5 volt maar is bruikbaar met voltages van 5 tot 15 volt. Het meetbereik van de sensor is 1-30L/minuut, en heeft een operationeel temperatuurbereik van -25 tot 80 graden. Het stroomverbruik tijdens een actieve meting van deze sensor bedraagt maximaal 15mA</w:t>
      </w:r>
      <w:r w:rsidR="00630619">
        <w:rPr>
          <w:rFonts w:ascii="Product Sans" w:hAnsi="Product Sans"/>
          <w:lang w:val="nl-NL"/>
        </w:rPr>
        <w:t>. De sensor heeft een nauwkeurigheidsafwijking van 5%.</w:t>
      </w:r>
    </w:p>
    <w:p w14:paraId="1DD0FED3" w14:textId="4F6BAB10" w:rsidR="00DF6747" w:rsidRDefault="00630619" w:rsidP="00285CA8">
      <w:pPr>
        <w:rPr>
          <w:rFonts w:ascii="Product Sans" w:hAnsi="Product Sans"/>
          <w:lang w:val="nl-NL"/>
        </w:rPr>
      </w:pPr>
      <w:r>
        <w:rPr>
          <w:rFonts w:ascii="Product Sans" w:hAnsi="Product Sans"/>
          <w:noProof/>
          <w:lang w:val="nl-NL"/>
        </w:rPr>
        <w:drawing>
          <wp:anchor distT="0" distB="0" distL="114300" distR="114300" simplePos="0" relativeHeight="251658240" behindDoc="0" locked="0" layoutInCell="1" allowOverlap="1" wp14:anchorId="10FEA76C" wp14:editId="5BC0E092">
            <wp:simplePos x="0" y="0"/>
            <wp:positionH relativeFrom="margin">
              <wp:align>right</wp:align>
            </wp:positionH>
            <wp:positionV relativeFrom="paragraph">
              <wp:posOffset>8255</wp:posOffset>
            </wp:positionV>
            <wp:extent cx="1859280" cy="1859280"/>
            <wp:effectExtent l="0" t="0" r="7620" b="762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9280" cy="1859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6747">
        <w:rPr>
          <w:rFonts w:ascii="Product Sans" w:hAnsi="Product Sans"/>
          <w:lang w:val="nl-NL"/>
        </w:rPr>
        <w:t>Een opmerking die gemaakt moet worden is dat deze sensor de snelheid met in L/minuut, en er zou dus een additionele rekenstap nodig zijn om samen met de diameter van de sensor terug te rekenen naar een snelheid in m/s.</w:t>
      </w:r>
      <w:r w:rsidR="00DF6747">
        <w:rPr>
          <w:rFonts w:ascii="Product Sans" w:hAnsi="Product Sans"/>
          <w:lang w:val="nl-NL"/>
        </w:rPr>
        <w:br/>
        <w:t>Daarentegen hoeft de stap om van m/s naar L/min om te rekenen niet te worden ondernomen. Wat anders wel het geval zou zijn met een sensor die m/s uitleest.</w:t>
      </w:r>
    </w:p>
    <w:p w14:paraId="69D27BF2" w14:textId="47A82708" w:rsidR="008A1E23" w:rsidRPr="003B4675" w:rsidRDefault="008A1E23" w:rsidP="00285CA8">
      <w:pPr>
        <w:rPr>
          <w:rFonts w:ascii="Product Sans" w:hAnsi="Product Sans"/>
          <w:lang w:val="nl-NL"/>
        </w:rPr>
      </w:pPr>
      <w:r w:rsidRPr="003B4675">
        <w:rPr>
          <w:rFonts w:ascii="Product Sans" w:hAnsi="Product Sans"/>
          <w:lang w:val="nl-NL"/>
        </w:rPr>
        <w:t>De kosten van zo’n dergelijke sensor</w:t>
      </w:r>
      <w:r w:rsidR="00DF6747">
        <w:rPr>
          <w:rFonts w:ascii="Product Sans" w:hAnsi="Product Sans"/>
          <w:lang w:val="nl-NL"/>
        </w:rPr>
        <w:t xml:space="preserve"> </w:t>
      </w:r>
      <w:r w:rsidRPr="003B4675">
        <w:rPr>
          <w:rFonts w:ascii="Product Sans" w:hAnsi="Product Sans"/>
          <w:lang w:val="nl-NL"/>
        </w:rPr>
        <w:t xml:space="preserve">bedraagt </w:t>
      </w:r>
      <w:r w:rsidR="00DF6747">
        <w:rPr>
          <w:rFonts w:ascii="Product Sans" w:hAnsi="Product Sans"/>
          <w:lang w:val="nl-NL"/>
        </w:rPr>
        <w:t>circa</w:t>
      </w:r>
      <w:r w:rsidRPr="003B4675">
        <w:rPr>
          <w:rFonts w:ascii="Product Sans" w:hAnsi="Product Sans"/>
          <w:lang w:val="nl-NL"/>
        </w:rPr>
        <w:t xml:space="preserve"> </w:t>
      </w:r>
      <w:r w:rsidR="00DF6747">
        <w:rPr>
          <w:rFonts w:ascii="Product Sans" w:hAnsi="Product Sans"/>
          <w:lang w:val="nl-NL"/>
        </w:rPr>
        <w:t>4</w:t>
      </w:r>
      <w:r w:rsidRPr="003B4675">
        <w:rPr>
          <w:rFonts w:ascii="Product Sans" w:hAnsi="Product Sans"/>
          <w:lang w:val="nl-NL"/>
        </w:rPr>
        <w:t>,- euro</w:t>
      </w:r>
    </w:p>
    <w:p w14:paraId="467D2525" w14:textId="7BA46543" w:rsidR="008A1E23" w:rsidRPr="003B4675" w:rsidRDefault="008A1E23" w:rsidP="00285CA8">
      <w:pPr>
        <w:rPr>
          <w:rFonts w:ascii="Product Sans" w:hAnsi="Product Sans"/>
          <w:lang w:val="nl-NL"/>
        </w:rPr>
      </w:pPr>
      <w:r w:rsidRPr="003B4675">
        <w:rPr>
          <w:rFonts w:ascii="Product Sans" w:hAnsi="Product Sans"/>
          <w:b/>
          <w:lang w:val="nl-NL"/>
        </w:rPr>
        <w:t>Voordelen:</w:t>
      </w:r>
      <w:r w:rsidRPr="003B4675">
        <w:rPr>
          <w:rFonts w:ascii="Product Sans" w:hAnsi="Product Sans"/>
          <w:lang w:val="nl-NL"/>
        </w:rPr>
        <w:t xml:space="preserve"> Laag stroomverbruik, </w:t>
      </w:r>
      <w:r w:rsidR="00630619">
        <w:rPr>
          <w:rFonts w:ascii="Product Sans" w:hAnsi="Product Sans"/>
          <w:lang w:val="nl-NL"/>
        </w:rPr>
        <w:t>relatief lage inkoopprijs</w:t>
      </w:r>
    </w:p>
    <w:p w14:paraId="34624B38" w14:textId="31D84CBC" w:rsidR="005C2C92" w:rsidRDefault="008A1E23" w:rsidP="00390CD3">
      <w:pPr>
        <w:rPr>
          <w:rFonts w:ascii="Product Sans" w:hAnsi="Product Sans"/>
          <w:lang w:val="nl-NL"/>
        </w:rPr>
      </w:pPr>
      <w:r w:rsidRPr="003B4675">
        <w:rPr>
          <w:rFonts w:ascii="Product Sans" w:hAnsi="Product Sans"/>
          <w:b/>
          <w:lang w:val="nl-NL"/>
        </w:rPr>
        <w:t xml:space="preserve">Nadelen: </w:t>
      </w:r>
      <w:r w:rsidR="00630619">
        <w:rPr>
          <w:rFonts w:ascii="Product Sans" w:hAnsi="Product Sans"/>
          <w:lang w:val="nl-NL"/>
        </w:rPr>
        <w:t>Resultaat in L/minuut i</w:t>
      </w:r>
      <w:r w:rsidR="00192542">
        <w:rPr>
          <w:rFonts w:ascii="Product Sans" w:hAnsi="Product Sans"/>
          <w:lang w:val="nl-NL"/>
        </w:rPr>
        <w:t>.</w:t>
      </w:r>
      <w:r w:rsidR="00630619">
        <w:rPr>
          <w:rFonts w:ascii="Product Sans" w:hAnsi="Product Sans"/>
          <w:lang w:val="nl-NL"/>
        </w:rPr>
        <w:t>p</w:t>
      </w:r>
      <w:r w:rsidR="00192542">
        <w:rPr>
          <w:rFonts w:ascii="Product Sans" w:hAnsi="Product Sans"/>
          <w:lang w:val="nl-NL"/>
        </w:rPr>
        <w:t>.</w:t>
      </w:r>
      <w:r w:rsidR="00630619">
        <w:rPr>
          <w:rFonts w:ascii="Product Sans" w:hAnsi="Product Sans"/>
          <w:lang w:val="nl-NL"/>
        </w:rPr>
        <w:t>v. m/s, niet waterdicht</w:t>
      </w:r>
    </w:p>
    <w:p w14:paraId="637DB684" w14:textId="72FE501C" w:rsidR="00630619" w:rsidRPr="00091AB8" w:rsidRDefault="00630619" w:rsidP="00630619">
      <w:pPr>
        <w:pStyle w:val="Kop3"/>
        <w:rPr>
          <w:rFonts w:ascii="Product Sans" w:hAnsi="Product Sans"/>
          <w:b/>
          <w:color w:val="ED7D31" w:themeColor="accent2"/>
          <w:lang w:val="nl-NL"/>
        </w:rPr>
      </w:pPr>
      <w:bookmarkStart w:id="9" w:name="_Toc29372811"/>
      <w:r w:rsidRPr="00091AB8">
        <w:rPr>
          <w:rFonts w:ascii="Product Sans" w:hAnsi="Product Sans"/>
          <w:b/>
          <w:color w:val="ED7D31" w:themeColor="accent2"/>
          <w:lang w:val="nl-NL"/>
        </w:rPr>
        <w:lastRenderedPageBreak/>
        <w:t>SKU SEN0257</w:t>
      </w:r>
      <w:r w:rsidRPr="00091AB8">
        <w:rPr>
          <w:rFonts w:ascii="Product Sans" w:hAnsi="Product Sans"/>
          <w:b/>
          <w:color w:val="ED7D31" w:themeColor="accent2"/>
          <w:lang w:val="nl-NL"/>
        </w:rPr>
        <w:t xml:space="preserve"> </w:t>
      </w:r>
      <w:r w:rsidR="00091AB8" w:rsidRPr="00091AB8">
        <w:rPr>
          <w:rFonts w:ascii="Product Sans" w:hAnsi="Product Sans"/>
          <w:b/>
          <w:color w:val="ED7D31" w:themeColor="accent2"/>
          <w:lang w:val="nl-NL"/>
        </w:rPr>
        <w:t>Waterdruk sensor</w:t>
      </w:r>
      <w:bookmarkEnd w:id="9"/>
    </w:p>
    <w:p w14:paraId="68CFD8BE" w14:textId="5A8DBF39" w:rsidR="00630619" w:rsidRDefault="00630619" w:rsidP="00630619">
      <w:pPr>
        <w:rPr>
          <w:rFonts w:ascii="Product Sans" w:hAnsi="Product Sans"/>
          <w:lang w:val="nl-NL"/>
        </w:rPr>
      </w:pPr>
      <w:r w:rsidRPr="003B4675">
        <w:rPr>
          <w:rFonts w:ascii="Product Sans" w:hAnsi="Product Sans"/>
          <w:lang w:val="nl-NL"/>
        </w:rPr>
        <w:t xml:space="preserve">De </w:t>
      </w:r>
      <w:r w:rsidR="00091AB8" w:rsidRPr="00091AB8">
        <w:rPr>
          <w:rFonts w:ascii="Product Sans" w:hAnsi="Product Sans"/>
          <w:lang w:val="nl-NL"/>
        </w:rPr>
        <w:t>SKU SEN0257</w:t>
      </w:r>
      <w:r w:rsidR="00091AB8">
        <w:rPr>
          <w:rFonts w:ascii="Product Sans" w:hAnsi="Product Sans"/>
          <w:lang w:val="nl-NL"/>
        </w:rPr>
        <w:t xml:space="preserve"> </w:t>
      </w:r>
      <w:r>
        <w:rPr>
          <w:rFonts w:ascii="Product Sans" w:hAnsi="Product Sans"/>
          <w:lang w:val="nl-NL"/>
        </w:rPr>
        <w:t xml:space="preserve">is een analoge sensor die </w:t>
      </w:r>
      <w:r w:rsidR="00091AB8">
        <w:rPr>
          <w:rFonts w:ascii="Product Sans" w:hAnsi="Product Sans"/>
          <w:lang w:val="nl-NL"/>
        </w:rPr>
        <w:t xml:space="preserve">de waterdruk in een lichaam van water kan meten, en deze teruggeeft in de vorm van een analoog signaal. Deze sensor met de waterdruk met een bereik van 0 tot 1.6 </w:t>
      </w:r>
      <w:proofErr w:type="spellStart"/>
      <w:r w:rsidR="00091AB8">
        <w:rPr>
          <w:rFonts w:ascii="Product Sans" w:hAnsi="Product Sans"/>
          <w:lang w:val="nl-NL"/>
        </w:rPr>
        <w:t>Mpa</w:t>
      </w:r>
      <w:proofErr w:type="spellEnd"/>
    </w:p>
    <w:p w14:paraId="0AEDC9F3" w14:textId="2888F6DD" w:rsidR="00091AB8" w:rsidRDefault="00091AB8" w:rsidP="00630619">
      <w:pPr>
        <w:rPr>
          <w:rFonts w:ascii="Product Sans" w:hAnsi="Product Sans"/>
          <w:lang w:val="nl-NL"/>
        </w:rPr>
      </w:pPr>
      <w:r>
        <w:rPr>
          <w:rFonts w:ascii="Product Sans" w:hAnsi="Product Sans"/>
          <w:lang w:val="nl-NL"/>
        </w:rPr>
        <w:t>De sensor heeft een operatievoltage van 5 volt, en heeft een nauwkeurigheidsafwijking van 0.5%. De sensor is IP68 stof- en waterdicht. De sensor gebruikt gemiddeld 2.8mA.</w:t>
      </w:r>
      <w:r w:rsidR="00E811B3">
        <w:rPr>
          <w:rFonts w:ascii="Product Sans" w:hAnsi="Product Sans"/>
          <w:lang w:val="nl-NL"/>
        </w:rPr>
        <w:t xml:space="preserve"> Gemiddelde kosten voor zo’n sensor bedraagt circa 14,50 euro</w:t>
      </w:r>
    </w:p>
    <w:p w14:paraId="4FDA932A" w14:textId="5413BAAF" w:rsidR="00091AB8" w:rsidRDefault="00091AB8" w:rsidP="00630619">
      <w:pPr>
        <w:rPr>
          <w:rFonts w:ascii="Product Sans" w:hAnsi="Product Sans"/>
          <w:lang w:val="nl-NL"/>
        </w:rPr>
      </w:pPr>
      <w:r>
        <w:rPr>
          <w:rFonts w:ascii="Product Sans" w:hAnsi="Product Sans"/>
          <w:lang w:val="nl-NL"/>
        </w:rPr>
        <w:t>Deze sensor meet de waterdruk, en waterdruk kan worden beschreven als p=</w:t>
      </w:r>
      <w:proofErr w:type="spellStart"/>
      <w:r>
        <w:rPr>
          <w:rFonts w:ascii="Product Sans" w:hAnsi="Product Sans"/>
          <w:lang w:val="nl-NL"/>
        </w:rPr>
        <w:t>FxA</w:t>
      </w:r>
      <w:proofErr w:type="spellEnd"/>
      <w:r>
        <w:rPr>
          <w:rFonts w:ascii="Product Sans" w:hAnsi="Product Sans"/>
          <w:lang w:val="nl-NL"/>
        </w:rPr>
        <w:t>, of ook wel p=energie x volume</w:t>
      </w:r>
      <w:r w:rsidR="00E811B3">
        <w:rPr>
          <w:rFonts w:ascii="Product Sans" w:hAnsi="Product Sans"/>
          <w:lang w:val="nl-NL"/>
        </w:rPr>
        <w:t>. Als vuistregel kan worden genomen dat waterdruk enkel wordt bepaald door de hoeveelheid water (potentiele zwaarte-energie) in een rechte lijn boven de sensor die op een bepaald punt zit.</w:t>
      </w:r>
      <w:r w:rsidR="00E811B3">
        <w:rPr>
          <w:rFonts w:ascii="Product Sans" w:hAnsi="Product Sans"/>
          <w:lang w:val="nl-NL"/>
        </w:rPr>
        <w:br/>
        <w:t>De waterdruk kan dus niet direct worden omgeschreven tot een formule waar een waarde van de stroomsnelheid uitkomt. Dit is omdat stroomsnelheid niet een direct verband sluit met de druk.</w:t>
      </w:r>
    </w:p>
    <w:p w14:paraId="4E32B64E" w14:textId="78058A6A" w:rsidR="00630619" w:rsidRPr="003B4675" w:rsidRDefault="00E811B3" w:rsidP="00630619">
      <w:pPr>
        <w:rPr>
          <w:rFonts w:ascii="Product Sans" w:hAnsi="Product Sans"/>
          <w:lang w:val="nl-NL"/>
        </w:rPr>
      </w:pPr>
      <w:r>
        <w:rPr>
          <w:rFonts w:ascii="Product Sans" w:hAnsi="Product Sans"/>
          <w:b/>
          <w:noProof/>
          <w:color w:val="ED7D31" w:themeColor="accent2"/>
          <w:sz w:val="32"/>
          <w:lang w:val="nl-NL"/>
        </w:rPr>
        <w:drawing>
          <wp:anchor distT="0" distB="0" distL="114300" distR="114300" simplePos="0" relativeHeight="251659264" behindDoc="0" locked="0" layoutInCell="1" allowOverlap="1" wp14:anchorId="1697595F" wp14:editId="582AD5AD">
            <wp:simplePos x="0" y="0"/>
            <wp:positionH relativeFrom="margin">
              <wp:align>right</wp:align>
            </wp:positionH>
            <wp:positionV relativeFrom="paragraph">
              <wp:posOffset>8890</wp:posOffset>
            </wp:positionV>
            <wp:extent cx="2827020" cy="2827020"/>
            <wp:effectExtent l="0" t="0" r="0" b="0"/>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7020" cy="2827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0619" w:rsidRPr="003B4675">
        <w:rPr>
          <w:rFonts w:ascii="Product Sans" w:hAnsi="Product Sans"/>
          <w:b/>
          <w:lang w:val="nl-NL"/>
        </w:rPr>
        <w:t>Voordelen:</w:t>
      </w:r>
      <w:r w:rsidR="00630619" w:rsidRPr="003B4675">
        <w:rPr>
          <w:rFonts w:ascii="Product Sans" w:hAnsi="Product Sans"/>
          <w:lang w:val="nl-NL"/>
        </w:rPr>
        <w:t xml:space="preserve"> Laag stroomverbruik, </w:t>
      </w:r>
      <w:r w:rsidR="00546870">
        <w:rPr>
          <w:rFonts w:ascii="Product Sans" w:hAnsi="Product Sans"/>
          <w:lang w:val="nl-NL"/>
        </w:rPr>
        <w:t>niet mechanisch</w:t>
      </w:r>
    </w:p>
    <w:p w14:paraId="0A88B6CA" w14:textId="690BA44D" w:rsidR="00630619" w:rsidRPr="003B4675" w:rsidRDefault="00630619" w:rsidP="00630619">
      <w:pPr>
        <w:rPr>
          <w:rFonts w:ascii="Product Sans" w:hAnsi="Product Sans"/>
          <w:lang w:val="nl-NL"/>
        </w:rPr>
      </w:pPr>
      <w:r w:rsidRPr="003B4675">
        <w:rPr>
          <w:rFonts w:ascii="Product Sans" w:hAnsi="Product Sans"/>
          <w:b/>
          <w:lang w:val="nl-NL"/>
        </w:rPr>
        <w:t xml:space="preserve">Nadelen: </w:t>
      </w:r>
      <w:r>
        <w:rPr>
          <w:rFonts w:ascii="Product Sans" w:hAnsi="Product Sans"/>
          <w:lang w:val="nl-NL"/>
        </w:rPr>
        <w:t xml:space="preserve">Resultaat in </w:t>
      </w:r>
      <w:r w:rsidR="00E811B3">
        <w:rPr>
          <w:rFonts w:ascii="Product Sans" w:hAnsi="Product Sans"/>
          <w:lang w:val="nl-NL"/>
        </w:rPr>
        <w:t>Pascal (druk), meet niet de gewenste gegevens</w:t>
      </w:r>
      <w:r w:rsidR="00546870">
        <w:rPr>
          <w:rFonts w:ascii="Product Sans" w:hAnsi="Product Sans"/>
          <w:lang w:val="nl-NL"/>
        </w:rPr>
        <w:t xml:space="preserve">, </w:t>
      </w:r>
      <w:r w:rsidR="00546870">
        <w:rPr>
          <w:rFonts w:ascii="Product Sans" w:hAnsi="Product Sans"/>
          <w:lang w:val="nl-NL"/>
        </w:rPr>
        <w:t>hoge inkoopprijs ten opzichte van het budget.</w:t>
      </w:r>
    </w:p>
    <w:p w14:paraId="03FB872F" w14:textId="77777777" w:rsidR="00630619" w:rsidRPr="003B4675" w:rsidRDefault="00630619" w:rsidP="00390CD3">
      <w:pPr>
        <w:rPr>
          <w:rFonts w:ascii="Product Sans" w:hAnsi="Product Sans"/>
          <w:lang w:val="nl-NL"/>
        </w:rPr>
      </w:pPr>
    </w:p>
    <w:p w14:paraId="576F031C" w14:textId="77777777" w:rsidR="00E811B3" w:rsidRDefault="00E811B3">
      <w:pPr>
        <w:rPr>
          <w:rFonts w:ascii="Product Sans" w:eastAsiaTheme="majorEastAsia" w:hAnsi="Product Sans" w:cstheme="majorBidi"/>
          <w:b/>
          <w:color w:val="ED7D31" w:themeColor="accent2"/>
          <w:sz w:val="32"/>
          <w:szCs w:val="36"/>
          <w:lang w:val="nl-NL"/>
        </w:rPr>
      </w:pPr>
      <w:r>
        <w:rPr>
          <w:rFonts w:ascii="Product Sans" w:hAnsi="Product Sans"/>
          <w:b/>
          <w:color w:val="ED7D31" w:themeColor="accent2"/>
          <w:sz w:val="32"/>
          <w:lang w:val="nl-NL"/>
        </w:rPr>
        <w:br w:type="page"/>
      </w:r>
    </w:p>
    <w:p w14:paraId="7AC91034" w14:textId="17D0C157" w:rsidR="00192542" w:rsidRPr="00091AB8" w:rsidRDefault="00192542" w:rsidP="00192542">
      <w:pPr>
        <w:pStyle w:val="Kop3"/>
        <w:rPr>
          <w:rFonts w:ascii="Product Sans" w:hAnsi="Product Sans"/>
          <w:b/>
          <w:color w:val="ED7D31" w:themeColor="accent2"/>
          <w:lang w:val="nl-NL"/>
        </w:rPr>
      </w:pPr>
      <w:bookmarkStart w:id="10" w:name="_Toc29372812"/>
      <w:r>
        <w:rPr>
          <w:rFonts w:ascii="Product Sans" w:hAnsi="Product Sans"/>
          <w:b/>
          <w:color w:val="ED7D31" w:themeColor="accent2"/>
          <w:lang w:val="nl-NL"/>
        </w:rPr>
        <w:lastRenderedPageBreak/>
        <w:t>FSR</w:t>
      </w:r>
      <w:r w:rsidRPr="00091AB8">
        <w:rPr>
          <w:rFonts w:ascii="Product Sans" w:hAnsi="Product Sans"/>
          <w:b/>
          <w:color w:val="ED7D31" w:themeColor="accent2"/>
          <w:lang w:val="nl-NL"/>
        </w:rPr>
        <w:t xml:space="preserve"> </w:t>
      </w:r>
      <w:r>
        <w:rPr>
          <w:rFonts w:ascii="Product Sans" w:hAnsi="Product Sans"/>
          <w:b/>
          <w:color w:val="ED7D31" w:themeColor="accent2"/>
          <w:lang w:val="nl-NL"/>
        </w:rPr>
        <w:t>serie druksensor</w:t>
      </w:r>
      <w:bookmarkEnd w:id="10"/>
    </w:p>
    <w:p w14:paraId="0E7F9793" w14:textId="466A2522" w:rsidR="00192542" w:rsidRDefault="00192542" w:rsidP="00192542">
      <w:pPr>
        <w:rPr>
          <w:rFonts w:ascii="Product Sans" w:hAnsi="Product Sans"/>
          <w:lang w:val="nl-NL"/>
        </w:rPr>
      </w:pPr>
      <w:r w:rsidRPr="003B4675">
        <w:rPr>
          <w:rFonts w:ascii="Product Sans" w:hAnsi="Product Sans"/>
          <w:lang w:val="nl-NL"/>
        </w:rPr>
        <w:t xml:space="preserve">De </w:t>
      </w:r>
      <w:r>
        <w:rPr>
          <w:rFonts w:ascii="Product Sans" w:hAnsi="Product Sans"/>
          <w:lang w:val="nl-NL"/>
        </w:rPr>
        <w:t>FSR serie druksensoren</w:t>
      </w:r>
      <w:r>
        <w:rPr>
          <w:rFonts w:ascii="Product Sans" w:hAnsi="Product Sans"/>
          <w:lang w:val="nl-NL"/>
        </w:rPr>
        <w:t xml:space="preserve"> </w:t>
      </w:r>
      <w:r>
        <w:rPr>
          <w:rFonts w:ascii="Product Sans" w:hAnsi="Product Sans"/>
          <w:lang w:val="nl-NL"/>
        </w:rPr>
        <w:t>is een serie van druksensoren die een analoog signaal teruggeven op basis van de toegepaste druk. De serie bestaat uit verschillende modellen, maar in deze vergelijking is gebruik gemaakt van de FSR402 variant.</w:t>
      </w:r>
    </w:p>
    <w:p w14:paraId="4FE69F78" w14:textId="5C17A4BD" w:rsidR="00192542" w:rsidRDefault="00192542" w:rsidP="00192542">
      <w:pPr>
        <w:rPr>
          <w:rFonts w:ascii="Product Sans" w:hAnsi="Product Sans"/>
          <w:lang w:val="nl-NL"/>
        </w:rPr>
      </w:pPr>
      <w:r>
        <w:rPr>
          <w:rFonts w:ascii="Product Sans" w:hAnsi="Product Sans"/>
          <w:lang w:val="nl-NL"/>
        </w:rPr>
        <w:t xml:space="preserve">De sensor heeft </w:t>
      </w:r>
      <w:r>
        <w:rPr>
          <w:rFonts w:ascii="Product Sans" w:hAnsi="Product Sans"/>
          <w:lang w:val="nl-NL"/>
        </w:rPr>
        <w:t>g</w:t>
      </w:r>
      <w:r>
        <w:rPr>
          <w:rFonts w:ascii="Product Sans" w:hAnsi="Product Sans"/>
          <w:lang w:val="nl-NL"/>
        </w:rPr>
        <w:t>een operatievoltag</w:t>
      </w:r>
      <w:r>
        <w:rPr>
          <w:rFonts w:ascii="Product Sans" w:hAnsi="Product Sans"/>
          <w:lang w:val="nl-NL"/>
        </w:rPr>
        <w:t xml:space="preserve">e, echter is op verschillende bronnen online te lezen dat de sensor werkt op de 5v die een </w:t>
      </w:r>
      <w:proofErr w:type="spellStart"/>
      <w:r>
        <w:rPr>
          <w:rFonts w:ascii="Product Sans" w:hAnsi="Product Sans"/>
          <w:lang w:val="nl-NL"/>
        </w:rPr>
        <w:t>arduino</w:t>
      </w:r>
      <w:proofErr w:type="spellEnd"/>
      <w:r>
        <w:rPr>
          <w:rFonts w:ascii="Product Sans" w:hAnsi="Product Sans"/>
          <w:lang w:val="nl-NL"/>
        </w:rPr>
        <w:t xml:space="preserve"> kan leveren.</w:t>
      </w:r>
      <w:r>
        <w:rPr>
          <w:rFonts w:ascii="Product Sans" w:hAnsi="Product Sans"/>
          <w:lang w:val="nl-NL"/>
        </w:rPr>
        <w:t xml:space="preserve"> </w:t>
      </w:r>
      <w:r>
        <w:rPr>
          <w:rFonts w:ascii="Product Sans" w:hAnsi="Product Sans"/>
          <w:lang w:val="nl-NL"/>
        </w:rPr>
        <w:t>De sensor heeft een nauwkeurigheidsafwijking van</w:t>
      </w:r>
      <w:r w:rsidR="00546870">
        <w:rPr>
          <w:rFonts w:ascii="Product Sans" w:hAnsi="Product Sans"/>
          <w:lang w:val="nl-NL"/>
        </w:rPr>
        <w:t xml:space="preserve"> 5%, echter zal deze waarde veranderen naarmate de tijd verstrijkt. Deze waarde is uit te rekenen door de formule 5% per log</w:t>
      </w:r>
      <w:r w:rsidR="00546870" w:rsidRPr="00546870">
        <w:rPr>
          <w:rFonts w:ascii="Product Sans" w:hAnsi="Product Sans"/>
          <w:vertAlign w:val="subscript"/>
          <w:lang w:val="nl-NL"/>
        </w:rPr>
        <w:t>10</w:t>
      </w:r>
      <w:r w:rsidR="00546870">
        <w:rPr>
          <w:rFonts w:ascii="Product Sans" w:hAnsi="Product Sans"/>
          <w:lang w:val="nl-NL"/>
        </w:rPr>
        <w:t>(tijd).</w:t>
      </w:r>
      <w:r>
        <w:rPr>
          <w:rFonts w:ascii="Product Sans" w:hAnsi="Product Sans"/>
          <w:lang w:val="nl-NL"/>
        </w:rPr>
        <w:t xml:space="preserve"> </w:t>
      </w:r>
      <w:r w:rsidR="00546870">
        <w:rPr>
          <w:rFonts w:ascii="Product Sans" w:hAnsi="Product Sans"/>
          <w:lang w:val="nl-NL"/>
        </w:rPr>
        <w:t>Over stroomverbruik zijn geen gegevens te vinden</w:t>
      </w:r>
      <w:r>
        <w:rPr>
          <w:rFonts w:ascii="Product Sans" w:hAnsi="Product Sans"/>
          <w:lang w:val="nl-NL"/>
        </w:rPr>
        <w:t xml:space="preserve">. Gemiddelde kosten voor zo’n sensor bedraagt circa </w:t>
      </w:r>
      <w:r w:rsidR="00546870">
        <w:rPr>
          <w:rFonts w:ascii="Product Sans" w:hAnsi="Product Sans"/>
          <w:lang w:val="nl-NL"/>
        </w:rPr>
        <w:t>7</w:t>
      </w:r>
      <w:r>
        <w:rPr>
          <w:rFonts w:ascii="Product Sans" w:hAnsi="Product Sans"/>
          <w:lang w:val="nl-NL"/>
        </w:rPr>
        <w:t>,50 euro</w:t>
      </w:r>
    </w:p>
    <w:p w14:paraId="5D8099DB" w14:textId="3B8AB80F" w:rsidR="00192542" w:rsidRDefault="00546870" w:rsidP="00192542">
      <w:pPr>
        <w:rPr>
          <w:rFonts w:ascii="Product Sans" w:hAnsi="Product Sans"/>
          <w:lang w:val="nl-NL"/>
        </w:rPr>
      </w:pPr>
      <w:r>
        <w:rPr>
          <w:rFonts w:ascii="Product Sans" w:hAnsi="Product Sans"/>
          <w:lang w:val="nl-NL"/>
        </w:rPr>
        <w:t xml:space="preserve">Deze sensor meet net als de </w:t>
      </w:r>
      <w:proofErr w:type="gramStart"/>
      <w:r>
        <w:rPr>
          <w:rFonts w:ascii="Product Sans" w:hAnsi="Product Sans"/>
          <w:lang w:val="nl-NL"/>
        </w:rPr>
        <w:t>SKU sensor</w:t>
      </w:r>
      <w:proofErr w:type="gramEnd"/>
      <w:r>
        <w:rPr>
          <w:rFonts w:ascii="Product Sans" w:hAnsi="Product Sans"/>
          <w:lang w:val="nl-NL"/>
        </w:rPr>
        <w:t xml:space="preserve"> die hiervoor besproken is druk, echter is er een functioneel verschil. De </w:t>
      </w:r>
      <w:proofErr w:type="gramStart"/>
      <w:r>
        <w:rPr>
          <w:rFonts w:ascii="Product Sans" w:hAnsi="Product Sans"/>
          <w:lang w:val="nl-NL"/>
        </w:rPr>
        <w:t>SKU sensor</w:t>
      </w:r>
      <w:proofErr w:type="gramEnd"/>
      <w:r>
        <w:rPr>
          <w:rFonts w:ascii="Product Sans" w:hAnsi="Product Sans"/>
          <w:lang w:val="nl-NL"/>
        </w:rPr>
        <w:t xml:space="preserve"> meet de druk aan de hand van de zwaartekracht. Terwijl de </w:t>
      </w:r>
      <w:proofErr w:type="gramStart"/>
      <w:r>
        <w:rPr>
          <w:rFonts w:ascii="Product Sans" w:hAnsi="Product Sans"/>
          <w:lang w:val="nl-NL"/>
        </w:rPr>
        <w:t>FSR druksensoren</w:t>
      </w:r>
      <w:proofErr w:type="gramEnd"/>
      <w:r>
        <w:rPr>
          <w:rFonts w:ascii="Product Sans" w:hAnsi="Product Sans"/>
          <w:lang w:val="nl-NL"/>
        </w:rPr>
        <w:t xml:space="preserve"> de druk langs de normaal van het meetoppervlak meten (dus eigenlijk meet hij kracht aan de hand van de toegepaste druk) (zie afbeelding). Dit is nog altijd niet direct bruikbaar, maar door de gemeten waarden uit te zetten tegenover de toegepaste druk kan er een kalibratiecurve worden opgesteld van hoeveel druk gelijk staat aan welke stroomsnelheid ertegenaan duwt.</w:t>
      </w:r>
    </w:p>
    <w:p w14:paraId="299B498A" w14:textId="04F8081E" w:rsidR="00192542" w:rsidRPr="003B4675" w:rsidRDefault="00192542" w:rsidP="00192542">
      <w:pPr>
        <w:rPr>
          <w:rFonts w:ascii="Product Sans" w:hAnsi="Product Sans"/>
          <w:lang w:val="nl-NL"/>
        </w:rPr>
      </w:pPr>
      <w:r>
        <w:rPr>
          <w:rFonts w:ascii="Product Sans" w:hAnsi="Product Sans"/>
          <w:b/>
          <w:noProof/>
          <w:color w:val="ED7D31" w:themeColor="accent2"/>
          <w:sz w:val="32"/>
          <w:lang w:val="nl-NL"/>
        </w:rPr>
        <w:drawing>
          <wp:anchor distT="0" distB="0" distL="114300" distR="114300" simplePos="0" relativeHeight="251661312" behindDoc="0" locked="0" layoutInCell="1" allowOverlap="1" wp14:anchorId="07638EFE" wp14:editId="1F342504">
            <wp:simplePos x="0" y="0"/>
            <wp:positionH relativeFrom="margin">
              <wp:align>right</wp:align>
            </wp:positionH>
            <wp:positionV relativeFrom="paragraph">
              <wp:posOffset>8890</wp:posOffset>
            </wp:positionV>
            <wp:extent cx="2827020" cy="2827020"/>
            <wp:effectExtent l="0" t="0" r="0"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rot="5400000">
                      <a:off x="0" y="0"/>
                      <a:ext cx="2827020" cy="2827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B4675">
        <w:rPr>
          <w:rFonts w:ascii="Product Sans" w:hAnsi="Product Sans"/>
          <w:b/>
          <w:lang w:val="nl-NL"/>
        </w:rPr>
        <w:t>Voordelen:</w:t>
      </w:r>
      <w:r w:rsidRPr="003B4675">
        <w:rPr>
          <w:rFonts w:ascii="Product Sans" w:hAnsi="Product Sans"/>
          <w:lang w:val="nl-NL"/>
        </w:rPr>
        <w:t xml:space="preserve"> </w:t>
      </w:r>
      <w:r w:rsidR="00546870">
        <w:rPr>
          <w:rFonts w:ascii="Product Sans" w:hAnsi="Product Sans"/>
          <w:lang w:val="nl-NL"/>
        </w:rPr>
        <w:t>Niet mechanisch</w:t>
      </w:r>
    </w:p>
    <w:p w14:paraId="45610AF3" w14:textId="6BFF7B36" w:rsidR="00192542" w:rsidRPr="003B4675" w:rsidRDefault="0089232B" w:rsidP="00192542">
      <w:pPr>
        <w:rPr>
          <w:rFonts w:ascii="Product Sans" w:hAnsi="Product Sans"/>
          <w:lang w:val="nl-NL"/>
        </w:rPr>
      </w:pPr>
      <w:r>
        <w:rPr>
          <w:rFonts w:ascii="Product Sans" w:hAnsi="Product Sans"/>
          <w:b/>
          <w:noProof/>
          <w:lang w:val="nl-NL"/>
        </w:rPr>
        <mc:AlternateContent>
          <mc:Choice Requires="wps">
            <w:drawing>
              <wp:anchor distT="0" distB="0" distL="114300" distR="114300" simplePos="0" relativeHeight="251662336" behindDoc="0" locked="0" layoutInCell="1" allowOverlap="1" wp14:anchorId="4326B583" wp14:editId="03BECE80">
                <wp:simplePos x="0" y="0"/>
                <wp:positionH relativeFrom="column">
                  <wp:posOffset>4541093</wp:posOffset>
                </wp:positionH>
                <wp:positionV relativeFrom="paragraph">
                  <wp:posOffset>148788</wp:posOffset>
                </wp:positionV>
                <wp:extent cx="1175657" cy="0"/>
                <wp:effectExtent l="0" t="152400" r="0" b="152400"/>
                <wp:wrapNone/>
                <wp:docPr id="11" name="Rechte verbindingslijn met pijl 11"/>
                <wp:cNvGraphicFramePr/>
                <a:graphic xmlns:a="http://schemas.openxmlformats.org/drawingml/2006/main">
                  <a:graphicData uri="http://schemas.microsoft.com/office/word/2010/wordprocessingShape">
                    <wps:wsp>
                      <wps:cNvCnPr/>
                      <wps:spPr>
                        <a:xfrm flipH="1">
                          <a:off x="0" y="0"/>
                          <a:ext cx="1175657" cy="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type w14:anchorId="238B3AA2" id="_x0000_t32" coordsize="21600,21600" o:spt="32" o:oned="t" path="m,l21600,21600e" filled="f">
                <v:path arrowok="t" fillok="f" o:connecttype="none"/>
                <o:lock v:ext="edit" shapetype="t"/>
              </v:shapetype>
              <v:shape id="Rechte verbindingslijn met pijl 11" o:spid="_x0000_s1026" type="#_x0000_t32" style="position:absolute;margin-left:357.55pt;margin-top:11.7pt;width:92.55pt;height:0;flip:x;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" strokecolor="#ed7d31 [3205]" strokeweight="6pt">
                <v:stroke endarrow="block" joinstyle="miter"/>
              </v:shape>
            </w:pict>
          </mc:Fallback>
        </mc:AlternateContent>
      </w:r>
      <w:r w:rsidR="00192542" w:rsidRPr="003B4675">
        <w:rPr>
          <w:rFonts w:ascii="Product Sans" w:hAnsi="Product Sans"/>
          <w:b/>
          <w:lang w:val="nl-NL"/>
        </w:rPr>
        <w:t xml:space="preserve">Nadelen: </w:t>
      </w:r>
      <w:r w:rsidR="00192542">
        <w:rPr>
          <w:rFonts w:ascii="Product Sans" w:hAnsi="Product Sans"/>
          <w:lang w:val="nl-NL"/>
        </w:rPr>
        <w:t xml:space="preserve">Resultaat in </w:t>
      </w:r>
      <w:r>
        <w:rPr>
          <w:rFonts w:ascii="Product Sans" w:hAnsi="Product Sans"/>
          <w:lang w:val="nl-NL"/>
        </w:rPr>
        <w:t>Newton,</w:t>
      </w:r>
      <w:r w:rsidR="00192542">
        <w:rPr>
          <w:rFonts w:ascii="Product Sans" w:hAnsi="Product Sans"/>
          <w:lang w:val="nl-NL"/>
        </w:rPr>
        <w:t xml:space="preserve"> meet niet de gewenste gegevens</w:t>
      </w:r>
      <w:r w:rsidR="00546870">
        <w:rPr>
          <w:rFonts w:ascii="Product Sans" w:hAnsi="Product Sans"/>
          <w:lang w:val="nl-NL"/>
        </w:rPr>
        <w:t xml:space="preserve"> en dient te worden gekalibreerd, De sensor zal naarmate de tijd verstrijkt steeds onnauwkeuriger worden.</w:t>
      </w:r>
    </w:p>
    <w:p w14:paraId="36EDE19F" w14:textId="77777777" w:rsidR="00192542" w:rsidRPr="003B4675" w:rsidRDefault="00192542" w:rsidP="00192542">
      <w:pPr>
        <w:rPr>
          <w:rFonts w:ascii="Product Sans" w:hAnsi="Product Sans"/>
          <w:lang w:val="nl-NL"/>
        </w:rPr>
      </w:pPr>
    </w:p>
    <w:p w14:paraId="60D587D6" w14:textId="7B045863" w:rsidR="00192542" w:rsidRDefault="00192542">
      <w:pPr>
        <w:rPr>
          <w:rFonts w:ascii="Product Sans" w:eastAsiaTheme="majorEastAsia" w:hAnsi="Product Sans" w:cstheme="majorBidi"/>
          <w:b/>
          <w:color w:val="ED7D31" w:themeColor="accent2"/>
          <w:sz w:val="32"/>
          <w:szCs w:val="36"/>
          <w:lang w:val="nl-NL"/>
        </w:rPr>
      </w:pPr>
      <w:r>
        <w:rPr>
          <w:rFonts w:ascii="Product Sans" w:hAnsi="Product Sans"/>
          <w:b/>
          <w:color w:val="ED7D31" w:themeColor="accent2"/>
          <w:sz w:val="32"/>
          <w:lang w:val="nl-NL"/>
        </w:rPr>
        <w:br w:type="page"/>
      </w:r>
    </w:p>
    <w:p w14:paraId="3D8C1569" w14:textId="711C2C1F" w:rsidR="00737F23" w:rsidRPr="0049399C" w:rsidRDefault="00737F23" w:rsidP="00737F23">
      <w:pPr>
        <w:pStyle w:val="Kop2"/>
        <w:rPr>
          <w:rFonts w:ascii="Product Sans" w:hAnsi="Product Sans"/>
          <w:b/>
          <w:color w:val="ED7D31" w:themeColor="accent2"/>
          <w:sz w:val="32"/>
          <w:lang w:val="nl-NL"/>
        </w:rPr>
      </w:pPr>
      <w:bookmarkStart w:id="11" w:name="_Toc29372813"/>
      <w:r>
        <w:rPr>
          <w:rFonts w:ascii="Product Sans" w:hAnsi="Product Sans"/>
          <w:b/>
          <w:color w:val="ED7D31" w:themeColor="accent2"/>
          <w:sz w:val="32"/>
          <w:lang w:val="nl-NL"/>
        </w:rPr>
        <w:lastRenderedPageBreak/>
        <w:t>Conclusie d</w:t>
      </w:r>
      <w:r w:rsidRPr="0049399C">
        <w:rPr>
          <w:rFonts w:ascii="Product Sans" w:hAnsi="Product Sans"/>
          <w:b/>
          <w:color w:val="ED7D31" w:themeColor="accent2"/>
          <w:sz w:val="32"/>
          <w:lang w:val="nl-NL"/>
        </w:rPr>
        <w:t>ieptemeting onder water</w:t>
      </w:r>
      <w:bookmarkEnd w:id="11"/>
    </w:p>
    <w:p w14:paraId="6F5440DD" w14:textId="472A0E1A" w:rsidR="00390CD3" w:rsidRDefault="00222CD1" w:rsidP="001344F4">
      <w:pPr>
        <w:rPr>
          <w:rFonts w:ascii="Product Sans" w:hAnsi="Product Sans"/>
          <w:lang w:val="nl-NL"/>
        </w:rPr>
      </w:pPr>
      <w:r>
        <w:rPr>
          <w:rFonts w:ascii="Product Sans" w:hAnsi="Product Sans"/>
          <w:lang w:val="nl-NL"/>
        </w:rPr>
        <w:t xml:space="preserve">Nu dat we </w:t>
      </w:r>
      <w:r w:rsidR="0089232B">
        <w:rPr>
          <w:rFonts w:ascii="Product Sans" w:hAnsi="Product Sans"/>
          <w:lang w:val="nl-NL"/>
        </w:rPr>
        <w:t>3</w:t>
      </w:r>
      <w:r>
        <w:rPr>
          <w:rFonts w:ascii="Product Sans" w:hAnsi="Product Sans"/>
          <w:lang w:val="nl-NL"/>
        </w:rPr>
        <w:t xml:space="preserve"> alternatieven hebben gedefinieerd, kunnen we vergelijken aan de hand van de vooraf bepaalde beslissende factoren. De resultaten staan hieronder weergegeven in een tabel</w:t>
      </w:r>
    </w:p>
    <w:p w14:paraId="61EC1EDC" w14:textId="5C426596" w:rsidR="00222CD1" w:rsidRDefault="00222CD1" w:rsidP="001344F4">
      <w:pPr>
        <w:rPr>
          <w:rFonts w:ascii="Product Sans" w:hAnsi="Product Sans"/>
          <w:lang w:val="nl-NL"/>
        </w:rPr>
      </w:pPr>
    </w:p>
    <w:tbl>
      <w:tblPr>
        <w:tblStyle w:val="Tabelraster"/>
        <w:tblW w:w="9355" w:type="dxa"/>
        <w:tblLook w:val="04A0" w:firstRow="1" w:lastRow="0" w:firstColumn="1" w:lastColumn="0" w:noHBand="0" w:noVBand="1"/>
      </w:tblPr>
      <w:tblGrid>
        <w:gridCol w:w="2338"/>
        <w:gridCol w:w="2339"/>
        <w:gridCol w:w="2339"/>
        <w:gridCol w:w="2339"/>
      </w:tblGrid>
      <w:tr w:rsidR="00192542" w14:paraId="50AB49DD" w14:textId="77777777" w:rsidTr="00192542">
        <w:tc>
          <w:tcPr>
            <w:tcW w:w="2338" w:type="dxa"/>
            <w:shd w:val="clear" w:color="auto" w:fill="D9D9D9" w:themeFill="background1" w:themeFillShade="D9"/>
          </w:tcPr>
          <w:p w14:paraId="2A752003" w14:textId="77777777" w:rsidR="00192542" w:rsidRPr="00255C57" w:rsidRDefault="00192542" w:rsidP="00255C57">
            <w:pPr>
              <w:rPr>
                <w:rFonts w:ascii="Product Sans" w:hAnsi="Product Sans"/>
                <w:b/>
                <w:lang w:val="nl-NL"/>
              </w:rPr>
            </w:pPr>
          </w:p>
        </w:tc>
        <w:tc>
          <w:tcPr>
            <w:tcW w:w="2339" w:type="dxa"/>
            <w:shd w:val="clear" w:color="auto" w:fill="D9D9D9" w:themeFill="background1" w:themeFillShade="D9"/>
          </w:tcPr>
          <w:p w14:paraId="6B812BEA" w14:textId="090B721D" w:rsidR="00192542" w:rsidRPr="00222CD1" w:rsidRDefault="00192542" w:rsidP="00222CD1">
            <w:pPr>
              <w:jc w:val="center"/>
              <w:rPr>
                <w:rFonts w:ascii="Product Sans" w:hAnsi="Product Sans"/>
                <w:b/>
                <w:lang w:val="nl-NL"/>
              </w:rPr>
            </w:pPr>
            <w:bookmarkStart w:id="12" w:name="_Hlk29367215"/>
            <w:r w:rsidRPr="00630619">
              <w:rPr>
                <w:rFonts w:ascii="Product Sans" w:hAnsi="Product Sans"/>
                <w:b/>
                <w:lang w:val="nl-NL"/>
              </w:rPr>
              <w:t>YF-201C</w:t>
            </w:r>
            <w:bookmarkEnd w:id="12"/>
          </w:p>
        </w:tc>
        <w:tc>
          <w:tcPr>
            <w:tcW w:w="2339" w:type="dxa"/>
            <w:shd w:val="clear" w:color="auto" w:fill="D9D9D9" w:themeFill="background1" w:themeFillShade="D9"/>
          </w:tcPr>
          <w:p w14:paraId="557E99BB" w14:textId="296B610A" w:rsidR="00192542" w:rsidRDefault="00192542" w:rsidP="00222CD1">
            <w:pPr>
              <w:jc w:val="center"/>
              <w:rPr>
                <w:rFonts w:ascii="Product Sans" w:hAnsi="Product Sans"/>
                <w:lang w:val="nl-NL"/>
              </w:rPr>
            </w:pPr>
            <w:r w:rsidRPr="00E811B3">
              <w:rPr>
                <w:rFonts w:ascii="Product Sans" w:hAnsi="Product Sans"/>
                <w:b/>
                <w:lang w:val="nl-NL"/>
              </w:rPr>
              <w:t>SKU SEN0257</w:t>
            </w:r>
          </w:p>
        </w:tc>
        <w:tc>
          <w:tcPr>
            <w:tcW w:w="2339" w:type="dxa"/>
            <w:shd w:val="clear" w:color="auto" w:fill="D9D9D9" w:themeFill="background1" w:themeFillShade="D9"/>
          </w:tcPr>
          <w:p w14:paraId="74DC8029" w14:textId="45C38E37" w:rsidR="00192542" w:rsidRDefault="00546870" w:rsidP="00222CD1">
            <w:pPr>
              <w:jc w:val="center"/>
              <w:rPr>
                <w:rFonts w:ascii="Product Sans" w:hAnsi="Product Sans"/>
                <w:lang w:val="nl-NL"/>
              </w:rPr>
            </w:pPr>
            <w:r w:rsidRPr="00546870">
              <w:rPr>
                <w:rFonts w:ascii="Product Sans" w:hAnsi="Product Sans"/>
                <w:b/>
                <w:lang w:val="nl-NL"/>
              </w:rPr>
              <w:t>FSR SERIE</w:t>
            </w:r>
          </w:p>
        </w:tc>
      </w:tr>
      <w:tr w:rsidR="00192542" w:rsidRPr="00FE19F6" w14:paraId="332A0DC6" w14:textId="77777777" w:rsidTr="00192542">
        <w:tc>
          <w:tcPr>
            <w:tcW w:w="2338" w:type="dxa"/>
            <w:shd w:val="clear" w:color="auto" w:fill="D9D9D9" w:themeFill="background1" w:themeFillShade="D9"/>
          </w:tcPr>
          <w:p w14:paraId="144E15E1" w14:textId="61FB9E98" w:rsidR="00192542" w:rsidRPr="00255C57" w:rsidRDefault="00192542" w:rsidP="00255C57">
            <w:pPr>
              <w:rPr>
                <w:rFonts w:ascii="Product Sans" w:hAnsi="Product Sans"/>
                <w:b/>
                <w:lang w:val="nl-NL"/>
              </w:rPr>
            </w:pPr>
            <w:r w:rsidRPr="00255C57">
              <w:rPr>
                <w:rFonts w:ascii="Product Sans" w:hAnsi="Product Sans"/>
                <w:b/>
                <w:lang w:val="nl-NL"/>
              </w:rPr>
              <w:t>Inkoopprijs</w:t>
            </w:r>
          </w:p>
        </w:tc>
        <w:tc>
          <w:tcPr>
            <w:tcW w:w="2339" w:type="dxa"/>
            <w:shd w:val="clear" w:color="auto" w:fill="00B050"/>
          </w:tcPr>
          <w:p w14:paraId="563D9207" w14:textId="14BCB0CA" w:rsidR="00192542" w:rsidRPr="00222CD1" w:rsidRDefault="00192542" w:rsidP="00222CD1">
            <w:pPr>
              <w:jc w:val="center"/>
              <w:rPr>
                <w:rFonts w:ascii="Product Sans" w:hAnsi="Product Sans"/>
                <w:sz w:val="20"/>
                <w:lang w:val="nl-NL"/>
              </w:rPr>
            </w:pPr>
            <w:r w:rsidRPr="00222CD1">
              <w:rPr>
                <w:rFonts w:ascii="Product Sans" w:hAnsi="Product Sans"/>
                <w:sz w:val="20"/>
                <w:lang w:val="nl-NL"/>
              </w:rPr>
              <w:t xml:space="preserve">Circa </w:t>
            </w:r>
            <w:r>
              <w:rPr>
                <w:rFonts w:ascii="Product Sans" w:hAnsi="Product Sans"/>
                <w:sz w:val="20"/>
                <w:lang w:val="nl-NL"/>
              </w:rPr>
              <w:t>4</w:t>
            </w:r>
            <w:r w:rsidRPr="00222CD1">
              <w:rPr>
                <w:rFonts w:ascii="Product Sans" w:hAnsi="Product Sans"/>
                <w:sz w:val="20"/>
                <w:lang w:val="nl-NL"/>
              </w:rPr>
              <w:t xml:space="preserve"> euro</w:t>
            </w:r>
          </w:p>
        </w:tc>
        <w:tc>
          <w:tcPr>
            <w:tcW w:w="2339" w:type="dxa"/>
            <w:shd w:val="clear" w:color="auto" w:fill="00B050"/>
          </w:tcPr>
          <w:p w14:paraId="13180238" w14:textId="3014A5C5" w:rsidR="00192542" w:rsidRPr="00222CD1" w:rsidRDefault="00192542" w:rsidP="00222CD1">
            <w:pPr>
              <w:jc w:val="center"/>
              <w:rPr>
                <w:rFonts w:ascii="Product Sans" w:hAnsi="Product Sans"/>
                <w:sz w:val="20"/>
                <w:lang w:val="nl-NL"/>
              </w:rPr>
            </w:pPr>
            <w:r w:rsidRPr="00222CD1">
              <w:rPr>
                <w:rFonts w:ascii="Product Sans" w:hAnsi="Product Sans"/>
                <w:sz w:val="20"/>
                <w:lang w:val="nl-NL"/>
              </w:rPr>
              <w:t xml:space="preserve">Circa </w:t>
            </w:r>
            <w:r>
              <w:rPr>
                <w:rFonts w:ascii="Product Sans" w:hAnsi="Product Sans"/>
                <w:sz w:val="20"/>
                <w:lang w:val="nl-NL"/>
              </w:rPr>
              <w:t>14,50</w:t>
            </w:r>
            <w:r w:rsidRPr="00222CD1">
              <w:rPr>
                <w:rFonts w:ascii="Product Sans" w:hAnsi="Product Sans"/>
                <w:sz w:val="20"/>
                <w:lang w:val="nl-NL"/>
              </w:rPr>
              <w:t xml:space="preserve"> euro</w:t>
            </w:r>
          </w:p>
        </w:tc>
        <w:tc>
          <w:tcPr>
            <w:tcW w:w="2339" w:type="dxa"/>
            <w:shd w:val="clear" w:color="auto" w:fill="00B050"/>
          </w:tcPr>
          <w:p w14:paraId="1B19D27F" w14:textId="5A465C78" w:rsidR="00192542" w:rsidRPr="00222CD1" w:rsidRDefault="00192542" w:rsidP="00222CD1">
            <w:pPr>
              <w:jc w:val="center"/>
              <w:rPr>
                <w:rFonts w:ascii="Product Sans" w:hAnsi="Product Sans"/>
                <w:sz w:val="20"/>
                <w:lang w:val="nl-NL"/>
              </w:rPr>
            </w:pPr>
            <w:r w:rsidRPr="00222CD1">
              <w:rPr>
                <w:rFonts w:ascii="Product Sans" w:hAnsi="Product Sans"/>
                <w:sz w:val="20"/>
                <w:lang w:val="nl-NL"/>
              </w:rPr>
              <w:t xml:space="preserve">Circa </w:t>
            </w:r>
            <w:r w:rsidR="00546870">
              <w:rPr>
                <w:rFonts w:ascii="Product Sans" w:hAnsi="Product Sans"/>
                <w:sz w:val="20"/>
                <w:lang w:val="nl-NL"/>
              </w:rPr>
              <w:t>7,50</w:t>
            </w:r>
            <w:r w:rsidRPr="00222CD1">
              <w:rPr>
                <w:rFonts w:ascii="Product Sans" w:hAnsi="Product Sans"/>
                <w:sz w:val="20"/>
                <w:lang w:val="nl-NL"/>
              </w:rPr>
              <w:t xml:space="preserve"> euro</w:t>
            </w:r>
          </w:p>
        </w:tc>
      </w:tr>
      <w:tr w:rsidR="00192542" w14:paraId="450EEB1C" w14:textId="77777777" w:rsidTr="00546870">
        <w:tc>
          <w:tcPr>
            <w:tcW w:w="2338" w:type="dxa"/>
            <w:shd w:val="clear" w:color="auto" w:fill="D9D9D9" w:themeFill="background1" w:themeFillShade="D9"/>
          </w:tcPr>
          <w:p w14:paraId="49335A45" w14:textId="11990EA4" w:rsidR="00192542" w:rsidRPr="00255C57" w:rsidRDefault="00192542" w:rsidP="00255C57">
            <w:pPr>
              <w:rPr>
                <w:rFonts w:ascii="Product Sans" w:hAnsi="Product Sans"/>
                <w:b/>
                <w:lang w:val="nl-NL"/>
              </w:rPr>
            </w:pPr>
            <w:r w:rsidRPr="00255C57">
              <w:rPr>
                <w:rFonts w:ascii="Product Sans" w:hAnsi="Product Sans"/>
                <w:b/>
                <w:lang w:val="nl-NL"/>
              </w:rPr>
              <w:t>Meetbereik</w:t>
            </w:r>
          </w:p>
        </w:tc>
        <w:tc>
          <w:tcPr>
            <w:tcW w:w="2339" w:type="dxa"/>
            <w:shd w:val="clear" w:color="auto" w:fill="FFC000"/>
          </w:tcPr>
          <w:p w14:paraId="521AEDB2" w14:textId="1C4C4795" w:rsidR="00192542" w:rsidRPr="00222CD1" w:rsidRDefault="00192542" w:rsidP="00222CD1">
            <w:pPr>
              <w:jc w:val="center"/>
              <w:rPr>
                <w:rFonts w:ascii="Product Sans" w:hAnsi="Product Sans"/>
                <w:sz w:val="20"/>
                <w:lang w:val="nl-NL"/>
              </w:rPr>
            </w:pPr>
            <w:r>
              <w:rPr>
                <w:rFonts w:ascii="Product Sans" w:hAnsi="Product Sans"/>
                <w:sz w:val="20"/>
                <w:lang w:val="nl-NL"/>
              </w:rPr>
              <w:t>1-30L/minuut</w:t>
            </w:r>
          </w:p>
        </w:tc>
        <w:tc>
          <w:tcPr>
            <w:tcW w:w="2339" w:type="dxa"/>
            <w:shd w:val="clear" w:color="auto" w:fill="FFC000"/>
          </w:tcPr>
          <w:p w14:paraId="6E1D9D54" w14:textId="43AA5214" w:rsidR="00192542" w:rsidRPr="00222CD1" w:rsidRDefault="00192542" w:rsidP="00222CD1">
            <w:pPr>
              <w:jc w:val="center"/>
              <w:rPr>
                <w:rFonts w:ascii="Product Sans" w:hAnsi="Product Sans"/>
                <w:sz w:val="20"/>
                <w:lang w:val="nl-NL"/>
              </w:rPr>
            </w:pPr>
            <w:r>
              <w:rPr>
                <w:rFonts w:ascii="Product Sans" w:hAnsi="Product Sans"/>
                <w:sz w:val="20"/>
                <w:lang w:val="nl-NL"/>
              </w:rPr>
              <w:t>0-1.6Mpa</w:t>
            </w:r>
          </w:p>
        </w:tc>
        <w:tc>
          <w:tcPr>
            <w:tcW w:w="2339" w:type="dxa"/>
            <w:shd w:val="clear" w:color="auto" w:fill="FFC000" w:themeFill="accent4"/>
          </w:tcPr>
          <w:p w14:paraId="01298D4A" w14:textId="7A9FEDB9" w:rsidR="00192542" w:rsidRPr="00222CD1" w:rsidRDefault="00546870" w:rsidP="00222CD1">
            <w:pPr>
              <w:jc w:val="center"/>
              <w:rPr>
                <w:rFonts w:ascii="Product Sans" w:hAnsi="Product Sans"/>
                <w:sz w:val="20"/>
                <w:lang w:val="nl-NL"/>
              </w:rPr>
            </w:pPr>
            <w:r>
              <w:rPr>
                <w:rFonts w:ascii="Product Sans" w:hAnsi="Product Sans"/>
                <w:sz w:val="20"/>
                <w:lang w:val="nl-NL"/>
              </w:rPr>
              <w:t>0-20N</w:t>
            </w:r>
          </w:p>
        </w:tc>
      </w:tr>
      <w:tr w:rsidR="00192542" w:rsidRPr="00FE19F6" w14:paraId="5E4AEE17" w14:textId="77777777" w:rsidTr="00192542">
        <w:trPr>
          <w:trHeight w:val="278"/>
        </w:trPr>
        <w:tc>
          <w:tcPr>
            <w:tcW w:w="2338" w:type="dxa"/>
            <w:shd w:val="clear" w:color="auto" w:fill="D9D9D9" w:themeFill="background1" w:themeFillShade="D9"/>
          </w:tcPr>
          <w:p w14:paraId="487EF8DC" w14:textId="6101D153" w:rsidR="00192542" w:rsidRPr="00255C57" w:rsidRDefault="00192542" w:rsidP="00255C57">
            <w:pPr>
              <w:rPr>
                <w:rFonts w:ascii="Product Sans" w:hAnsi="Product Sans"/>
                <w:b/>
                <w:lang w:val="nl-NL"/>
              </w:rPr>
            </w:pPr>
            <w:proofErr w:type="spellStart"/>
            <w:r w:rsidRPr="00255C57">
              <w:rPr>
                <w:rFonts w:ascii="Product Sans" w:hAnsi="Product Sans"/>
                <w:b/>
                <w:lang w:val="nl-NL"/>
              </w:rPr>
              <w:t>Modulariteit</w:t>
            </w:r>
            <w:proofErr w:type="spellEnd"/>
          </w:p>
        </w:tc>
        <w:tc>
          <w:tcPr>
            <w:tcW w:w="2339" w:type="dxa"/>
            <w:shd w:val="clear" w:color="auto" w:fill="00B050"/>
          </w:tcPr>
          <w:p w14:paraId="7D96FDBF" w14:textId="009C077B" w:rsidR="00192542" w:rsidRPr="00222CD1" w:rsidRDefault="00192542" w:rsidP="00222CD1">
            <w:pPr>
              <w:jc w:val="center"/>
              <w:rPr>
                <w:rFonts w:ascii="Product Sans" w:hAnsi="Product Sans"/>
                <w:sz w:val="20"/>
                <w:lang w:val="nl-NL"/>
              </w:rPr>
            </w:pPr>
            <w:r>
              <w:rPr>
                <w:rFonts w:ascii="Product Sans" w:hAnsi="Product Sans"/>
                <w:sz w:val="20"/>
                <w:lang w:val="nl-NL"/>
              </w:rPr>
              <w:t>Analoge sensor die vrijwel met elke microcontroller uit te lezen is</w:t>
            </w:r>
          </w:p>
        </w:tc>
        <w:tc>
          <w:tcPr>
            <w:tcW w:w="2339" w:type="dxa"/>
            <w:shd w:val="clear" w:color="auto" w:fill="00B050"/>
          </w:tcPr>
          <w:p w14:paraId="2491885E" w14:textId="3FD32F31" w:rsidR="00192542" w:rsidRPr="00222CD1" w:rsidRDefault="00192542" w:rsidP="00222CD1">
            <w:pPr>
              <w:jc w:val="center"/>
              <w:rPr>
                <w:rFonts w:ascii="Product Sans" w:hAnsi="Product Sans"/>
                <w:sz w:val="20"/>
                <w:lang w:val="nl-NL"/>
              </w:rPr>
            </w:pPr>
            <w:r>
              <w:rPr>
                <w:rFonts w:ascii="Product Sans" w:hAnsi="Product Sans"/>
                <w:sz w:val="20"/>
                <w:lang w:val="nl-NL"/>
              </w:rPr>
              <w:t>Analoge sensor die met vrijwel elke microcontroller uit te lezen is</w:t>
            </w:r>
          </w:p>
        </w:tc>
        <w:tc>
          <w:tcPr>
            <w:tcW w:w="2339" w:type="dxa"/>
            <w:shd w:val="clear" w:color="auto" w:fill="00B050"/>
          </w:tcPr>
          <w:p w14:paraId="7E293AE9" w14:textId="0A93C57F" w:rsidR="00192542" w:rsidRPr="00222CD1" w:rsidRDefault="00192542" w:rsidP="00222CD1">
            <w:pPr>
              <w:jc w:val="center"/>
              <w:rPr>
                <w:rFonts w:ascii="Product Sans" w:hAnsi="Product Sans"/>
                <w:sz w:val="20"/>
                <w:lang w:val="nl-NL"/>
              </w:rPr>
            </w:pPr>
            <w:r>
              <w:rPr>
                <w:rFonts w:ascii="Product Sans" w:hAnsi="Product Sans"/>
                <w:sz w:val="20"/>
                <w:lang w:val="nl-NL"/>
              </w:rPr>
              <w:t>Analoge sensor die met vrijwel elke microcontroller uit te lezen is</w:t>
            </w:r>
          </w:p>
        </w:tc>
      </w:tr>
      <w:tr w:rsidR="00192542" w:rsidRPr="00546870" w14:paraId="63240EB7" w14:textId="77777777" w:rsidTr="00546870">
        <w:tc>
          <w:tcPr>
            <w:tcW w:w="2338" w:type="dxa"/>
            <w:shd w:val="clear" w:color="auto" w:fill="D9D9D9" w:themeFill="background1" w:themeFillShade="D9"/>
          </w:tcPr>
          <w:p w14:paraId="46592069" w14:textId="1DC85185" w:rsidR="00192542" w:rsidRPr="00255C57" w:rsidRDefault="00192542" w:rsidP="00255C57">
            <w:pPr>
              <w:rPr>
                <w:rFonts w:ascii="Product Sans" w:hAnsi="Product Sans"/>
                <w:b/>
                <w:lang w:val="nl-NL"/>
              </w:rPr>
            </w:pPr>
            <w:r w:rsidRPr="00255C57">
              <w:rPr>
                <w:rFonts w:ascii="Product Sans" w:hAnsi="Product Sans"/>
                <w:b/>
                <w:lang w:val="nl-NL"/>
              </w:rPr>
              <w:t>Betrouwbaarheid</w:t>
            </w:r>
          </w:p>
        </w:tc>
        <w:tc>
          <w:tcPr>
            <w:tcW w:w="2339" w:type="dxa"/>
            <w:shd w:val="clear" w:color="auto" w:fill="00B050"/>
          </w:tcPr>
          <w:p w14:paraId="643D38AE" w14:textId="74C51B39" w:rsidR="00192542" w:rsidRPr="00222CD1" w:rsidRDefault="00192542" w:rsidP="00222CD1">
            <w:pPr>
              <w:jc w:val="center"/>
              <w:rPr>
                <w:rFonts w:ascii="Product Sans" w:hAnsi="Product Sans"/>
                <w:sz w:val="20"/>
                <w:lang w:val="nl-NL"/>
              </w:rPr>
            </w:pPr>
            <w:r>
              <w:rPr>
                <w:rFonts w:ascii="Product Sans" w:hAnsi="Product Sans"/>
                <w:sz w:val="20"/>
                <w:lang w:val="nl-NL"/>
              </w:rPr>
              <w:t>Afwijking van 5%</w:t>
            </w:r>
          </w:p>
        </w:tc>
        <w:tc>
          <w:tcPr>
            <w:tcW w:w="2339" w:type="dxa"/>
            <w:shd w:val="clear" w:color="auto" w:fill="00B050"/>
          </w:tcPr>
          <w:p w14:paraId="1BB45191" w14:textId="154599B7" w:rsidR="00192542" w:rsidRPr="00222CD1" w:rsidRDefault="00192542" w:rsidP="00222CD1">
            <w:pPr>
              <w:jc w:val="center"/>
              <w:rPr>
                <w:rFonts w:ascii="Product Sans" w:hAnsi="Product Sans"/>
                <w:sz w:val="20"/>
                <w:lang w:val="nl-NL"/>
              </w:rPr>
            </w:pPr>
            <w:r>
              <w:rPr>
                <w:rFonts w:ascii="Product Sans" w:hAnsi="Product Sans"/>
                <w:sz w:val="20"/>
                <w:lang w:val="nl-NL"/>
              </w:rPr>
              <w:t>Afwijking van 0.5%</w:t>
            </w:r>
          </w:p>
        </w:tc>
        <w:tc>
          <w:tcPr>
            <w:tcW w:w="2339" w:type="dxa"/>
            <w:shd w:val="clear" w:color="auto" w:fill="FF0000"/>
          </w:tcPr>
          <w:p w14:paraId="6FA9DFCB" w14:textId="7530480F" w:rsidR="00192542" w:rsidRPr="00222CD1" w:rsidRDefault="00546870" w:rsidP="00222CD1">
            <w:pPr>
              <w:jc w:val="center"/>
              <w:rPr>
                <w:rFonts w:ascii="Product Sans" w:hAnsi="Product Sans"/>
                <w:sz w:val="20"/>
                <w:lang w:val="nl-NL"/>
              </w:rPr>
            </w:pPr>
            <w:r>
              <w:rPr>
                <w:rFonts w:ascii="Product Sans" w:hAnsi="Product Sans"/>
                <w:sz w:val="20"/>
                <w:lang w:val="nl-NL"/>
              </w:rPr>
              <w:t>Nauwkeurigheid afhankelijk van de operatietijd (wordt steeds onnauwkeuriger zonder handmatige kalibratie)</w:t>
            </w:r>
          </w:p>
        </w:tc>
      </w:tr>
      <w:tr w:rsidR="00192542" w14:paraId="4C21779F" w14:textId="77777777" w:rsidTr="00192542">
        <w:tc>
          <w:tcPr>
            <w:tcW w:w="2338" w:type="dxa"/>
            <w:shd w:val="clear" w:color="auto" w:fill="D9D9D9" w:themeFill="background1" w:themeFillShade="D9"/>
          </w:tcPr>
          <w:p w14:paraId="795567EE" w14:textId="28EC122A" w:rsidR="00192542" w:rsidRPr="00255C57" w:rsidRDefault="00192542" w:rsidP="00255C57">
            <w:pPr>
              <w:rPr>
                <w:rFonts w:ascii="Product Sans" w:hAnsi="Product Sans"/>
                <w:b/>
                <w:lang w:val="nl-NL"/>
              </w:rPr>
            </w:pPr>
            <w:r w:rsidRPr="00255C57">
              <w:rPr>
                <w:rFonts w:ascii="Product Sans" w:hAnsi="Product Sans"/>
                <w:b/>
                <w:lang w:val="nl-NL"/>
              </w:rPr>
              <w:t>Robuustheid</w:t>
            </w:r>
          </w:p>
        </w:tc>
        <w:tc>
          <w:tcPr>
            <w:tcW w:w="2339" w:type="dxa"/>
            <w:shd w:val="clear" w:color="auto" w:fill="00B0F0"/>
          </w:tcPr>
          <w:p w14:paraId="5C81136A" w14:textId="3763F39F" w:rsidR="00192542" w:rsidRPr="00222CD1" w:rsidRDefault="00192542" w:rsidP="00222CD1">
            <w:pPr>
              <w:jc w:val="center"/>
              <w:rPr>
                <w:rFonts w:ascii="Product Sans" w:hAnsi="Product Sans"/>
                <w:sz w:val="20"/>
                <w:lang w:val="nl-NL"/>
              </w:rPr>
            </w:pPr>
            <w:r>
              <w:rPr>
                <w:rFonts w:ascii="Product Sans" w:hAnsi="Product Sans"/>
                <w:sz w:val="20"/>
                <w:lang w:val="nl-NL"/>
              </w:rPr>
              <w:t>Nader te bepalen</w:t>
            </w:r>
          </w:p>
        </w:tc>
        <w:tc>
          <w:tcPr>
            <w:tcW w:w="2339" w:type="dxa"/>
            <w:shd w:val="clear" w:color="auto" w:fill="00B0F0"/>
          </w:tcPr>
          <w:p w14:paraId="5ED2B062" w14:textId="7E982305" w:rsidR="00192542" w:rsidRPr="00222CD1" w:rsidRDefault="00192542" w:rsidP="00222CD1">
            <w:pPr>
              <w:jc w:val="center"/>
              <w:rPr>
                <w:rFonts w:ascii="Product Sans" w:hAnsi="Product Sans"/>
                <w:sz w:val="20"/>
                <w:lang w:val="nl-NL"/>
              </w:rPr>
            </w:pPr>
            <w:r>
              <w:rPr>
                <w:rFonts w:ascii="Product Sans" w:hAnsi="Product Sans"/>
                <w:sz w:val="20"/>
                <w:lang w:val="nl-NL"/>
              </w:rPr>
              <w:t>Nader te bepalen</w:t>
            </w:r>
          </w:p>
        </w:tc>
        <w:tc>
          <w:tcPr>
            <w:tcW w:w="2339" w:type="dxa"/>
            <w:shd w:val="clear" w:color="auto" w:fill="00B0F0"/>
          </w:tcPr>
          <w:p w14:paraId="53C58880" w14:textId="2D846437" w:rsidR="00192542" w:rsidRPr="00222CD1" w:rsidRDefault="00192542" w:rsidP="00222CD1">
            <w:pPr>
              <w:jc w:val="center"/>
              <w:rPr>
                <w:rFonts w:ascii="Product Sans" w:hAnsi="Product Sans"/>
                <w:sz w:val="20"/>
                <w:lang w:val="nl-NL"/>
              </w:rPr>
            </w:pPr>
            <w:r>
              <w:rPr>
                <w:rFonts w:ascii="Product Sans" w:hAnsi="Product Sans"/>
                <w:sz w:val="20"/>
                <w:lang w:val="nl-NL"/>
              </w:rPr>
              <w:t>Nader te bepalen</w:t>
            </w:r>
          </w:p>
        </w:tc>
      </w:tr>
      <w:tr w:rsidR="00192542" w14:paraId="43ECE9DB" w14:textId="77777777" w:rsidTr="00546870">
        <w:tc>
          <w:tcPr>
            <w:tcW w:w="2338" w:type="dxa"/>
            <w:shd w:val="clear" w:color="auto" w:fill="D9D9D9" w:themeFill="background1" w:themeFillShade="D9"/>
          </w:tcPr>
          <w:p w14:paraId="3AF6DB90" w14:textId="0381AD9A" w:rsidR="00192542" w:rsidRPr="00255C57" w:rsidRDefault="00192542" w:rsidP="00255C57">
            <w:pPr>
              <w:rPr>
                <w:rFonts w:ascii="Product Sans" w:hAnsi="Product Sans"/>
                <w:b/>
                <w:lang w:val="nl-NL"/>
              </w:rPr>
            </w:pPr>
            <w:r w:rsidRPr="00255C57">
              <w:rPr>
                <w:rFonts w:ascii="Product Sans" w:hAnsi="Product Sans"/>
                <w:b/>
                <w:lang w:val="nl-NL"/>
              </w:rPr>
              <w:t>Stroomverbruik</w:t>
            </w:r>
          </w:p>
        </w:tc>
        <w:tc>
          <w:tcPr>
            <w:tcW w:w="2339" w:type="dxa"/>
            <w:shd w:val="clear" w:color="auto" w:fill="00B050"/>
          </w:tcPr>
          <w:p w14:paraId="2B52041F" w14:textId="2CF32168" w:rsidR="00192542" w:rsidRPr="00222CD1" w:rsidRDefault="00192542" w:rsidP="00222CD1">
            <w:pPr>
              <w:jc w:val="center"/>
              <w:rPr>
                <w:rFonts w:ascii="Product Sans" w:hAnsi="Product Sans"/>
                <w:sz w:val="20"/>
                <w:lang w:val="nl-NL"/>
              </w:rPr>
            </w:pPr>
            <w:r>
              <w:rPr>
                <w:rFonts w:ascii="Product Sans" w:hAnsi="Product Sans"/>
                <w:sz w:val="20"/>
                <w:lang w:val="nl-NL"/>
              </w:rPr>
              <w:t>15mA @ 5v</w:t>
            </w:r>
          </w:p>
        </w:tc>
        <w:tc>
          <w:tcPr>
            <w:tcW w:w="2339" w:type="dxa"/>
            <w:shd w:val="clear" w:color="auto" w:fill="00B050"/>
          </w:tcPr>
          <w:p w14:paraId="0474E6D1" w14:textId="37D8E2AD" w:rsidR="00192542" w:rsidRPr="00222CD1" w:rsidRDefault="00192542" w:rsidP="00222CD1">
            <w:pPr>
              <w:jc w:val="center"/>
              <w:rPr>
                <w:rFonts w:ascii="Product Sans" w:hAnsi="Product Sans"/>
                <w:sz w:val="20"/>
                <w:lang w:val="nl-NL"/>
              </w:rPr>
            </w:pPr>
            <w:r>
              <w:rPr>
                <w:rFonts w:ascii="Product Sans" w:hAnsi="Product Sans"/>
                <w:sz w:val="20"/>
                <w:lang w:val="nl-NL"/>
              </w:rPr>
              <w:t>2.8mA @ 5v</w:t>
            </w:r>
          </w:p>
        </w:tc>
        <w:tc>
          <w:tcPr>
            <w:tcW w:w="2339" w:type="dxa"/>
            <w:shd w:val="clear" w:color="auto" w:fill="FF0000"/>
          </w:tcPr>
          <w:p w14:paraId="13C79354" w14:textId="0C31BB6F" w:rsidR="00192542" w:rsidRPr="00222CD1" w:rsidRDefault="00546870" w:rsidP="00222CD1">
            <w:pPr>
              <w:jc w:val="center"/>
              <w:rPr>
                <w:rFonts w:ascii="Product Sans" w:hAnsi="Product Sans"/>
                <w:sz w:val="20"/>
                <w:lang w:val="nl-NL"/>
              </w:rPr>
            </w:pPr>
            <w:r>
              <w:rPr>
                <w:rFonts w:ascii="Product Sans" w:hAnsi="Product Sans"/>
                <w:sz w:val="20"/>
                <w:lang w:val="nl-NL"/>
              </w:rPr>
              <w:t>Niet gespecificeerd</w:t>
            </w:r>
          </w:p>
        </w:tc>
      </w:tr>
      <w:tr w:rsidR="00192542" w:rsidRPr="00FE19F6" w14:paraId="5612F6B0" w14:textId="77777777" w:rsidTr="00546870">
        <w:tc>
          <w:tcPr>
            <w:tcW w:w="2338" w:type="dxa"/>
            <w:shd w:val="clear" w:color="auto" w:fill="D9D9D9" w:themeFill="background1" w:themeFillShade="D9"/>
          </w:tcPr>
          <w:p w14:paraId="0A15627D" w14:textId="6549E92C" w:rsidR="00192542" w:rsidRPr="00255C57" w:rsidRDefault="00192542" w:rsidP="00255C57">
            <w:pPr>
              <w:rPr>
                <w:rFonts w:ascii="Product Sans" w:hAnsi="Product Sans"/>
                <w:b/>
                <w:lang w:val="nl-NL"/>
              </w:rPr>
            </w:pPr>
            <w:r w:rsidRPr="00255C57">
              <w:rPr>
                <w:rFonts w:ascii="Product Sans" w:hAnsi="Product Sans"/>
                <w:b/>
                <w:lang w:val="nl-NL"/>
              </w:rPr>
              <w:t>Bruikbaarheid</w:t>
            </w:r>
          </w:p>
        </w:tc>
        <w:tc>
          <w:tcPr>
            <w:tcW w:w="2339" w:type="dxa"/>
            <w:shd w:val="clear" w:color="auto" w:fill="FFC000"/>
          </w:tcPr>
          <w:p w14:paraId="71701818" w14:textId="36EAEE25" w:rsidR="00192542" w:rsidRPr="00222CD1" w:rsidRDefault="00192542" w:rsidP="00222CD1">
            <w:pPr>
              <w:jc w:val="center"/>
              <w:rPr>
                <w:rFonts w:ascii="Product Sans" w:hAnsi="Product Sans"/>
                <w:sz w:val="20"/>
                <w:lang w:val="nl-NL"/>
              </w:rPr>
            </w:pPr>
            <w:r>
              <w:rPr>
                <w:rFonts w:ascii="Product Sans" w:hAnsi="Product Sans"/>
                <w:sz w:val="20"/>
                <w:lang w:val="nl-NL"/>
              </w:rPr>
              <w:t>Vervult deels de gewenste functies</w:t>
            </w:r>
          </w:p>
        </w:tc>
        <w:tc>
          <w:tcPr>
            <w:tcW w:w="2339" w:type="dxa"/>
            <w:shd w:val="clear" w:color="auto" w:fill="FF0000"/>
          </w:tcPr>
          <w:p w14:paraId="745943E1" w14:textId="58DE7754" w:rsidR="00192542" w:rsidRPr="00222CD1" w:rsidRDefault="00192542" w:rsidP="00E811B3">
            <w:pPr>
              <w:jc w:val="center"/>
              <w:rPr>
                <w:rFonts w:ascii="Product Sans" w:hAnsi="Product Sans"/>
                <w:sz w:val="20"/>
                <w:lang w:val="nl-NL"/>
              </w:rPr>
            </w:pPr>
            <w:r>
              <w:rPr>
                <w:rFonts w:ascii="Product Sans" w:hAnsi="Product Sans"/>
                <w:sz w:val="20"/>
                <w:lang w:val="nl-NL"/>
              </w:rPr>
              <w:t>Vervult geen van de gewenste functies (meet geen eenheid die bruikbaar is in de bepaling van stroomsnelheid)</w:t>
            </w:r>
          </w:p>
        </w:tc>
        <w:tc>
          <w:tcPr>
            <w:tcW w:w="2339" w:type="dxa"/>
            <w:shd w:val="clear" w:color="auto" w:fill="FFC000"/>
          </w:tcPr>
          <w:p w14:paraId="1F8E15FC" w14:textId="5A42BAFB" w:rsidR="00192542" w:rsidRPr="00222CD1" w:rsidRDefault="00192542" w:rsidP="00255C57">
            <w:pPr>
              <w:jc w:val="center"/>
              <w:rPr>
                <w:rFonts w:ascii="Product Sans" w:hAnsi="Product Sans"/>
                <w:sz w:val="20"/>
                <w:lang w:val="nl-NL"/>
              </w:rPr>
            </w:pPr>
            <w:r>
              <w:rPr>
                <w:rFonts w:ascii="Product Sans" w:hAnsi="Product Sans"/>
                <w:sz w:val="20"/>
                <w:lang w:val="nl-NL"/>
              </w:rPr>
              <w:t>Vervult niet de gewenste functies</w:t>
            </w:r>
            <w:r w:rsidR="00546870">
              <w:rPr>
                <w:rFonts w:ascii="Product Sans" w:hAnsi="Product Sans"/>
                <w:sz w:val="20"/>
                <w:lang w:val="nl-NL"/>
              </w:rPr>
              <w:t>, maar kan wel worden gebruikt om de gewenste functie deels uit te voeren</w:t>
            </w:r>
          </w:p>
        </w:tc>
      </w:tr>
      <w:tr w:rsidR="00192542" w:rsidRPr="00FE19F6" w14:paraId="2F5A806C" w14:textId="77777777" w:rsidTr="0089232B">
        <w:tc>
          <w:tcPr>
            <w:tcW w:w="2338" w:type="dxa"/>
            <w:shd w:val="clear" w:color="auto" w:fill="D9D9D9" w:themeFill="background1" w:themeFillShade="D9"/>
          </w:tcPr>
          <w:p w14:paraId="66B82607" w14:textId="20D2307A" w:rsidR="00192542" w:rsidRPr="00255C57" w:rsidRDefault="00192542" w:rsidP="00255C57">
            <w:pPr>
              <w:rPr>
                <w:rFonts w:ascii="Product Sans" w:hAnsi="Product Sans"/>
                <w:b/>
                <w:lang w:val="nl-NL"/>
              </w:rPr>
            </w:pPr>
            <w:r w:rsidRPr="00255C57">
              <w:rPr>
                <w:rFonts w:ascii="Product Sans" w:hAnsi="Product Sans"/>
                <w:b/>
                <w:lang w:val="nl-NL"/>
              </w:rPr>
              <w:t>Haalbaarheid van de toepassing</w:t>
            </w:r>
          </w:p>
        </w:tc>
        <w:tc>
          <w:tcPr>
            <w:tcW w:w="2339" w:type="dxa"/>
            <w:shd w:val="clear" w:color="auto" w:fill="00B050"/>
          </w:tcPr>
          <w:p w14:paraId="4197CD1C" w14:textId="18F5BA73" w:rsidR="00192542" w:rsidRPr="00222CD1" w:rsidRDefault="00192542" w:rsidP="00222CD1">
            <w:pPr>
              <w:jc w:val="center"/>
              <w:rPr>
                <w:rFonts w:ascii="Product Sans" w:hAnsi="Product Sans"/>
                <w:sz w:val="20"/>
                <w:lang w:val="nl-NL"/>
              </w:rPr>
            </w:pPr>
            <w:r>
              <w:rPr>
                <w:rFonts w:ascii="Product Sans" w:hAnsi="Product Sans"/>
                <w:sz w:val="20"/>
                <w:lang w:val="nl-NL"/>
              </w:rPr>
              <w:t>Financieel en functioneel haalbaar.</w:t>
            </w:r>
          </w:p>
        </w:tc>
        <w:tc>
          <w:tcPr>
            <w:tcW w:w="2339" w:type="dxa"/>
            <w:shd w:val="clear" w:color="auto" w:fill="FF0000"/>
          </w:tcPr>
          <w:p w14:paraId="77A47A98" w14:textId="4891C328" w:rsidR="00192542" w:rsidRPr="00222CD1" w:rsidRDefault="00192542" w:rsidP="00222CD1">
            <w:pPr>
              <w:jc w:val="center"/>
              <w:rPr>
                <w:rFonts w:ascii="Product Sans" w:hAnsi="Product Sans"/>
                <w:sz w:val="20"/>
                <w:lang w:val="nl-NL"/>
              </w:rPr>
            </w:pPr>
            <w:r>
              <w:rPr>
                <w:rFonts w:ascii="Product Sans" w:hAnsi="Product Sans"/>
                <w:sz w:val="20"/>
                <w:lang w:val="nl-NL"/>
              </w:rPr>
              <w:t>Financieel</w:t>
            </w:r>
            <w:r w:rsidR="0089232B">
              <w:rPr>
                <w:rFonts w:ascii="Product Sans" w:hAnsi="Product Sans"/>
                <w:sz w:val="20"/>
                <w:lang w:val="nl-NL"/>
              </w:rPr>
              <w:t xml:space="preserve"> moeilijk</w:t>
            </w:r>
            <w:r>
              <w:rPr>
                <w:rFonts w:ascii="Product Sans" w:hAnsi="Product Sans"/>
                <w:sz w:val="20"/>
                <w:lang w:val="nl-NL"/>
              </w:rPr>
              <w:t xml:space="preserve"> haalbaar, functioneel niet haalbaar</w:t>
            </w:r>
          </w:p>
        </w:tc>
        <w:tc>
          <w:tcPr>
            <w:tcW w:w="2339" w:type="dxa"/>
            <w:shd w:val="clear" w:color="auto" w:fill="FFC000" w:themeFill="accent4"/>
          </w:tcPr>
          <w:p w14:paraId="7C0007BC" w14:textId="29DBF1E0" w:rsidR="00192542" w:rsidRPr="00222CD1" w:rsidRDefault="00192542" w:rsidP="00222CD1">
            <w:pPr>
              <w:jc w:val="center"/>
              <w:rPr>
                <w:rFonts w:ascii="Product Sans" w:hAnsi="Product Sans"/>
                <w:sz w:val="20"/>
                <w:lang w:val="nl-NL"/>
              </w:rPr>
            </w:pPr>
            <w:r>
              <w:rPr>
                <w:rFonts w:ascii="Product Sans" w:hAnsi="Product Sans"/>
                <w:sz w:val="20"/>
                <w:lang w:val="nl-NL"/>
              </w:rPr>
              <w:t>Financieel haalbaar, functioneel niet haalbaar</w:t>
            </w:r>
          </w:p>
        </w:tc>
      </w:tr>
    </w:tbl>
    <w:p w14:paraId="340B6733" w14:textId="77777777" w:rsidR="00222CD1" w:rsidRPr="001344F4" w:rsidRDefault="00222CD1" w:rsidP="001344F4">
      <w:pPr>
        <w:rPr>
          <w:rFonts w:ascii="Product Sans" w:hAnsi="Product Sans"/>
          <w:lang w:val="nl-NL"/>
        </w:rPr>
      </w:pPr>
    </w:p>
    <w:p w14:paraId="0132E2D0" w14:textId="67826B70" w:rsidR="000F4B15" w:rsidRPr="001344F4" w:rsidRDefault="00255C57">
      <w:pPr>
        <w:rPr>
          <w:rFonts w:ascii="Product Sans" w:hAnsi="Product Sans"/>
          <w:lang w:val="nl-NL"/>
        </w:rPr>
      </w:pPr>
      <w:bookmarkStart w:id="13" w:name="_Hlk526410189"/>
      <w:r>
        <w:rPr>
          <w:rFonts w:ascii="Product Sans" w:hAnsi="Product Sans"/>
          <w:lang w:val="nl-NL"/>
        </w:rPr>
        <w:t xml:space="preserve">De conclusie die wij hieruit kunnen trekken is dat de </w:t>
      </w:r>
      <w:r w:rsidR="00630619" w:rsidRPr="00630619">
        <w:rPr>
          <w:rFonts w:ascii="Product Sans" w:hAnsi="Product Sans"/>
          <w:lang w:val="nl-NL"/>
        </w:rPr>
        <w:t>YF-201C</w:t>
      </w:r>
      <w:r w:rsidR="00630619" w:rsidRPr="00630619">
        <w:rPr>
          <w:rFonts w:ascii="Product Sans" w:hAnsi="Product Sans"/>
          <w:lang w:val="nl-NL"/>
        </w:rPr>
        <w:t xml:space="preserve"> </w:t>
      </w:r>
      <w:r>
        <w:rPr>
          <w:rFonts w:ascii="Product Sans" w:hAnsi="Product Sans"/>
          <w:lang w:val="nl-NL"/>
        </w:rPr>
        <w:t>het best uit de test komt. Deze voldoet namelijk aan de meeste eisen.</w:t>
      </w:r>
    </w:p>
    <w:p w14:paraId="057FA9CC" w14:textId="77777777" w:rsidR="008A1E23" w:rsidRPr="001344F4" w:rsidRDefault="008A1E23">
      <w:pPr>
        <w:rPr>
          <w:rFonts w:ascii="Product Sans" w:hAnsi="Product Sans"/>
          <w:lang w:val="nl-NL"/>
        </w:rPr>
      </w:pPr>
      <w:r w:rsidRPr="001344F4">
        <w:rPr>
          <w:rFonts w:ascii="Product Sans" w:hAnsi="Product Sans"/>
          <w:lang w:val="nl-NL"/>
        </w:rPr>
        <w:br w:type="page"/>
      </w:r>
    </w:p>
    <w:p w14:paraId="4E16A9A2" w14:textId="055E6074" w:rsidR="00D83AFE" w:rsidRPr="003B4675" w:rsidRDefault="00D83AFE" w:rsidP="00D83AFE">
      <w:pPr>
        <w:pStyle w:val="Kop1"/>
        <w:rPr>
          <w:rFonts w:ascii="Product Sans" w:hAnsi="Product Sans" w:cs="Open Sans"/>
          <w:b/>
          <w:color w:val="ED7D31" w:themeColor="accent2"/>
          <w:lang w:val="nl-NL"/>
        </w:rPr>
      </w:pPr>
      <w:bookmarkStart w:id="14" w:name="_Toc29372814"/>
      <w:r w:rsidRPr="003B4675">
        <w:rPr>
          <w:rFonts w:ascii="Product Sans" w:hAnsi="Product Sans" w:cs="Open Sans"/>
          <w:b/>
          <w:color w:val="ED7D31" w:themeColor="accent2"/>
          <w:lang w:val="nl-NL"/>
        </w:rPr>
        <w:lastRenderedPageBreak/>
        <w:t>bijlagen</w:t>
      </w:r>
      <w:bookmarkEnd w:id="14"/>
    </w:p>
    <w:p w14:paraId="1064DCF2" w14:textId="0D3FDDFA" w:rsidR="00D83AFE" w:rsidRPr="003B4675" w:rsidRDefault="00D83AFE" w:rsidP="00D83AFE">
      <w:pPr>
        <w:rPr>
          <w:rFonts w:ascii="Product Sans" w:hAnsi="Product Sans"/>
          <w:lang w:val="nl-NL"/>
        </w:rPr>
      </w:pPr>
      <w:r w:rsidRPr="003B4675">
        <w:rPr>
          <w:rFonts w:ascii="Product Sans" w:hAnsi="Product Sans"/>
          <w:lang w:val="nl-NL"/>
        </w:rPr>
        <w:t>Bijlage 1.</w:t>
      </w:r>
    </w:p>
    <w:tbl>
      <w:tblPr>
        <w:tblStyle w:val="Tabelraster"/>
        <w:tblW w:w="0" w:type="auto"/>
        <w:tblLook w:val="04A0" w:firstRow="1" w:lastRow="0" w:firstColumn="1" w:lastColumn="0" w:noHBand="0" w:noVBand="1"/>
      </w:tblPr>
      <w:tblGrid>
        <w:gridCol w:w="2178"/>
        <w:gridCol w:w="3786"/>
        <w:gridCol w:w="3386"/>
      </w:tblGrid>
      <w:tr w:rsidR="00D83AFE" w:rsidRPr="003B4675" w14:paraId="45EE3864" w14:textId="77777777" w:rsidTr="00C553F0">
        <w:tc>
          <w:tcPr>
            <w:tcW w:w="2178" w:type="dxa"/>
          </w:tcPr>
          <w:p w14:paraId="2742A68B" w14:textId="148BEB9A" w:rsidR="00D83AFE" w:rsidRPr="003B4675" w:rsidRDefault="00D83AFE" w:rsidP="00D83AFE">
            <w:pPr>
              <w:rPr>
                <w:rFonts w:ascii="Product Sans" w:hAnsi="Product Sans"/>
                <w:b/>
                <w:lang w:val="nl-NL"/>
              </w:rPr>
            </w:pPr>
            <w:r w:rsidRPr="003B4675">
              <w:rPr>
                <w:rFonts w:ascii="Product Sans" w:hAnsi="Product Sans"/>
                <w:b/>
                <w:lang w:val="nl-NL"/>
              </w:rPr>
              <w:t>Beoordelingsfactor</w:t>
            </w:r>
          </w:p>
        </w:tc>
        <w:tc>
          <w:tcPr>
            <w:tcW w:w="3786" w:type="dxa"/>
          </w:tcPr>
          <w:p w14:paraId="42FBF2BF" w14:textId="65CF56E0" w:rsidR="00D83AFE" w:rsidRPr="003B4675" w:rsidRDefault="00D83AFE" w:rsidP="00D83AFE">
            <w:pPr>
              <w:rPr>
                <w:rFonts w:ascii="Product Sans" w:hAnsi="Product Sans"/>
                <w:b/>
                <w:sz w:val="20"/>
                <w:lang w:val="nl-NL"/>
              </w:rPr>
            </w:pPr>
            <w:r w:rsidRPr="003B4675">
              <w:rPr>
                <w:rFonts w:ascii="Product Sans" w:hAnsi="Product Sans"/>
                <w:b/>
                <w:lang w:val="nl-NL"/>
              </w:rPr>
              <w:t>Interpretatie</w:t>
            </w:r>
          </w:p>
        </w:tc>
        <w:tc>
          <w:tcPr>
            <w:tcW w:w="3386" w:type="dxa"/>
          </w:tcPr>
          <w:p w14:paraId="569C5177" w14:textId="77E910D6" w:rsidR="00D83AFE" w:rsidRPr="003B4675" w:rsidRDefault="00D83AFE" w:rsidP="00D83AFE">
            <w:pPr>
              <w:rPr>
                <w:rFonts w:ascii="Product Sans" w:hAnsi="Product Sans"/>
                <w:sz w:val="20"/>
                <w:lang w:val="nl-NL"/>
              </w:rPr>
            </w:pPr>
            <w:r w:rsidRPr="003B4675">
              <w:rPr>
                <w:rFonts w:ascii="Product Sans" w:hAnsi="Product Sans"/>
                <w:b/>
                <w:lang w:val="nl-NL"/>
              </w:rPr>
              <w:t>Testbaarheid/aantoonbaarheid</w:t>
            </w:r>
          </w:p>
        </w:tc>
      </w:tr>
      <w:tr w:rsidR="00D83AFE" w:rsidRPr="003B4675" w14:paraId="3883DA79" w14:textId="77777777" w:rsidTr="00C553F0">
        <w:tc>
          <w:tcPr>
            <w:tcW w:w="2178" w:type="dxa"/>
          </w:tcPr>
          <w:p w14:paraId="70BC801A" w14:textId="7D115C98" w:rsidR="00D83AFE" w:rsidRPr="003B4675" w:rsidRDefault="00D83AFE" w:rsidP="00D83AFE">
            <w:pPr>
              <w:rPr>
                <w:rFonts w:ascii="Product Sans" w:hAnsi="Product Sans" w:cs="Open Sans"/>
                <w:b/>
                <w:color w:val="000000" w:themeColor="text1"/>
                <w:sz w:val="32"/>
                <w:lang w:val="nl-NL"/>
              </w:rPr>
            </w:pPr>
            <w:r w:rsidRPr="003B4675">
              <w:rPr>
                <w:rFonts w:ascii="Product Sans" w:hAnsi="Product Sans"/>
                <w:b/>
                <w:color w:val="000000" w:themeColor="text1"/>
                <w:lang w:val="nl-NL"/>
              </w:rPr>
              <w:t>Haalbaarheid</w:t>
            </w:r>
          </w:p>
        </w:tc>
        <w:tc>
          <w:tcPr>
            <w:tcW w:w="3786" w:type="dxa"/>
          </w:tcPr>
          <w:p w14:paraId="0A8B473B" w14:textId="666040F3" w:rsidR="00D83AFE" w:rsidRPr="003B4675" w:rsidRDefault="00D83AFE" w:rsidP="00D83AFE">
            <w:pPr>
              <w:rPr>
                <w:rFonts w:ascii="Product Sans" w:hAnsi="Product Sans" w:cs="Open Sans"/>
                <w:color w:val="000000" w:themeColor="text1"/>
                <w:sz w:val="20"/>
                <w:lang w:val="nl-NL"/>
              </w:rPr>
            </w:pPr>
            <w:r w:rsidRPr="003B4675">
              <w:rPr>
                <w:rFonts w:ascii="Product Sans" w:hAnsi="Product Sans" w:cs="Open Sans"/>
                <w:color w:val="000000" w:themeColor="text1"/>
                <w:sz w:val="20"/>
                <w:lang w:val="nl-NL"/>
              </w:rPr>
              <w:t xml:space="preserve">Is het zowel technisch als financieel haalbaar binnen </w:t>
            </w:r>
            <w:r w:rsidR="00C553F0" w:rsidRPr="003B4675">
              <w:rPr>
                <w:rFonts w:ascii="Product Sans" w:hAnsi="Product Sans" w:cs="Open Sans"/>
                <w:color w:val="000000" w:themeColor="text1"/>
                <w:sz w:val="20"/>
                <w:lang w:val="nl-NL"/>
              </w:rPr>
              <w:t>de gegeven tijd van het project?</w:t>
            </w:r>
          </w:p>
        </w:tc>
        <w:tc>
          <w:tcPr>
            <w:tcW w:w="3386" w:type="dxa"/>
          </w:tcPr>
          <w:p w14:paraId="1C38578F" w14:textId="1EF64E10" w:rsidR="00D83AFE" w:rsidRPr="003B4675" w:rsidRDefault="00C553F0" w:rsidP="00D83AFE">
            <w:pPr>
              <w:rPr>
                <w:rFonts w:ascii="Product Sans" w:hAnsi="Product Sans" w:cs="Open Sans"/>
                <w:color w:val="000000" w:themeColor="text1"/>
                <w:sz w:val="20"/>
                <w:lang w:val="nl-NL"/>
              </w:rPr>
            </w:pPr>
            <w:r w:rsidRPr="003B4675">
              <w:rPr>
                <w:rFonts w:ascii="Product Sans" w:hAnsi="Product Sans" w:cs="Open Sans"/>
                <w:color w:val="000000" w:themeColor="text1"/>
                <w:sz w:val="20"/>
                <w:lang w:val="nl-NL"/>
              </w:rPr>
              <w:t>Deze informatie kan worden vergaard doormiddel van een vooraf uitgevoerd onderzoek, waaruit aan de hand van eisen een beste oplossing uit voort komt. Deze oplossing zal dan haalbaar geacht worden.</w:t>
            </w:r>
          </w:p>
        </w:tc>
      </w:tr>
      <w:tr w:rsidR="00D83AFE" w:rsidRPr="00FE19F6" w14:paraId="22C259A8" w14:textId="77777777" w:rsidTr="00C553F0">
        <w:tc>
          <w:tcPr>
            <w:tcW w:w="2178" w:type="dxa"/>
          </w:tcPr>
          <w:p w14:paraId="35611F69" w14:textId="19310FE6" w:rsidR="00D83AFE" w:rsidRPr="003B4675" w:rsidRDefault="00D83AFE" w:rsidP="00D83AFE">
            <w:pPr>
              <w:rPr>
                <w:rFonts w:ascii="Product Sans" w:hAnsi="Product Sans" w:cs="Open Sans"/>
                <w:b/>
                <w:color w:val="ED7D31" w:themeColor="accent2"/>
                <w:sz w:val="32"/>
                <w:lang w:val="nl-NL"/>
              </w:rPr>
            </w:pPr>
            <w:proofErr w:type="spellStart"/>
            <w:r w:rsidRPr="003B4675">
              <w:rPr>
                <w:rFonts w:ascii="Product Sans" w:hAnsi="Product Sans"/>
                <w:b/>
                <w:lang w:val="nl-NL"/>
              </w:rPr>
              <w:t>Modulariteit</w:t>
            </w:r>
            <w:proofErr w:type="spellEnd"/>
          </w:p>
        </w:tc>
        <w:tc>
          <w:tcPr>
            <w:tcW w:w="3786" w:type="dxa"/>
          </w:tcPr>
          <w:p w14:paraId="69FED59C" w14:textId="69302B6F" w:rsidR="00D83AFE" w:rsidRPr="003B4675" w:rsidRDefault="00C553F0" w:rsidP="00D83AFE">
            <w:pPr>
              <w:rPr>
                <w:rFonts w:ascii="Product Sans" w:hAnsi="Product Sans" w:cs="Open Sans"/>
                <w:color w:val="ED7D31" w:themeColor="accent2"/>
                <w:sz w:val="20"/>
                <w:lang w:val="nl-NL"/>
              </w:rPr>
            </w:pPr>
            <w:r w:rsidRPr="003B4675">
              <w:rPr>
                <w:rFonts w:ascii="Product Sans" w:hAnsi="Product Sans"/>
                <w:sz w:val="20"/>
                <w:lang w:val="nl-NL"/>
              </w:rPr>
              <w:t>Door een stuk code of een deel van de hardware modulair te maken is het eenvoudig om vanuit een andere locatie een specifieke actie, of functie nogmaals aan te roepen</w:t>
            </w:r>
          </w:p>
        </w:tc>
        <w:tc>
          <w:tcPr>
            <w:tcW w:w="3386" w:type="dxa"/>
          </w:tcPr>
          <w:p w14:paraId="7055B309" w14:textId="10AF5C45" w:rsidR="00D83AFE" w:rsidRPr="003B4675" w:rsidRDefault="00C553F0" w:rsidP="00D83AFE">
            <w:pPr>
              <w:rPr>
                <w:rFonts w:ascii="Product Sans" w:hAnsi="Product Sans" w:cs="Open Sans"/>
                <w:color w:val="ED7D31" w:themeColor="accent2"/>
                <w:sz w:val="20"/>
                <w:lang w:val="nl-NL"/>
              </w:rPr>
            </w:pPr>
            <w:r w:rsidRPr="003B4675">
              <w:rPr>
                <w:rFonts w:ascii="Product Sans" w:hAnsi="Product Sans"/>
                <w:sz w:val="20"/>
                <w:lang w:val="nl-NL"/>
              </w:rPr>
              <w:t>Dit kan worden geverifieerd door de stukken code op te splitsen in losse classes en/of programma’s en componenten zowel individueel, als in het geheel te testen.</w:t>
            </w:r>
          </w:p>
        </w:tc>
      </w:tr>
      <w:tr w:rsidR="00D83AFE" w:rsidRPr="00FE19F6" w14:paraId="7E4931E7" w14:textId="77777777" w:rsidTr="00C553F0">
        <w:tc>
          <w:tcPr>
            <w:tcW w:w="2178" w:type="dxa"/>
          </w:tcPr>
          <w:p w14:paraId="14F63F67" w14:textId="205D5218" w:rsidR="00D83AFE" w:rsidRPr="003B4675" w:rsidRDefault="00D83AFE" w:rsidP="00D83AFE">
            <w:pPr>
              <w:rPr>
                <w:rFonts w:ascii="Product Sans" w:hAnsi="Product Sans" w:cs="Open Sans"/>
                <w:b/>
                <w:color w:val="ED7D31" w:themeColor="accent2"/>
                <w:sz w:val="32"/>
                <w:lang w:val="nl-NL"/>
              </w:rPr>
            </w:pPr>
            <w:r w:rsidRPr="003B4675">
              <w:rPr>
                <w:rFonts w:ascii="Product Sans" w:hAnsi="Product Sans"/>
                <w:b/>
                <w:lang w:val="nl-NL"/>
              </w:rPr>
              <w:t>Betrouwbaarheid</w:t>
            </w:r>
          </w:p>
        </w:tc>
        <w:tc>
          <w:tcPr>
            <w:tcW w:w="3786" w:type="dxa"/>
          </w:tcPr>
          <w:p w14:paraId="45EAFCD4" w14:textId="089FF47D" w:rsidR="00D83AFE" w:rsidRPr="003B4675" w:rsidRDefault="00C553F0" w:rsidP="00D83AFE">
            <w:pPr>
              <w:rPr>
                <w:rFonts w:ascii="Product Sans" w:hAnsi="Product Sans" w:cs="Open Sans"/>
                <w:color w:val="ED7D31" w:themeColor="accent2"/>
                <w:sz w:val="20"/>
                <w:lang w:val="nl-NL"/>
              </w:rPr>
            </w:pPr>
            <w:r w:rsidRPr="003B4675">
              <w:rPr>
                <w:rFonts w:ascii="Product Sans" w:hAnsi="Product Sans"/>
                <w:sz w:val="20"/>
                <w:lang w:val="nl-NL"/>
              </w:rPr>
              <w:t>Betrouwbaarheid wil de graad aangeven waarin de software en/of hardware erop vertrouwd en geacht kan worden om een correcte werking te vertonen.</w:t>
            </w:r>
          </w:p>
        </w:tc>
        <w:tc>
          <w:tcPr>
            <w:tcW w:w="3386" w:type="dxa"/>
          </w:tcPr>
          <w:p w14:paraId="62F22383" w14:textId="04C5B3D4" w:rsidR="00D83AFE" w:rsidRPr="003B4675" w:rsidRDefault="00C553F0" w:rsidP="00D83AFE">
            <w:pPr>
              <w:rPr>
                <w:rFonts w:ascii="Product Sans" w:hAnsi="Product Sans" w:cs="Open Sans"/>
                <w:color w:val="ED7D31" w:themeColor="accent2"/>
                <w:sz w:val="20"/>
                <w:lang w:val="nl-NL"/>
              </w:rPr>
            </w:pPr>
            <w:r w:rsidRPr="003B4675">
              <w:rPr>
                <w:rFonts w:ascii="Product Sans" w:hAnsi="Product Sans"/>
                <w:sz w:val="20"/>
                <w:lang w:val="nl-NL"/>
              </w:rPr>
              <w:t>De betrouwbaarheid kan getest worden door een testplan op te stellen, met daarin scenario’s en fysieke eisen, en deze vervolgens uit te voeren volgens een vooraf bepaald protocol.</w:t>
            </w:r>
          </w:p>
        </w:tc>
      </w:tr>
      <w:tr w:rsidR="00D83AFE" w:rsidRPr="00FE19F6" w14:paraId="420142CF" w14:textId="77777777" w:rsidTr="00C553F0">
        <w:tc>
          <w:tcPr>
            <w:tcW w:w="2178" w:type="dxa"/>
          </w:tcPr>
          <w:p w14:paraId="590C5889" w14:textId="0DAB8D71" w:rsidR="00D83AFE" w:rsidRPr="003B4675" w:rsidRDefault="00D83AFE" w:rsidP="00D83AFE">
            <w:pPr>
              <w:rPr>
                <w:rFonts w:ascii="Product Sans" w:hAnsi="Product Sans" w:cs="Open Sans"/>
                <w:b/>
                <w:color w:val="ED7D31" w:themeColor="accent2"/>
                <w:sz w:val="32"/>
                <w:lang w:val="nl-NL"/>
              </w:rPr>
            </w:pPr>
            <w:r w:rsidRPr="003B4675">
              <w:rPr>
                <w:rFonts w:ascii="Product Sans" w:hAnsi="Product Sans"/>
                <w:b/>
                <w:lang w:val="nl-NL"/>
              </w:rPr>
              <w:t>Robuustheid</w:t>
            </w:r>
          </w:p>
        </w:tc>
        <w:tc>
          <w:tcPr>
            <w:tcW w:w="3786" w:type="dxa"/>
          </w:tcPr>
          <w:p w14:paraId="180B4A17" w14:textId="77777777" w:rsidR="00D83AFE" w:rsidRPr="003B4675" w:rsidRDefault="00C553F0" w:rsidP="00D83AFE">
            <w:pPr>
              <w:rPr>
                <w:rFonts w:ascii="Product Sans" w:hAnsi="Product Sans"/>
                <w:sz w:val="20"/>
                <w:lang w:val="nl-NL"/>
              </w:rPr>
            </w:pPr>
            <w:r w:rsidRPr="003B4675">
              <w:rPr>
                <w:rFonts w:ascii="Product Sans" w:hAnsi="Product Sans"/>
                <w:sz w:val="20"/>
                <w:lang w:val="nl-NL"/>
              </w:rPr>
              <w:t>Robuustheid in hardware wil aangeven in hoeverre het product fysiek kan worden “mishandeld” voor het stopt met correct functioneren.</w:t>
            </w:r>
          </w:p>
          <w:p w14:paraId="49AD7615" w14:textId="7B32D80D" w:rsidR="00C553F0" w:rsidRPr="003B4675" w:rsidRDefault="00C553F0" w:rsidP="00D83AFE">
            <w:pPr>
              <w:rPr>
                <w:rFonts w:ascii="Product Sans" w:hAnsi="Product Sans" w:cs="Open Sans"/>
                <w:color w:val="000000" w:themeColor="text1"/>
                <w:sz w:val="20"/>
                <w:lang w:val="nl-NL"/>
              </w:rPr>
            </w:pPr>
            <w:r w:rsidRPr="003B4675">
              <w:rPr>
                <w:rFonts w:ascii="Product Sans" w:hAnsi="Product Sans" w:cs="Open Sans"/>
                <w:color w:val="000000" w:themeColor="text1"/>
                <w:sz w:val="20"/>
                <w:lang w:val="nl-NL"/>
              </w:rPr>
              <w:t xml:space="preserve">In software wil het aangeven in hoeverre het programma operationeel blijft indien er </w:t>
            </w:r>
            <w:proofErr w:type="spellStart"/>
            <w:r w:rsidRPr="003B4675">
              <w:rPr>
                <w:rFonts w:ascii="Product Sans" w:hAnsi="Product Sans" w:cs="Open Sans"/>
                <w:color w:val="000000" w:themeColor="text1"/>
                <w:sz w:val="20"/>
                <w:lang w:val="nl-NL"/>
              </w:rPr>
              <w:t>errors</w:t>
            </w:r>
            <w:proofErr w:type="spellEnd"/>
            <w:r w:rsidRPr="003B4675">
              <w:rPr>
                <w:rFonts w:ascii="Product Sans" w:hAnsi="Product Sans" w:cs="Open Sans"/>
                <w:color w:val="000000" w:themeColor="text1"/>
                <w:sz w:val="20"/>
                <w:lang w:val="nl-NL"/>
              </w:rPr>
              <w:t>, of bugs optreden.</w:t>
            </w:r>
          </w:p>
        </w:tc>
        <w:tc>
          <w:tcPr>
            <w:tcW w:w="3386" w:type="dxa"/>
          </w:tcPr>
          <w:p w14:paraId="0455CF6C" w14:textId="77777777" w:rsidR="00D83AFE" w:rsidRPr="003B4675" w:rsidRDefault="00C553F0" w:rsidP="00D83AFE">
            <w:pPr>
              <w:rPr>
                <w:rFonts w:ascii="Product Sans" w:hAnsi="Product Sans" w:cs="Open Sans"/>
                <w:color w:val="000000" w:themeColor="text1"/>
                <w:sz w:val="20"/>
                <w:lang w:val="nl-NL"/>
              </w:rPr>
            </w:pPr>
            <w:r w:rsidRPr="003B4675">
              <w:rPr>
                <w:rFonts w:ascii="Product Sans" w:hAnsi="Product Sans" w:cs="Open Sans"/>
                <w:color w:val="000000" w:themeColor="text1"/>
                <w:sz w:val="20"/>
                <w:lang w:val="nl-NL"/>
              </w:rPr>
              <w:t xml:space="preserve">De betrouwbaarheid van hardware en software kan eveneens worden getest aan de hand van een testplan </w:t>
            </w:r>
            <w:r w:rsidR="003B4675" w:rsidRPr="003B4675">
              <w:rPr>
                <w:rFonts w:ascii="Product Sans" w:hAnsi="Product Sans" w:cs="Open Sans"/>
                <w:color w:val="000000" w:themeColor="text1"/>
                <w:sz w:val="20"/>
                <w:lang w:val="nl-NL"/>
              </w:rPr>
              <w:t>met een aantal protocollen.</w:t>
            </w:r>
          </w:p>
          <w:p w14:paraId="1E97D634" w14:textId="3AF7F46B" w:rsidR="003B4675" w:rsidRPr="003B4675" w:rsidRDefault="003B4675" w:rsidP="00D83AFE">
            <w:pPr>
              <w:rPr>
                <w:rFonts w:ascii="Product Sans" w:hAnsi="Product Sans" w:cs="Open Sans"/>
                <w:color w:val="000000" w:themeColor="text1"/>
                <w:sz w:val="20"/>
                <w:lang w:val="nl-NL"/>
              </w:rPr>
            </w:pPr>
            <w:r w:rsidRPr="003B4675">
              <w:rPr>
                <w:rFonts w:ascii="Product Sans" w:hAnsi="Product Sans" w:cs="Open Sans"/>
                <w:color w:val="000000" w:themeColor="text1"/>
                <w:sz w:val="20"/>
                <w:lang w:val="nl-NL"/>
              </w:rPr>
              <w:t xml:space="preserve">Software kan (door de </w:t>
            </w:r>
            <w:proofErr w:type="spellStart"/>
            <w:r w:rsidRPr="003B4675">
              <w:rPr>
                <w:rFonts w:ascii="Product Sans" w:hAnsi="Product Sans" w:cs="Open Sans"/>
                <w:color w:val="000000" w:themeColor="text1"/>
                <w:sz w:val="20"/>
                <w:lang w:val="nl-NL"/>
              </w:rPr>
              <w:t>modulariteit</w:t>
            </w:r>
            <w:proofErr w:type="spellEnd"/>
            <w:r w:rsidRPr="003B4675">
              <w:rPr>
                <w:rFonts w:ascii="Product Sans" w:hAnsi="Product Sans" w:cs="Open Sans"/>
                <w:color w:val="000000" w:themeColor="text1"/>
                <w:sz w:val="20"/>
                <w:lang w:val="nl-NL"/>
              </w:rPr>
              <w:t>) worden getest door er onzin waardes op af te sturen, en deze in te rekenen en af te handelen binnen de code.</w:t>
            </w:r>
          </w:p>
        </w:tc>
      </w:tr>
      <w:tr w:rsidR="00255C57" w:rsidRPr="00FE19F6" w14:paraId="0A011BE6" w14:textId="77777777" w:rsidTr="00C553F0">
        <w:tc>
          <w:tcPr>
            <w:tcW w:w="2178" w:type="dxa"/>
          </w:tcPr>
          <w:p w14:paraId="4FB2260E" w14:textId="29130028" w:rsidR="00255C57" w:rsidRPr="003B4675" w:rsidRDefault="00255C57" w:rsidP="00255C57">
            <w:pPr>
              <w:rPr>
                <w:rFonts w:ascii="Product Sans" w:hAnsi="Product Sans"/>
                <w:b/>
                <w:lang w:val="nl-NL"/>
              </w:rPr>
            </w:pPr>
            <w:r>
              <w:rPr>
                <w:rFonts w:ascii="Product Sans" w:hAnsi="Product Sans"/>
                <w:b/>
                <w:lang w:val="nl-NL"/>
              </w:rPr>
              <w:t>Bruikbaarheid</w:t>
            </w:r>
          </w:p>
        </w:tc>
        <w:tc>
          <w:tcPr>
            <w:tcW w:w="3786" w:type="dxa"/>
          </w:tcPr>
          <w:p w14:paraId="006ABE3B" w14:textId="427CC9FD" w:rsidR="00255C57" w:rsidRPr="003B4675" w:rsidRDefault="00255C57" w:rsidP="00255C57">
            <w:pPr>
              <w:rPr>
                <w:rFonts w:ascii="Product Sans" w:hAnsi="Product Sans"/>
                <w:sz w:val="20"/>
                <w:lang w:val="nl-NL"/>
              </w:rPr>
            </w:pPr>
            <w:r>
              <w:rPr>
                <w:rFonts w:ascii="Product Sans" w:hAnsi="Product Sans"/>
                <w:sz w:val="20"/>
                <w:lang w:val="nl-NL"/>
              </w:rPr>
              <w:t>Bruikbaarheid van de hardware wil aangeven in hoeverre de beschreven functionaliteiten aansluiten aan de verwachtingen die vooraf aan gesteld zijn.</w:t>
            </w:r>
          </w:p>
        </w:tc>
        <w:tc>
          <w:tcPr>
            <w:tcW w:w="3386" w:type="dxa"/>
          </w:tcPr>
          <w:p w14:paraId="1A109A6E" w14:textId="2C2B9E9E" w:rsidR="00255C57" w:rsidRPr="003B4675" w:rsidRDefault="00255C57" w:rsidP="00255C57">
            <w:pPr>
              <w:rPr>
                <w:rFonts w:ascii="Product Sans" w:hAnsi="Product Sans" w:cs="Open Sans"/>
                <w:color w:val="000000" w:themeColor="text1"/>
                <w:sz w:val="20"/>
                <w:lang w:val="nl-NL"/>
              </w:rPr>
            </w:pPr>
            <w:r>
              <w:rPr>
                <w:rFonts w:ascii="Product Sans" w:hAnsi="Product Sans" w:cs="Open Sans"/>
                <w:color w:val="000000" w:themeColor="text1"/>
                <w:sz w:val="20"/>
                <w:lang w:val="nl-NL"/>
              </w:rPr>
              <w:t>De bruikbaarheid van hardware kan worden getoetst door de functionaliteiten te vergelijken met de vooraf gevormde lijst met functionele en fysieke eisen.</w:t>
            </w:r>
          </w:p>
        </w:tc>
      </w:tr>
    </w:tbl>
    <w:p w14:paraId="6633747E" w14:textId="77777777" w:rsidR="00D83AFE" w:rsidRPr="003B4675" w:rsidRDefault="00D83AFE" w:rsidP="00D83AFE">
      <w:pPr>
        <w:rPr>
          <w:rFonts w:ascii="Product Sans" w:hAnsi="Product Sans" w:cs="Open Sans"/>
          <w:b/>
          <w:color w:val="ED7D31" w:themeColor="accent2"/>
          <w:sz w:val="32"/>
          <w:lang w:val="nl-NL"/>
        </w:rPr>
      </w:pPr>
    </w:p>
    <w:p w14:paraId="271127BC" w14:textId="77777777" w:rsidR="00D83AFE" w:rsidRPr="003B4675" w:rsidRDefault="00D83AFE">
      <w:pPr>
        <w:rPr>
          <w:rFonts w:ascii="Product Sans" w:hAnsi="Product Sans"/>
          <w:lang w:val="nl-NL"/>
        </w:rPr>
      </w:pPr>
      <w:r w:rsidRPr="003B4675">
        <w:rPr>
          <w:rFonts w:ascii="Product Sans" w:hAnsi="Product Sans"/>
          <w:lang w:val="nl-NL"/>
        </w:rPr>
        <w:br w:type="page"/>
      </w:r>
    </w:p>
    <w:bookmarkEnd w:id="0"/>
    <w:bookmarkEnd w:id="13"/>
    <w:p w14:paraId="0FDE401E" w14:textId="77777777" w:rsidR="00624F38" w:rsidRPr="003B4675" w:rsidRDefault="00624F38" w:rsidP="00624F38">
      <w:pPr>
        <w:rPr>
          <w:rFonts w:ascii="Product Sans" w:eastAsiaTheme="majorEastAsia" w:hAnsi="Product Sans" w:cs="Open Sans"/>
          <w:b/>
          <w:caps/>
          <w:color w:val="ED7D31" w:themeColor="accent2"/>
          <w:spacing w:val="10"/>
          <w:sz w:val="36"/>
          <w:szCs w:val="36"/>
          <w:lang w:val="nl-NL"/>
        </w:rPr>
      </w:pPr>
    </w:p>
    <w:sectPr w:rsidR="00624F38" w:rsidRPr="003B4675" w:rsidSect="0066035A">
      <w:footerReference w:type="defaul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F6A7C" w14:textId="77777777" w:rsidR="00831368" w:rsidRDefault="00831368" w:rsidP="00487085">
      <w:pPr>
        <w:spacing w:after="0" w:line="240" w:lineRule="auto"/>
      </w:pPr>
      <w:r>
        <w:separator/>
      </w:r>
    </w:p>
  </w:endnote>
  <w:endnote w:type="continuationSeparator" w:id="0">
    <w:p w14:paraId="181E1AD5" w14:textId="77777777" w:rsidR="00831368" w:rsidRDefault="00831368" w:rsidP="00487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duct Sans">
    <w:panose1 w:val="020B0403030502040203"/>
    <w:charset w:val="00"/>
    <w:family w:val="swiss"/>
    <w:pitch w:val="variable"/>
    <w:sig w:usb0="A0000287" w:usb1="0000001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9232392"/>
      <w:docPartObj>
        <w:docPartGallery w:val="Page Numbers (Bottom of Page)"/>
        <w:docPartUnique/>
      </w:docPartObj>
    </w:sdtPr>
    <w:sdtEndPr/>
    <w:sdtContent>
      <w:p w14:paraId="5F696CD8" w14:textId="77777777" w:rsidR="00473E15" w:rsidRDefault="00473E15">
        <w:pPr>
          <w:pStyle w:val="Voettekst"/>
        </w:pPr>
        <w:r>
          <w:rPr>
            <w:noProof/>
          </w:rPr>
          <w:drawing>
            <wp:anchor distT="0" distB="0" distL="114300" distR="114300" simplePos="0" relativeHeight="251660288" behindDoc="0" locked="0" layoutInCell="1" allowOverlap="1" wp14:anchorId="10FE80FA" wp14:editId="0EA6A761">
              <wp:simplePos x="0" y="0"/>
              <wp:positionH relativeFrom="leftMargin">
                <wp:align>right</wp:align>
              </wp:positionH>
              <wp:positionV relativeFrom="paragraph">
                <wp:posOffset>-276225</wp:posOffset>
              </wp:positionV>
              <wp:extent cx="600075" cy="600075"/>
              <wp:effectExtent l="0" t="0" r="9525" b="952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A6FDC54" wp14:editId="20643CD0">
                  <wp:simplePos x="0" y="0"/>
                  <wp:positionH relativeFrom="page">
                    <wp:align>right</wp:align>
                  </wp:positionH>
                  <wp:positionV relativeFrom="page">
                    <wp:align>bottom</wp:align>
                  </wp:positionV>
                  <wp:extent cx="2125980" cy="2054860"/>
                  <wp:effectExtent l="0" t="0" r="7620" b="2540"/>
                  <wp:wrapNone/>
                  <wp:docPr id="3" name="Gelijkbenige drie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accent2"/>
                          </a:solidFill>
                          <a:ln>
                            <a:noFill/>
                          </a:ln>
                        </wps:spPr>
                        <wps:txbx>
                          <w:txbxContent>
                            <w:p w14:paraId="407DB72D" w14:textId="77777777" w:rsidR="00473E15" w:rsidRPr="00076EC7" w:rsidRDefault="00473E15">
                              <w:pPr>
                                <w:jc w:val="center"/>
                                <w:rPr>
                                  <w:rFonts w:cs="Open Sans"/>
                                  <w:szCs w:val="72"/>
                                </w:rPr>
                              </w:pPr>
                              <w:r w:rsidRPr="00076EC7">
                                <w:rPr>
                                  <w:rFonts w:cs="Open Sans"/>
                                  <w:szCs w:val="22"/>
                                </w:rPr>
                                <w:fldChar w:fldCharType="begin"/>
                              </w:r>
                              <w:r w:rsidRPr="00076EC7">
                                <w:rPr>
                                  <w:rFonts w:cs="Open Sans"/>
                                </w:rPr>
                                <w:instrText>PAGE    \* MERGEFORMAT</w:instrText>
                              </w:r>
                              <w:r w:rsidRPr="00076EC7">
                                <w:rPr>
                                  <w:rFonts w:cs="Open Sans"/>
                                  <w:szCs w:val="22"/>
                                </w:rPr>
                                <w:fldChar w:fldCharType="separate"/>
                              </w:r>
                              <w:r w:rsidR="009C4BD3" w:rsidRPr="009C4BD3">
                                <w:rPr>
                                  <w:rFonts w:eastAsiaTheme="majorEastAsia" w:cs="Open Sans"/>
                                  <w:noProof/>
                                  <w:color w:val="FFFFFF" w:themeColor="background1"/>
                                  <w:sz w:val="72"/>
                                  <w:szCs w:val="72"/>
                                  <w:lang w:val="nl-NL"/>
                                </w:rPr>
                                <w:t>25</w:t>
                              </w:r>
                              <w:r w:rsidRPr="00076EC7">
                                <w:rPr>
                                  <w:rFonts w:eastAsiaTheme="majorEastAsia" w:cs="Open Sans"/>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6FDC5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elijkbenige driehoek 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" adj="21600" fillcolor="#ed7d31 [3205]" stroked="f">
                  <v:textbox>
                    <w:txbxContent>
                      <w:p w14:paraId="407DB72D" w14:textId="77777777" w:rsidR="00473E15" w:rsidRPr="00076EC7" w:rsidRDefault="00473E15">
                        <w:pPr>
                          <w:jc w:val="center"/>
                          <w:rPr>
                            <w:rFonts w:cs="Open Sans"/>
                            <w:szCs w:val="72"/>
                          </w:rPr>
                        </w:pPr>
                        <w:r w:rsidRPr="00076EC7">
                          <w:rPr>
                            <w:rFonts w:cs="Open Sans"/>
                            <w:szCs w:val="22"/>
                          </w:rPr>
                          <w:fldChar w:fldCharType="begin"/>
                        </w:r>
                        <w:r w:rsidRPr="00076EC7">
                          <w:rPr>
                            <w:rFonts w:cs="Open Sans"/>
                          </w:rPr>
                          <w:instrText>PAGE    \* MERGEFORMAT</w:instrText>
                        </w:r>
                        <w:r w:rsidRPr="00076EC7">
                          <w:rPr>
                            <w:rFonts w:cs="Open Sans"/>
                            <w:szCs w:val="22"/>
                          </w:rPr>
                          <w:fldChar w:fldCharType="separate"/>
                        </w:r>
                        <w:r w:rsidR="009C4BD3" w:rsidRPr="009C4BD3">
                          <w:rPr>
                            <w:rFonts w:eastAsiaTheme="majorEastAsia" w:cs="Open Sans"/>
                            <w:noProof/>
                            <w:color w:val="FFFFFF" w:themeColor="background1"/>
                            <w:sz w:val="72"/>
                            <w:szCs w:val="72"/>
                            <w:lang w:val="nl-NL"/>
                          </w:rPr>
                          <w:t>25</w:t>
                        </w:r>
                        <w:r w:rsidRPr="00076EC7">
                          <w:rPr>
                            <w:rFonts w:eastAsiaTheme="majorEastAsia" w:cs="Open Sans"/>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293F0" w14:textId="77777777" w:rsidR="00831368" w:rsidRDefault="00831368" w:rsidP="00487085">
      <w:pPr>
        <w:spacing w:after="0" w:line="240" w:lineRule="auto"/>
      </w:pPr>
      <w:r>
        <w:separator/>
      </w:r>
    </w:p>
  </w:footnote>
  <w:footnote w:type="continuationSeparator" w:id="0">
    <w:p w14:paraId="5AA4CB6C" w14:textId="77777777" w:rsidR="00831368" w:rsidRDefault="00831368" w:rsidP="00487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A4C"/>
    <w:multiLevelType w:val="hybridMultilevel"/>
    <w:tmpl w:val="69B4A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67E13"/>
    <w:multiLevelType w:val="hybridMultilevel"/>
    <w:tmpl w:val="F2C63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33CB4"/>
    <w:multiLevelType w:val="hybridMultilevel"/>
    <w:tmpl w:val="534614F0"/>
    <w:lvl w:ilvl="0" w:tplc="3A42664E">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E2CF1"/>
    <w:multiLevelType w:val="hybridMultilevel"/>
    <w:tmpl w:val="B6F2F2D2"/>
    <w:lvl w:ilvl="0" w:tplc="8D30FA60">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A4435C"/>
    <w:multiLevelType w:val="hybridMultilevel"/>
    <w:tmpl w:val="EB70CE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39E4FE5"/>
    <w:multiLevelType w:val="hybridMultilevel"/>
    <w:tmpl w:val="98E4F1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3C47907"/>
    <w:multiLevelType w:val="hybridMultilevel"/>
    <w:tmpl w:val="67A2413E"/>
    <w:lvl w:ilvl="0" w:tplc="A808CD9C">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5B6E81"/>
    <w:multiLevelType w:val="hybridMultilevel"/>
    <w:tmpl w:val="C41E48C6"/>
    <w:lvl w:ilvl="0" w:tplc="6382078C">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F2D75"/>
    <w:multiLevelType w:val="hybridMultilevel"/>
    <w:tmpl w:val="FF10C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A465E5"/>
    <w:multiLevelType w:val="hybridMultilevel"/>
    <w:tmpl w:val="96F0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966B69"/>
    <w:multiLevelType w:val="hybridMultilevel"/>
    <w:tmpl w:val="0CF2EE5E"/>
    <w:lvl w:ilvl="0" w:tplc="C7BE3D5A">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230CC1"/>
    <w:multiLevelType w:val="hybridMultilevel"/>
    <w:tmpl w:val="EFFE7C6C"/>
    <w:lvl w:ilvl="0" w:tplc="DEE6CD98">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5"/>
  </w:num>
  <w:num w:numId="4">
    <w:abstractNumId w:val="4"/>
  </w:num>
  <w:num w:numId="5">
    <w:abstractNumId w:val="1"/>
  </w:num>
  <w:num w:numId="6">
    <w:abstractNumId w:val="0"/>
  </w:num>
  <w:num w:numId="7">
    <w:abstractNumId w:val="11"/>
  </w:num>
  <w:num w:numId="8">
    <w:abstractNumId w:val="2"/>
  </w:num>
  <w:num w:numId="9">
    <w:abstractNumId w:val="6"/>
  </w:num>
  <w:num w:numId="10">
    <w:abstractNumId w:val="10"/>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085"/>
    <w:rsid w:val="0000067F"/>
    <w:rsid w:val="00010589"/>
    <w:rsid w:val="00013575"/>
    <w:rsid w:val="00022721"/>
    <w:rsid w:val="000445C9"/>
    <w:rsid w:val="000523C3"/>
    <w:rsid w:val="0006101B"/>
    <w:rsid w:val="00076EC7"/>
    <w:rsid w:val="00082442"/>
    <w:rsid w:val="00086983"/>
    <w:rsid w:val="00091AB8"/>
    <w:rsid w:val="00097E6F"/>
    <w:rsid w:val="000B609C"/>
    <w:rsid w:val="000D78FC"/>
    <w:rsid w:val="000E7AD5"/>
    <w:rsid w:val="000F4B15"/>
    <w:rsid w:val="00106C9B"/>
    <w:rsid w:val="0011355D"/>
    <w:rsid w:val="00130223"/>
    <w:rsid w:val="0013392E"/>
    <w:rsid w:val="001342B5"/>
    <w:rsid w:val="001344F4"/>
    <w:rsid w:val="0013749D"/>
    <w:rsid w:val="00143B21"/>
    <w:rsid w:val="001536A7"/>
    <w:rsid w:val="00167286"/>
    <w:rsid w:val="00170EA4"/>
    <w:rsid w:val="00172B3A"/>
    <w:rsid w:val="00182AF7"/>
    <w:rsid w:val="00192542"/>
    <w:rsid w:val="0019460A"/>
    <w:rsid w:val="001A57E3"/>
    <w:rsid w:val="001F0B25"/>
    <w:rsid w:val="00203D56"/>
    <w:rsid w:val="00221A1D"/>
    <w:rsid w:val="00222CD1"/>
    <w:rsid w:val="0022396C"/>
    <w:rsid w:val="0022702E"/>
    <w:rsid w:val="00255C57"/>
    <w:rsid w:val="00265E1C"/>
    <w:rsid w:val="00281024"/>
    <w:rsid w:val="00285CA8"/>
    <w:rsid w:val="002B3D78"/>
    <w:rsid w:val="002D6703"/>
    <w:rsid w:val="002E4E07"/>
    <w:rsid w:val="002F2FC6"/>
    <w:rsid w:val="00307CA9"/>
    <w:rsid w:val="00312AB2"/>
    <w:rsid w:val="0037053C"/>
    <w:rsid w:val="00390CD3"/>
    <w:rsid w:val="003B4675"/>
    <w:rsid w:val="003F5DF8"/>
    <w:rsid w:val="003F7A5B"/>
    <w:rsid w:val="00405CB1"/>
    <w:rsid w:val="0042004E"/>
    <w:rsid w:val="00433700"/>
    <w:rsid w:val="00434197"/>
    <w:rsid w:val="00460F72"/>
    <w:rsid w:val="00462B3B"/>
    <w:rsid w:val="004729E2"/>
    <w:rsid w:val="00473E15"/>
    <w:rsid w:val="00482C1E"/>
    <w:rsid w:val="00487085"/>
    <w:rsid w:val="0049399C"/>
    <w:rsid w:val="004A7BF4"/>
    <w:rsid w:val="004E2253"/>
    <w:rsid w:val="004F7EED"/>
    <w:rsid w:val="00506BD4"/>
    <w:rsid w:val="00506D72"/>
    <w:rsid w:val="00520B4E"/>
    <w:rsid w:val="00546870"/>
    <w:rsid w:val="005721C7"/>
    <w:rsid w:val="0057739F"/>
    <w:rsid w:val="00596E4C"/>
    <w:rsid w:val="005C2C92"/>
    <w:rsid w:val="005D0D76"/>
    <w:rsid w:val="005E35AB"/>
    <w:rsid w:val="006061D2"/>
    <w:rsid w:val="00622D84"/>
    <w:rsid w:val="00624F38"/>
    <w:rsid w:val="00627943"/>
    <w:rsid w:val="00630619"/>
    <w:rsid w:val="00635C07"/>
    <w:rsid w:val="0065049B"/>
    <w:rsid w:val="0065790A"/>
    <w:rsid w:val="0066035A"/>
    <w:rsid w:val="006622A3"/>
    <w:rsid w:val="00662E6A"/>
    <w:rsid w:val="006E1A1F"/>
    <w:rsid w:val="006F5519"/>
    <w:rsid w:val="00706742"/>
    <w:rsid w:val="007070F6"/>
    <w:rsid w:val="00707141"/>
    <w:rsid w:val="00726EFA"/>
    <w:rsid w:val="00737F23"/>
    <w:rsid w:val="0075158B"/>
    <w:rsid w:val="00757759"/>
    <w:rsid w:val="0076175B"/>
    <w:rsid w:val="0078011C"/>
    <w:rsid w:val="0079795F"/>
    <w:rsid w:val="007A6FB3"/>
    <w:rsid w:val="007F6F90"/>
    <w:rsid w:val="008035ED"/>
    <w:rsid w:val="00831368"/>
    <w:rsid w:val="00852B2B"/>
    <w:rsid w:val="00853904"/>
    <w:rsid w:val="0086058B"/>
    <w:rsid w:val="0088023F"/>
    <w:rsid w:val="0089232B"/>
    <w:rsid w:val="008A09D3"/>
    <w:rsid w:val="008A1E23"/>
    <w:rsid w:val="008A7455"/>
    <w:rsid w:val="008C4EB7"/>
    <w:rsid w:val="008D4EB6"/>
    <w:rsid w:val="008E70B5"/>
    <w:rsid w:val="008E7EC9"/>
    <w:rsid w:val="00917C97"/>
    <w:rsid w:val="00921240"/>
    <w:rsid w:val="0092572C"/>
    <w:rsid w:val="009275E4"/>
    <w:rsid w:val="0094600F"/>
    <w:rsid w:val="009513EC"/>
    <w:rsid w:val="009B1532"/>
    <w:rsid w:val="009B73CF"/>
    <w:rsid w:val="009C4BBB"/>
    <w:rsid w:val="009C4BD3"/>
    <w:rsid w:val="009D46EA"/>
    <w:rsid w:val="00A0361F"/>
    <w:rsid w:val="00A232AA"/>
    <w:rsid w:val="00A60B1D"/>
    <w:rsid w:val="00A63249"/>
    <w:rsid w:val="00A643F8"/>
    <w:rsid w:val="00A75EDF"/>
    <w:rsid w:val="00AB4F3B"/>
    <w:rsid w:val="00AE559D"/>
    <w:rsid w:val="00B00CF1"/>
    <w:rsid w:val="00B22983"/>
    <w:rsid w:val="00B450AC"/>
    <w:rsid w:val="00B56194"/>
    <w:rsid w:val="00B568B7"/>
    <w:rsid w:val="00B63C01"/>
    <w:rsid w:val="00B85EB2"/>
    <w:rsid w:val="00B932B5"/>
    <w:rsid w:val="00BC3F87"/>
    <w:rsid w:val="00BE1328"/>
    <w:rsid w:val="00C01294"/>
    <w:rsid w:val="00C31DE6"/>
    <w:rsid w:val="00C553F0"/>
    <w:rsid w:val="00C60EF3"/>
    <w:rsid w:val="00C96735"/>
    <w:rsid w:val="00CA471F"/>
    <w:rsid w:val="00CA6B98"/>
    <w:rsid w:val="00CB0945"/>
    <w:rsid w:val="00CD346F"/>
    <w:rsid w:val="00CD7B12"/>
    <w:rsid w:val="00D01410"/>
    <w:rsid w:val="00D04A63"/>
    <w:rsid w:val="00D14B57"/>
    <w:rsid w:val="00D605B9"/>
    <w:rsid w:val="00D83AFE"/>
    <w:rsid w:val="00D83ED0"/>
    <w:rsid w:val="00DA4069"/>
    <w:rsid w:val="00DB3526"/>
    <w:rsid w:val="00DE1CA0"/>
    <w:rsid w:val="00DF6747"/>
    <w:rsid w:val="00E20E19"/>
    <w:rsid w:val="00E34048"/>
    <w:rsid w:val="00E43112"/>
    <w:rsid w:val="00E55B87"/>
    <w:rsid w:val="00E648CF"/>
    <w:rsid w:val="00E8052A"/>
    <w:rsid w:val="00E811B3"/>
    <w:rsid w:val="00EA0121"/>
    <w:rsid w:val="00EB03F5"/>
    <w:rsid w:val="00ED0709"/>
    <w:rsid w:val="00EF7BED"/>
    <w:rsid w:val="00F50245"/>
    <w:rsid w:val="00F52005"/>
    <w:rsid w:val="00F5538D"/>
    <w:rsid w:val="00F600ED"/>
    <w:rsid w:val="00F7614F"/>
    <w:rsid w:val="00F837DC"/>
    <w:rsid w:val="00F86713"/>
    <w:rsid w:val="00FB4453"/>
    <w:rsid w:val="00FE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641A3"/>
  <w15:chartTrackingRefBased/>
  <w15:docId w15:val="{82131909-1544-4840-A3A5-7B3402BA8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D0709"/>
    <w:rPr>
      <w:rFonts w:ascii="Open Sans" w:hAnsi="Open Sans"/>
      <w:sz w:val="22"/>
    </w:rPr>
  </w:style>
  <w:style w:type="paragraph" w:styleId="Kop1">
    <w:name w:val="heading 1"/>
    <w:basedOn w:val="Standaard"/>
    <w:next w:val="Standaard"/>
    <w:link w:val="Kop1Char"/>
    <w:uiPriority w:val="9"/>
    <w:qFormat/>
    <w:rsid w:val="00487085"/>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Kop2">
    <w:name w:val="heading 2"/>
    <w:basedOn w:val="Standaard"/>
    <w:next w:val="Standaard"/>
    <w:link w:val="Kop2Char"/>
    <w:uiPriority w:val="9"/>
    <w:unhideWhenUsed/>
    <w:qFormat/>
    <w:rsid w:val="00487085"/>
    <w:pPr>
      <w:keepNext/>
      <w:keepLines/>
      <w:spacing w:before="120" w:after="0" w:line="240" w:lineRule="auto"/>
      <w:outlineLvl w:val="1"/>
    </w:pPr>
    <w:rPr>
      <w:rFonts w:asciiTheme="majorHAnsi" w:eastAsiaTheme="majorEastAsia" w:hAnsiTheme="majorHAnsi" w:cstheme="majorBidi"/>
      <w:sz w:val="36"/>
      <w:szCs w:val="36"/>
    </w:rPr>
  </w:style>
  <w:style w:type="paragraph" w:styleId="Kop3">
    <w:name w:val="heading 3"/>
    <w:basedOn w:val="Standaard"/>
    <w:next w:val="Standaard"/>
    <w:link w:val="Kop3Char"/>
    <w:uiPriority w:val="9"/>
    <w:unhideWhenUsed/>
    <w:qFormat/>
    <w:rsid w:val="00487085"/>
    <w:pPr>
      <w:keepNext/>
      <w:keepLines/>
      <w:spacing w:before="80" w:after="0" w:line="240" w:lineRule="auto"/>
      <w:outlineLvl w:val="2"/>
    </w:pPr>
    <w:rPr>
      <w:rFonts w:asciiTheme="majorHAnsi" w:eastAsiaTheme="majorEastAsia" w:hAnsiTheme="majorHAnsi" w:cstheme="majorBidi"/>
      <w:caps/>
      <w:sz w:val="28"/>
      <w:szCs w:val="28"/>
    </w:rPr>
  </w:style>
  <w:style w:type="paragraph" w:styleId="Kop4">
    <w:name w:val="heading 4"/>
    <w:basedOn w:val="Standaard"/>
    <w:next w:val="Standaard"/>
    <w:link w:val="Kop4Char"/>
    <w:uiPriority w:val="9"/>
    <w:semiHidden/>
    <w:unhideWhenUsed/>
    <w:qFormat/>
    <w:rsid w:val="00487085"/>
    <w:pPr>
      <w:keepNext/>
      <w:keepLines/>
      <w:spacing w:before="80" w:after="0" w:line="240" w:lineRule="auto"/>
      <w:outlineLvl w:val="3"/>
    </w:pPr>
    <w:rPr>
      <w:rFonts w:asciiTheme="majorHAnsi" w:eastAsiaTheme="majorEastAsia" w:hAnsiTheme="majorHAnsi" w:cstheme="majorBidi"/>
      <w:i/>
      <w:iCs/>
      <w:sz w:val="28"/>
      <w:szCs w:val="28"/>
    </w:rPr>
  </w:style>
  <w:style w:type="paragraph" w:styleId="Kop5">
    <w:name w:val="heading 5"/>
    <w:basedOn w:val="Standaard"/>
    <w:next w:val="Standaard"/>
    <w:link w:val="Kop5Char"/>
    <w:uiPriority w:val="9"/>
    <w:semiHidden/>
    <w:unhideWhenUsed/>
    <w:qFormat/>
    <w:rsid w:val="00487085"/>
    <w:pPr>
      <w:keepNext/>
      <w:keepLines/>
      <w:spacing w:before="80" w:after="0" w:line="240" w:lineRule="auto"/>
      <w:outlineLvl w:val="4"/>
    </w:pPr>
    <w:rPr>
      <w:rFonts w:asciiTheme="majorHAnsi" w:eastAsiaTheme="majorEastAsia" w:hAnsiTheme="majorHAnsi" w:cstheme="majorBidi"/>
      <w:sz w:val="24"/>
      <w:szCs w:val="24"/>
    </w:rPr>
  </w:style>
  <w:style w:type="paragraph" w:styleId="Kop6">
    <w:name w:val="heading 6"/>
    <w:basedOn w:val="Standaard"/>
    <w:next w:val="Standaard"/>
    <w:link w:val="Kop6Char"/>
    <w:uiPriority w:val="9"/>
    <w:semiHidden/>
    <w:unhideWhenUsed/>
    <w:qFormat/>
    <w:rsid w:val="00487085"/>
    <w:pPr>
      <w:keepNext/>
      <w:keepLines/>
      <w:spacing w:before="80" w:after="0" w:line="240" w:lineRule="auto"/>
      <w:outlineLvl w:val="5"/>
    </w:pPr>
    <w:rPr>
      <w:rFonts w:asciiTheme="majorHAnsi" w:eastAsiaTheme="majorEastAsia" w:hAnsiTheme="majorHAnsi" w:cstheme="majorBidi"/>
      <w:i/>
      <w:iCs/>
      <w:sz w:val="24"/>
      <w:szCs w:val="24"/>
    </w:rPr>
  </w:style>
  <w:style w:type="paragraph" w:styleId="Kop7">
    <w:name w:val="heading 7"/>
    <w:basedOn w:val="Standaard"/>
    <w:next w:val="Standaard"/>
    <w:link w:val="Kop7Char"/>
    <w:uiPriority w:val="9"/>
    <w:semiHidden/>
    <w:unhideWhenUsed/>
    <w:qFormat/>
    <w:rsid w:val="00487085"/>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Kop8">
    <w:name w:val="heading 8"/>
    <w:basedOn w:val="Standaard"/>
    <w:next w:val="Standaard"/>
    <w:link w:val="Kop8Char"/>
    <w:uiPriority w:val="9"/>
    <w:semiHidden/>
    <w:unhideWhenUsed/>
    <w:qFormat/>
    <w:rsid w:val="00487085"/>
    <w:pPr>
      <w:keepNext/>
      <w:keepLines/>
      <w:spacing w:before="80" w:after="0" w:line="240" w:lineRule="auto"/>
      <w:outlineLvl w:val="7"/>
    </w:pPr>
    <w:rPr>
      <w:rFonts w:asciiTheme="majorHAnsi" w:eastAsiaTheme="majorEastAsia" w:hAnsiTheme="majorHAnsi" w:cstheme="majorBidi"/>
      <w:caps/>
    </w:rPr>
  </w:style>
  <w:style w:type="paragraph" w:styleId="Kop9">
    <w:name w:val="heading 9"/>
    <w:basedOn w:val="Standaard"/>
    <w:next w:val="Standaard"/>
    <w:link w:val="Kop9Char"/>
    <w:uiPriority w:val="9"/>
    <w:semiHidden/>
    <w:unhideWhenUsed/>
    <w:qFormat/>
    <w:rsid w:val="00487085"/>
    <w:pPr>
      <w:keepNext/>
      <w:keepLines/>
      <w:spacing w:before="80" w:after="0" w:line="240" w:lineRule="auto"/>
      <w:outlineLvl w:val="8"/>
    </w:pPr>
    <w:rPr>
      <w:rFonts w:asciiTheme="majorHAnsi" w:eastAsiaTheme="majorEastAsia" w:hAnsiTheme="majorHAnsi" w:cstheme="majorBidi"/>
      <w:i/>
      <w:iCs/>
      <w:cap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87085"/>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487085"/>
  </w:style>
  <w:style w:type="paragraph" w:styleId="Voettekst">
    <w:name w:val="footer"/>
    <w:basedOn w:val="Standaard"/>
    <w:link w:val="VoettekstChar"/>
    <w:uiPriority w:val="99"/>
    <w:unhideWhenUsed/>
    <w:rsid w:val="00487085"/>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487085"/>
  </w:style>
  <w:style w:type="character" w:customStyle="1" w:styleId="Kop1Char">
    <w:name w:val="Kop 1 Char"/>
    <w:basedOn w:val="Standaardalinea-lettertype"/>
    <w:link w:val="Kop1"/>
    <w:uiPriority w:val="9"/>
    <w:rsid w:val="00487085"/>
    <w:rPr>
      <w:rFonts w:asciiTheme="majorHAnsi" w:eastAsiaTheme="majorEastAsia" w:hAnsiTheme="majorHAnsi" w:cstheme="majorBidi"/>
      <w:caps/>
      <w:spacing w:val="10"/>
      <w:sz w:val="36"/>
      <w:szCs w:val="36"/>
    </w:rPr>
  </w:style>
  <w:style w:type="paragraph" w:styleId="Kopvaninhoudsopgave">
    <w:name w:val="TOC Heading"/>
    <w:basedOn w:val="Kop1"/>
    <w:next w:val="Standaard"/>
    <w:uiPriority w:val="39"/>
    <w:unhideWhenUsed/>
    <w:qFormat/>
    <w:rsid w:val="00487085"/>
    <w:pPr>
      <w:outlineLvl w:val="9"/>
    </w:pPr>
  </w:style>
  <w:style w:type="paragraph" w:styleId="Inhopg1">
    <w:name w:val="toc 1"/>
    <w:basedOn w:val="Standaard"/>
    <w:next w:val="Standaard"/>
    <w:autoRedefine/>
    <w:uiPriority w:val="39"/>
    <w:unhideWhenUsed/>
    <w:rsid w:val="00487085"/>
    <w:pPr>
      <w:spacing w:after="100"/>
    </w:pPr>
  </w:style>
  <w:style w:type="character" w:styleId="Hyperlink">
    <w:name w:val="Hyperlink"/>
    <w:basedOn w:val="Standaardalinea-lettertype"/>
    <w:uiPriority w:val="99"/>
    <w:unhideWhenUsed/>
    <w:rsid w:val="00487085"/>
    <w:rPr>
      <w:color w:val="0563C1" w:themeColor="hyperlink"/>
      <w:u w:val="single"/>
    </w:rPr>
  </w:style>
  <w:style w:type="character" w:customStyle="1" w:styleId="Kop2Char">
    <w:name w:val="Kop 2 Char"/>
    <w:basedOn w:val="Standaardalinea-lettertype"/>
    <w:link w:val="Kop2"/>
    <w:uiPriority w:val="9"/>
    <w:rsid w:val="00487085"/>
    <w:rPr>
      <w:rFonts w:asciiTheme="majorHAnsi" w:eastAsiaTheme="majorEastAsia" w:hAnsiTheme="majorHAnsi" w:cstheme="majorBidi"/>
      <w:sz w:val="36"/>
      <w:szCs w:val="36"/>
    </w:rPr>
  </w:style>
  <w:style w:type="character" w:customStyle="1" w:styleId="Kop3Char">
    <w:name w:val="Kop 3 Char"/>
    <w:basedOn w:val="Standaardalinea-lettertype"/>
    <w:link w:val="Kop3"/>
    <w:uiPriority w:val="9"/>
    <w:rsid w:val="00487085"/>
    <w:rPr>
      <w:rFonts w:asciiTheme="majorHAnsi" w:eastAsiaTheme="majorEastAsia" w:hAnsiTheme="majorHAnsi" w:cstheme="majorBidi"/>
      <w:caps/>
      <w:sz w:val="28"/>
      <w:szCs w:val="28"/>
    </w:rPr>
  </w:style>
  <w:style w:type="character" w:customStyle="1" w:styleId="Kop4Char">
    <w:name w:val="Kop 4 Char"/>
    <w:basedOn w:val="Standaardalinea-lettertype"/>
    <w:link w:val="Kop4"/>
    <w:uiPriority w:val="9"/>
    <w:semiHidden/>
    <w:rsid w:val="00487085"/>
    <w:rPr>
      <w:rFonts w:asciiTheme="majorHAnsi" w:eastAsiaTheme="majorEastAsia" w:hAnsiTheme="majorHAnsi" w:cstheme="majorBidi"/>
      <w:i/>
      <w:iCs/>
      <w:sz w:val="28"/>
      <w:szCs w:val="28"/>
    </w:rPr>
  </w:style>
  <w:style w:type="character" w:customStyle="1" w:styleId="Kop5Char">
    <w:name w:val="Kop 5 Char"/>
    <w:basedOn w:val="Standaardalinea-lettertype"/>
    <w:link w:val="Kop5"/>
    <w:uiPriority w:val="9"/>
    <w:semiHidden/>
    <w:rsid w:val="00487085"/>
    <w:rPr>
      <w:rFonts w:asciiTheme="majorHAnsi" w:eastAsiaTheme="majorEastAsia" w:hAnsiTheme="majorHAnsi" w:cstheme="majorBidi"/>
      <w:sz w:val="24"/>
      <w:szCs w:val="24"/>
    </w:rPr>
  </w:style>
  <w:style w:type="character" w:customStyle="1" w:styleId="Kop6Char">
    <w:name w:val="Kop 6 Char"/>
    <w:basedOn w:val="Standaardalinea-lettertype"/>
    <w:link w:val="Kop6"/>
    <w:uiPriority w:val="9"/>
    <w:semiHidden/>
    <w:rsid w:val="00487085"/>
    <w:rPr>
      <w:rFonts w:asciiTheme="majorHAnsi" w:eastAsiaTheme="majorEastAsia" w:hAnsiTheme="majorHAnsi" w:cstheme="majorBidi"/>
      <w:i/>
      <w:iCs/>
      <w:sz w:val="24"/>
      <w:szCs w:val="24"/>
    </w:rPr>
  </w:style>
  <w:style w:type="character" w:customStyle="1" w:styleId="Kop7Char">
    <w:name w:val="Kop 7 Char"/>
    <w:basedOn w:val="Standaardalinea-lettertype"/>
    <w:link w:val="Kop7"/>
    <w:uiPriority w:val="9"/>
    <w:semiHidden/>
    <w:rsid w:val="00487085"/>
    <w:rPr>
      <w:rFonts w:asciiTheme="majorHAnsi" w:eastAsiaTheme="majorEastAsia" w:hAnsiTheme="majorHAnsi" w:cstheme="majorBidi"/>
      <w:color w:val="595959" w:themeColor="text1" w:themeTint="A6"/>
      <w:sz w:val="24"/>
      <w:szCs w:val="24"/>
    </w:rPr>
  </w:style>
  <w:style w:type="character" w:customStyle="1" w:styleId="Kop8Char">
    <w:name w:val="Kop 8 Char"/>
    <w:basedOn w:val="Standaardalinea-lettertype"/>
    <w:link w:val="Kop8"/>
    <w:uiPriority w:val="9"/>
    <w:semiHidden/>
    <w:rsid w:val="00487085"/>
    <w:rPr>
      <w:rFonts w:asciiTheme="majorHAnsi" w:eastAsiaTheme="majorEastAsia" w:hAnsiTheme="majorHAnsi" w:cstheme="majorBidi"/>
      <w:caps/>
    </w:rPr>
  </w:style>
  <w:style w:type="character" w:customStyle="1" w:styleId="Kop9Char">
    <w:name w:val="Kop 9 Char"/>
    <w:basedOn w:val="Standaardalinea-lettertype"/>
    <w:link w:val="Kop9"/>
    <w:uiPriority w:val="9"/>
    <w:semiHidden/>
    <w:rsid w:val="00487085"/>
    <w:rPr>
      <w:rFonts w:asciiTheme="majorHAnsi" w:eastAsiaTheme="majorEastAsia" w:hAnsiTheme="majorHAnsi" w:cstheme="majorBidi"/>
      <w:i/>
      <w:iCs/>
      <w:caps/>
    </w:rPr>
  </w:style>
  <w:style w:type="paragraph" w:styleId="Bijschrift">
    <w:name w:val="caption"/>
    <w:basedOn w:val="Standaard"/>
    <w:next w:val="Standaard"/>
    <w:uiPriority w:val="35"/>
    <w:semiHidden/>
    <w:unhideWhenUsed/>
    <w:qFormat/>
    <w:rsid w:val="00487085"/>
    <w:pPr>
      <w:spacing w:line="240" w:lineRule="auto"/>
    </w:pPr>
    <w:rPr>
      <w:b/>
      <w:bCs/>
      <w:color w:val="ED7D31" w:themeColor="accent2"/>
      <w:spacing w:val="10"/>
      <w:sz w:val="16"/>
      <w:szCs w:val="16"/>
    </w:rPr>
  </w:style>
  <w:style w:type="paragraph" w:styleId="Titel">
    <w:name w:val="Title"/>
    <w:basedOn w:val="Standaard"/>
    <w:next w:val="Standaard"/>
    <w:link w:val="TitelChar"/>
    <w:uiPriority w:val="10"/>
    <w:qFormat/>
    <w:rsid w:val="00487085"/>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Char">
    <w:name w:val="Titel Char"/>
    <w:basedOn w:val="Standaardalinea-lettertype"/>
    <w:link w:val="Titel"/>
    <w:uiPriority w:val="10"/>
    <w:rsid w:val="00487085"/>
    <w:rPr>
      <w:rFonts w:asciiTheme="majorHAnsi" w:eastAsiaTheme="majorEastAsia" w:hAnsiTheme="majorHAnsi" w:cstheme="majorBidi"/>
      <w:caps/>
      <w:spacing w:val="40"/>
      <w:sz w:val="76"/>
      <w:szCs w:val="76"/>
    </w:rPr>
  </w:style>
  <w:style w:type="paragraph" w:styleId="Ondertitel">
    <w:name w:val="Subtitle"/>
    <w:basedOn w:val="Standaard"/>
    <w:next w:val="Standaard"/>
    <w:link w:val="OndertitelChar"/>
    <w:uiPriority w:val="11"/>
    <w:qFormat/>
    <w:rsid w:val="00487085"/>
    <w:pPr>
      <w:numPr>
        <w:ilvl w:val="1"/>
      </w:numPr>
      <w:spacing w:after="240"/>
    </w:pPr>
    <w:rPr>
      <w:color w:val="000000" w:themeColor="text1"/>
      <w:sz w:val="24"/>
      <w:szCs w:val="24"/>
    </w:rPr>
  </w:style>
  <w:style w:type="character" w:customStyle="1" w:styleId="OndertitelChar">
    <w:name w:val="Ondertitel Char"/>
    <w:basedOn w:val="Standaardalinea-lettertype"/>
    <w:link w:val="Ondertitel"/>
    <w:uiPriority w:val="11"/>
    <w:rsid w:val="00487085"/>
    <w:rPr>
      <w:color w:val="000000" w:themeColor="text1"/>
      <w:sz w:val="24"/>
      <w:szCs w:val="24"/>
    </w:rPr>
  </w:style>
  <w:style w:type="character" w:styleId="Zwaar">
    <w:name w:val="Strong"/>
    <w:basedOn w:val="Standaardalinea-lettertype"/>
    <w:uiPriority w:val="22"/>
    <w:qFormat/>
    <w:rsid w:val="00487085"/>
    <w:rPr>
      <w:rFonts w:asciiTheme="minorHAnsi" w:eastAsiaTheme="minorEastAsia" w:hAnsiTheme="minorHAnsi" w:cstheme="minorBidi"/>
      <w:b/>
      <w:bCs/>
      <w:spacing w:val="0"/>
      <w:w w:val="100"/>
      <w:position w:val="0"/>
      <w:sz w:val="20"/>
      <w:szCs w:val="20"/>
    </w:rPr>
  </w:style>
  <w:style w:type="character" w:styleId="Nadruk">
    <w:name w:val="Emphasis"/>
    <w:basedOn w:val="Standaardalinea-lettertype"/>
    <w:uiPriority w:val="20"/>
    <w:qFormat/>
    <w:rsid w:val="00487085"/>
    <w:rPr>
      <w:rFonts w:asciiTheme="minorHAnsi" w:eastAsiaTheme="minorEastAsia" w:hAnsiTheme="minorHAnsi" w:cstheme="minorBidi"/>
      <w:i/>
      <w:iCs/>
      <w:color w:val="C45911" w:themeColor="accent2" w:themeShade="BF"/>
      <w:sz w:val="20"/>
      <w:szCs w:val="20"/>
    </w:rPr>
  </w:style>
  <w:style w:type="paragraph" w:styleId="Geenafstand">
    <w:name w:val="No Spacing"/>
    <w:uiPriority w:val="1"/>
    <w:qFormat/>
    <w:rsid w:val="00487085"/>
    <w:pPr>
      <w:spacing w:after="0" w:line="240" w:lineRule="auto"/>
    </w:pPr>
  </w:style>
  <w:style w:type="paragraph" w:styleId="Citaat">
    <w:name w:val="Quote"/>
    <w:basedOn w:val="Standaard"/>
    <w:next w:val="Standaard"/>
    <w:link w:val="CitaatChar"/>
    <w:uiPriority w:val="29"/>
    <w:qFormat/>
    <w:rsid w:val="00487085"/>
    <w:pPr>
      <w:spacing w:before="160"/>
      <w:ind w:left="720"/>
    </w:pPr>
    <w:rPr>
      <w:rFonts w:asciiTheme="majorHAnsi" w:eastAsiaTheme="majorEastAsia" w:hAnsiTheme="majorHAnsi" w:cstheme="majorBidi"/>
      <w:sz w:val="24"/>
      <w:szCs w:val="24"/>
    </w:rPr>
  </w:style>
  <w:style w:type="character" w:customStyle="1" w:styleId="CitaatChar">
    <w:name w:val="Citaat Char"/>
    <w:basedOn w:val="Standaardalinea-lettertype"/>
    <w:link w:val="Citaat"/>
    <w:uiPriority w:val="29"/>
    <w:rsid w:val="00487085"/>
    <w:rPr>
      <w:rFonts w:asciiTheme="majorHAnsi" w:eastAsiaTheme="majorEastAsia" w:hAnsiTheme="majorHAnsi" w:cstheme="majorBidi"/>
      <w:sz w:val="24"/>
      <w:szCs w:val="24"/>
    </w:rPr>
  </w:style>
  <w:style w:type="paragraph" w:styleId="Duidelijkcitaat">
    <w:name w:val="Intense Quote"/>
    <w:basedOn w:val="Standaard"/>
    <w:next w:val="Standaard"/>
    <w:link w:val="DuidelijkcitaatChar"/>
    <w:uiPriority w:val="30"/>
    <w:qFormat/>
    <w:rsid w:val="00487085"/>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DuidelijkcitaatChar">
    <w:name w:val="Duidelijk citaat Char"/>
    <w:basedOn w:val="Standaardalinea-lettertype"/>
    <w:link w:val="Duidelijkcitaat"/>
    <w:uiPriority w:val="30"/>
    <w:rsid w:val="00487085"/>
    <w:rPr>
      <w:rFonts w:asciiTheme="majorHAnsi" w:eastAsiaTheme="majorEastAsia" w:hAnsiTheme="majorHAnsi" w:cstheme="majorBidi"/>
      <w:caps/>
      <w:color w:val="C45911" w:themeColor="accent2" w:themeShade="BF"/>
      <w:spacing w:val="10"/>
      <w:sz w:val="28"/>
      <w:szCs w:val="28"/>
    </w:rPr>
  </w:style>
  <w:style w:type="character" w:styleId="Subtielebenadrukking">
    <w:name w:val="Subtle Emphasis"/>
    <w:basedOn w:val="Standaardalinea-lettertype"/>
    <w:uiPriority w:val="19"/>
    <w:qFormat/>
    <w:rsid w:val="00487085"/>
    <w:rPr>
      <w:i/>
      <w:iCs/>
      <w:color w:val="auto"/>
    </w:rPr>
  </w:style>
  <w:style w:type="character" w:styleId="Intensievebenadrukking">
    <w:name w:val="Intense Emphasis"/>
    <w:basedOn w:val="Standaardalinea-lettertype"/>
    <w:uiPriority w:val="21"/>
    <w:qFormat/>
    <w:rsid w:val="00487085"/>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ieleverwijzing">
    <w:name w:val="Subtle Reference"/>
    <w:basedOn w:val="Standaardalinea-lettertype"/>
    <w:uiPriority w:val="31"/>
    <w:qFormat/>
    <w:rsid w:val="0048708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eveverwijzing">
    <w:name w:val="Intense Reference"/>
    <w:basedOn w:val="Standaardalinea-lettertype"/>
    <w:uiPriority w:val="32"/>
    <w:qFormat/>
    <w:rsid w:val="0048708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elvanboek">
    <w:name w:val="Book Title"/>
    <w:basedOn w:val="Standaardalinea-lettertype"/>
    <w:uiPriority w:val="33"/>
    <w:qFormat/>
    <w:rsid w:val="00487085"/>
    <w:rPr>
      <w:rFonts w:asciiTheme="minorHAnsi" w:eastAsiaTheme="minorEastAsia" w:hAnsiTheme="minorHAnsi" w:cstheme="minorBidi"/>
      <w:b/>
      <w:bCs/>
      <w:i/>
      <w:iCs/>
      <w:caps w:val="0"/>
      <w:smallCaps w:val="0"/>
      <w:color w:val="auto"/>
      <w:spacing w:val="10"/>
      <w:w w:val="100"/>
      <w:sz w:val="20"/>
      <w:szCs w:val="20"/>
    </w:rPr>
  </w:style>
  <w:style w:type="character" w:styleId="Paginanummer">
    <w:name w:val="page number"/>
    <w:basedOn w:val="Standaardalinea-lettertype"/>
    <w:uiPriority w:val="99"/>
    <w:unhideWhenUsed/>
    <w:rsid w:val="0066035A"/>
  </w:style>
  <w:style w:type="paragraph" w:styleId="Inhopg2">
    <w:name w:val="toc 2"/>
    <w:basedOn w:val="Standaard"/>
    <w:next w:val="Standaard"/>
    <w:autoRedefine/>
    <w:uiPriority w:val="39"/>
    <w:unhideWhenUsed/>
    <w:rsid w:val="0066035A"/>
    <w:pPr>
      <w:spacing w:after="100"/>
      <w:ind w:left="210"/>
    </w:pPr>
  </w:style>
  <w:style w:type="paragraph" w:styleId="Lijstalinea">
    <w:name w:val="List Paragraph"/>
    <w:basedOn w:val="Standaard"/>
    <w:uiPriority w:val="34"/>
    <w:qFormat/>
    <w:rsid w:val="000D78FC"/>
    <w:pPr>
      <w:ind w:left="720"/>
      <w:contextualSpacing/>
    </w:pPr>
  </w:style>
  <w:style w:type="character" w:styleId="Onopgelostemelding">
    <w:name w:val="Unresolved Mention"/>
    <w:basedOn w:val="Standaardalinea-lettertype"/>
    <w:uiPriority w:val="99"/>
    <w:semiHidden/>
    <w:unhideWhenUsed/>
    <w:rsid w:val="00281024"/>
    <w:rPr>
      <w:color w:val="808080"/>
      <w:shd w:val="clear" w:color="auto" w:fill="E6E6E6"/>
    </w:rPr>
  </w:style>
  <w:style w:type="paragraph" w:styleId="Inhopg3">
    <w:name w:val="toc 3"/>
    <w:basedOn w:val="Standaard"/>
    <w:next w:val="Standaard"/>
    <w:autoRedefine/>
    <w:uiPriority w:val="39"/>
    <w:unhideWhenUsed/>
    <w:rsid w:val="00013575"/>
    <w:pPr>
      <w:spacing w:after="100"/>
      <w:ind w:left="440"/>
    </w:pPr>
  </w:style>
  <w:style w:type="table" w:styleId="Tabelraster">
    <w:name w:val="Table Grid"/>
    <w:basedOn w:val="Standaardtabel"/>
    <w:uiPriority w:val="39"/>
    <w:rsid w:val="00EA0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F600E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600ED"/>
    <w:rPr>
      <w:rFonts w:ascii="Segoe UI" w:hAnsi="Segoe UI" w:cs="Segoe UI"/>
      <w:sz w:val="18"/>
      <w:szCs w:val="18"/>
    </w:rPr>
  </w:style>
  <w:style w:type="character" w:styleId="GevolgdeHyperlink">
    <w:name w:val="FollowedHyperlink"/>
    <w:basedOn w:val="Standaardalinea-lettertype"/>
    <w:uiPriority w:val="99"/>
    <w:semiHidden/>
    <w:unhideWhenUsed/>
    <w:rsid w:val="00285C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15789">
      <w:bodyDiv w:val="1"/>
      <w:marLeft w:val="0"/>
      <w:marRight w:val="0"/>
      <w:marTop w:val="0"/>
      <w:marBottom w:val="0"/>
      <w:divBdr>
        <w:top w:val="none" w:sz="0" w:space="0" w:color="auto"/>
        <w:left w:val="none" w:sz="0" w:space="0" w:color="auto"/>
        <w:bottom w:val="none" w:sz="0" w:space="0" w:color="auto"/>
        <w:right w:val="none" w:sz="0" w:space="0" w:color="auto"/>
      </w:divBdr>
    </w:div>
    <w:div w:id="782261164">
      <w:bodyDiv w:val="1"/>
      <w:marLeft w:val="0"/>
      <w:marRight w:val="0"/>
      <w:marTop w:val="0"/>
      <w:marBottom w:val="0"/>
      <w:divBdr>
        <w:top w:val="none" w:sz="0" w:space="0" w:color="auto"/>
        <w:left w:val="none" w:sz="0" w:space="0" w:color="auto"/>
        <w:bottom w:val="none" w:sz="0" w:space="0" w:color="auto"/>
        <w:right w:val="none" w:sz="0" w:space="0" w:color="auto"/>
      </w:divBdr>
    </w:div>
    <w:div w:id="1042943160">
      <w:bodyDiv w:val="1"/>
      <w:marLeft w:val="0"/>
      <w:marRight w:val="0"/>
      <w:marTop w:val="0"/>
      <w:marBottom w:val="0"/>
      <w:divBdr>
        <w:top w:val="none" w:sz="0" w:space="0" w:color="auto"/>
        <w:left w:val="none" w:sz="0" w:space="0" w:color="auto"/>
        <w:bottom w:val="none" w:sz="0" w:space="0" w:color="auto"/>
        <w:right w:val="none" w:sz="0" w:space="0" w:color="auto"/>
      </w:divBdr>
    </w:div>
    <w:div w:id="1246957806">
      <w:bodyDiv w:val="1"/>
      <w:marLeft w:val="0"/>
      <w:marRight w:val="0"/>
      <w:marTop w:val="0"/>
      <w:marBottom w:val="0"/>
      <w:divBdr>
        <w:top w:val="none" w:sz="0" w:space="0" w:color="auto"/>
        <w:left w:val="none" w:sz="0" w:space="0" w:color="auto"/>
        <w:bottom w:val="none" w:sz="0" w:space="0" w:color="auto"/>
        <w:right w:val="none" w:sz="0" w:space="0" w:color="auto"/>
      </w:divBdr>
    </w:div>
    <w:div w:id="1545171765">
      <w:bodyDiv w:val="1"/>
      <w:marLeft w:val="0"/>
      <w:marRight w:val="0"/>
      <w:marTop w:val="0"/>
      <w:marBottom w:val="0"/>
      <w:divBdr>
        <w:top w:val="none" w:sz="0" w:space="0" w:color="auto"/>
        <w:left w:val="none" w:sz="0" w:space="0" w:color="auto"/>
        <w:bottom w:val="none" w:sz="0" w:space="0" w:color="auto"/>
        <w:right w:val="none" w:sz="0" w:space="0" w:color="auto"/>
      </w:divBdr>
    </w:div>
    <w:div w:id="1553617858">
      <w:bodyDiv w:val="1"/>
      <w:marLeft w:val="0"/>
      <w:marRight w:val="0"/>
      <w:marTop w:val="0"/>
      <w:marBottom w:val="0"/>
      <w:divBdr>
        <w:top w:val="none" w:sz="0" w:space="0" w:color="auto"/>
        <w:left w:val="none" w:sz="0" w:space="0" w:color="auto"/>
        <w:bottom w:val="none" w:sz="0" w:space="0" w:color="auto"/>
        <w:right w:val="none" w:sz="0" w:space="0" w:color="auto"/>
      </w:divBdr>
    </w:div>
    <w:div w:id="1676492387">
      <w:bodyDiv w:val="1"/>
      <w:marLeft w:val="0"/>
      <w:marRight w:val="0"/>
      <w:marTop w:val="0"/>
      <w:marBottom w:val="0"/>
      <w:divBdr>
        <w:top w:val="none" w:sz="0" w:space="0" w:color="auto"/>
        <w:left w:val="none" w:sz="0" w:space="0" w:color="auto"/>
        <w:bottom w:val="none" w:sz="0" w:space="0" w:color="auto"/>
        <w:right w:val="none" w:sz="0" w:space="0" w:color="auto"/>
      </w:divBdr>
    </w:div>
    <w:div w:id="1707869699">
      <w:bodyDiv w:val="1"/>
      <w:marLeft w:val="0"/>
      <w:marRight w:val="0"/>
      <w:marTop w:val="0"/>
      <w:marBottom w:val="0"/>
      <w:divBdr>
        <w:top w:val="none" w:sz="0" w:space="0" w:color="auto"/>
        <w:left w:val="none" w:sz="0" w:space="0" w:color="auto"/>
        <w:bottom w:val="none" w:sz="0" w:space="0" w:color="auto"/>
        <w:right w:val="none" w:sz="0" w:space="0" w:color="auto"/>
      </w:divBdr>
    </w:div>
    <w:div w:id="181791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4F80D-95DF-4555-B1D7-5C4FF2235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Pages>
  <Words>2009</Words>
  <Characters>11053</Characters>
  <Application>Microsoft Office Word</Application>
  <DocSecurity>0</DocSecurity>
  <Lines>92</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ZoMbIeKiNgSlAyA</dc:creator>
  <cp:keywords/>
  <dc:description/>
  <cp:lastModifiedBy>Benito Wildeman (0949461)</cp:lastModifiedBy>
  <cp:revision>7</cp:revision>
  <cp:lastPrinted>2020-01-08T09:46:00Z</cp:lastPrinted>
  <dcterms:created xsi:type="dcterms:W3CDTF">2020-01-08T07:26:00Z</dcterms:created>
  <dcterms:modified xsi:type="dcterms:W3CDTF">2020-01-08T09:46:00Z</dcterms:modified>
</cp:coreProperties>
</file>