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358" w:type="dxa"/>
        <w:tblLook w:val="04A0" w:firstRow="1" w:lastRow="0" w:firstColumn="1" w:lastColumn="0" w:noHBand="0" w:noVBand="1"/>
      </w:tblPr>
      <w:tblGrid>
        <w:gridCol w:w="10456"/>
      </w:tblGrid>
      <w:tr w:rsidR="00F076D1" w14:paraId="4960C84E" w14:textId="77777777" w:rsidTr="00F50E34">
        <w:trPr>
          <w:trHeight w:val="5460"/>
        </w:trPr>
        <w:tc>
          <w:tcPr>
            <w:tcW w:w="10358" w:type="dxa"/>
          </w:tcPr>
          <w:p w14:paraId="66B04063" w14:textId="52C806E7" w:rsidR="00F076D1" w:rsidRDefault="00F076D1">
            <w:r>
              <w:rPr>
                <w:noProof/>
              </w:rPr>
              <w:drawing>
                <wp:inline distT="0" distB="0" distL="0" distR="0" wp14:anchorId="5EBD9C3D" wp14:editId="73879373">
                  <wp:extent cx="6485207" cy="3474720"/>
                  <wp:effectExtent l="0" t="0" r="17780" b="17780"/>
                  <wp:docPr id="1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</wp:inline>
              </w:drawing>
            </w:r>
          </w:p>
        </w:tc>
      </w:tr>
    </w:tbl>
    <w:p w14:paraId="0DF39219" w14:textId="556D00C1" w:rsidR="00981E37" w:rsidRDefault="001C6A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88"/>
        <w:gridCol w:w="1857"/>
        <w:gridCol w:w="2145"/>
      </w:tblGrid>
      <w:tr w:rsidR="00F50E34" w:rsidRPr="00F50E34" w14:paraId="4DA4D4F3" w14:textId="77777777" w:rsidTr="00F50E34">
        <w:trPr>
          <w:trHeight w:val="320"/>
        </w:trPr>
        <w:tc>
          <w:tcPr>
            <w:tcW w:w="9360" w:type="dxa"/>
            <w:noWrap/>
            <w:hideMark/>
          </w:tcPr>
          <w:p w14:paraId="65F8BDD7" w14:textId="77777777" w:rsidR="00F50E34" w:rsidRPr="00F50E34" w:rsidRDefault="00F50E34" w:rsidP="00F50E34">
            <w:r w:rsidRPr="00F50E34">
              <w:t xml:space="preserve">Velocity </w:t>
            </w:r>
            <w:proofErr w:type="gramStart"/>
            <w:r w:rsidRPr="00F50E34">
              <w:t>unit :</w:t>
            </w:r>
            <w:proofErr w:type="gramEnd"/>
            <w:r w:rsidRPr="00F50E34">
              <w:t xml:space="preserve"> Task / Time =&gt; Time is in hours</w:t>
            </w:r>
          </w:p>
        </w:tc>
        <w:tc>
          <w:tcPr>
            <w:tcW w:w="2500" w:type="dxa"/>
            <w:noWrap/>
            <w:hideMark/>
          </w:tcPr>
          <w:p w14:paraId="1297C73C" w14:textId="77777777" w:rsidR="00F50E34" w:rsidRPr="00F50E34" w:rsidRDefault="00F50E34" w:rsidP="00F50E34">
            <w:r w:rsidRPr="00F50E34">
              <w:t>Estimated Velocity</w:t>
            </w:r>
          </w:p>
        </w:tc>
        <w:tc>
          <w:tcPr>
            <w:tcW w:w="2900" w:type="dxa"/>
            <w:noWrap/>
            <w:hideMark/>
          </w:tcPr>
          <w:p w14:paraId="63C31260" w14:textId="77777777" w:rsidR="00F50E34" w:rsidRPr="00F50E34" w:rsidRDefault="00F50E34" w:rsidP="00F50E34">
            <w:r w:rsidRPr="00F50E34">
              <w:t>Actual Velocity</w:t>
            </w:r>
          </w:p>
        </w:tc>
      </w:tr>
      <w:tr w:rsidR="00F50E34" w:rsidRPr="00F50E34" w14:paraId="158E0336" w14:textId="77777777" w:rsidTr="00F50E34">
        <w:trPr>
          <w:trHeight w:val="320"/>
        </w:trPr>
        <w:tc>
          <w:tcPr>
            <w:tcW w:w="9360" w:type="dxa"/>
            <w:noWrap/>
            <w:hideMark/>
          </w:tcPr>
          <w:p w14:paraId="478A5395" w14:textId="77777777" w:rsidR="00F50E34" w:rsidRPr="001C6AEB" w:rsidRDefault="00F50E34" w:rsidP="00F50E34">
            <w:pPr>
              <w:rPr>
                <w:b/>
                <w:bCs/>
              </w:rPr>
            </w:pPr>
            <w:r w:rsidRPr="001C6AEB">
              <w:rPr>
                <w:b/>
                <w:bCs/>
              </w:rPr>
              <w:t>[2] Read the assembly source le (assume the le is validated and exists)</w:t>
            </w:r>
          </w:p>
        </w:tc>
        <w:tc>
          <w:tcPr>
            <w:tcW w:w="2500" w:type="dxa"/>
            <w:noWrap/>
            <w:hideMark/>
          </w:tcPr>
          <w:p w14:paraId="20B544C9" w14:textId="77777777" w:rsidR="00F50E34" w:rsidRPr="00F50E34" w:rsidRDefault="00F50E34" w:rsidP="00F50E34"/>
        </w:tc>
        <w:tc>
          <w:tcPr>
            <w:tcW w:w="2900" w:type="dxa"/>
            <w:noWrap/>
            <w:hideMark/>
          </w:tcPr>
          <w:p w14:paraId="651C9BB3" w14:textId="77777777" w:rsidR="00F50E34" w:rsidRPr="00F50E34" w:rsidRDefault="00F50E34" w:rsidP="00F50E34"/>
        </w:tc>
      </w:tr>
      <w:tr w:rsidR="00F50E34" w:rsidRPr="00F50E34" w14:paraId="1DE7B31B" w14:textId="77777777" w:rsidTr="00F50E34">
        <w:trPr>
          <w:trHeight w:val="320"/>
        </w:trPr>
        <w:tc>
          <w:tcPr>
            <w:tcW w:w="9360" w:type="dxa"/>
            <w:noWrap/>
            <w:hideMark/>
          </w:tcPr>
          <w:p w14:paraId="041DF8A6" w14:textId="5D07AD4E" w:rsidR="00F50E34" w:rsidRPr="00F50E34" w:rsidRDefault="00F50E34" w:rsidP="00F50E34">
            <w:pPr>
              <w:rPr>
                <w:color w:val="FF0000"/>
              </w:rPr>
            </w:pPr>
            <w:r w:rsidRPr="00F50E34">
              <w:rPr>
                <w:color w:val="FF0000"/>
              </w:rPr>
              <w:t xml:space="preserve">(a) Open the source </w:t>
            </w:r>
            <w:r>
              <w:rPr>
                <w:color w:val="FF0000"/>
              </w:rPr>
              <w:t>fi</w:t>
            </w:r>
            <w:r w:rsidRPr="00F50E34">
              <w:rPr>
                <w:color w:val="FF0000"/>
              </w:rPr>
              <w:t>le in read mode.</w:t>
            </w:r>
          </w:p>
        </w:tc>
        <w:tc>
          <w:tcPr>
            <w:tcW w:w="2500" w:type="dxa"/>
            <w:noWrap/>
            <w:hideMark/>
          </w:tcPr>
          <w:p w14:paraId="0CD8BD78" w14:textId="77777777" w:rsidR="00F50E34" w:rsidRPr="00F50E34" w:rsidRDefault="00F50E34" w:rsidP="00F50E34">
            <w:r w:rsidRPr="00F50E34">
              <w:t>1.5</w:t>
            </w:r>
          </w:p>
        </w:tc>
        <w:tc>
          <w:tcPr>
            <w:tcW w:w="2900" w:type="dxa"/>
            <w:noWrap/>
            <w:hideMark/>
          </w:tcPr>
          <w:p w14:paraId="71E94ACE" w14:textId="77777777" w:rsidR="00F50E34" w:rsidRPr="00F50E34" w:rsidRDefault="00F50E34" w:rsidP="00F50E34">
            <w:r w:rsidRPr="00F50E34">
              <w:t>1.25</w:t>
            </w:r>
          </w:p>
        </w:tc>
      </w:tr>
      <w:tr w:rsidR="00F50E34" w:rsidRPr="00F50E34" w14:paraId="11E3C36F" w14:textId="77777777" w:rsidTr="00F50E34">
        <w:trPr>
          <w:trHeight w:val="320"/>
        </w:trPr>
        <w:tc>
          <w:tcPr>
            <w:tcW w:w="9360" w:type="dxa"/>
            <w:noWrap/>
            <w:hideMark/>
          </w:tcPr>
          <w:p w14:paraId="5CCEC66F" w14:textId="77777777" w:rsidR="00F50E34" w:rsidRPr="00F50E34" w:rsidRDefault="00F50E34" w:rsidP="00F50E34">
            <w:pPr>
              <w:rPr>
                <w:color w:val="FF0000"/>
              </w:rPr>
            </w:pPr>
            <w:r w:rsidRPr="00F50E34">
              <w:rPr>
                <w:color w:val="FF0000"/>
              </w:rPr>
              <w:t>(b) Create and open a le input stream.</w:t>
            </w:r>
          </w:p>
        </w:tc>
        <w:tc>
          <w:tcPr>
            <w:tcW w:w="2500" w:type="dxa"/>
            <w:noWrap/>
            <w:hideMark/>
          </w:tcPr>
          <w:p w14:paraId="039F6FF0" w14:textId="77777777" w:rsidR="00F50E34" w:rsidRPr="00F50E34" w:rsidRDefault="00F50E34" w:rsidP="00F50E34">
            <w:r w:rsidRPr="00F50E34">
              <w:t>0.5</w:t>
            </w:r>
          </w:p>
        </w:tc>
        <w:tc>
          <w:tcPr>
            <w:tcW w:w="2900" w:type="dxa"/>
            <w:noWrap/>
            <w:hideMark/>
          </w:tcPr>
          <w:p w14:paraId="1695F4F9" w14:textId="77777777" w:rsidR="00F50E34" w:rsidRPr="00F50E34" w:rsidRDefault="00F50E34" w:rsidP="00F50E34">
            <w:r w:rsidRPr="00F50E34">
              <w:t>0.25</w:t>
            </w:r>
          </w:p>
        </w:tc>
      </w:tr>
      <w:tr w:rsidR="00F50E34" w:rsidRPr="00F50E34" w14:paraId="31B6523E" w14:textId="77777777" w:rsidTr="00F50E34">
        <w:trPr>
          <w:trHeight w:val="320"/>
        </w:trPr>
        <w:tc>
          <w:tcPr>
            <w:tcW w:w="9360" w:type="dxa"/>
            <w:noWrap/>
            <w:hideMark/>
          </w:tcPr>
          <w:p w14:paraId="69CD3E08" w14:textId="77777777" w:rsidR="00F50E34" w:rsidRPr="00F50E34" w:rsidRDefault="00F50E34" w:rsidP="00F50E34"/>
        </w:tc>
        <w:tc>
          <w:tcPr>
            <w:tcW w:w="2500" w:type="dxa"/>
            <w:noWrap/>
            <w:hideMark/>
          </w:tcPr>
          <w:p w14:paraId="01D1A867" w14:textId="77777777" w:rsidR="00F50E34" w:rsidRPr="00F50E34" w:rsidRDefault="00F50E34" w:rsidP="00F50E34"/>
        </w:tc>
        <w:tc>
          <w:tcPr>
            <w:tcW w:w="2900" w:type="dxa"/>
            <w:noWrap/>
            <w:hideMark/>
          </w:tcPr>
          <w:p w14:paraId="633635AE" w14:textId="77777777" w:rsidR="00F50E34" w:rsidRPr="00F50E34" w:rsidRDefault="00F50E34" w:rsidP="00F50E34"/>
        </w:tc>
      </w:tr>
      <w:tr w:rsidR="00F50E34" w:rsidRPr="00F50E34" w14:paraId="78B1A7C8" w14:textId="77777777" w:rsidTr="00F50E34">
        <w:trPr>
          <w:trHeight w:val="320"/>
        </w:trPr>
        <w:tc>
          <w:tcPr>
            <w:tcW w:w="9360" w:type="dxa"/>
            <w:noWrap/>
            <w:hideMark/>
          </w:tcPr>
          <w:p w14:paraId="3A7DF2EF" w14:textId="77777777" w:rsidR="00F50E34" w:rsidRPr="00F50E34" w:rsidRDefault="00F50E34" w:rsidP="00F50E34"/>
        </w:tc>
        <w:tc>
          <w:tcPr>
            <w:tcW w:w="2500" w:type="dxa"/>
            <w:noWrap/>
            <w:hideMark/>
          </w:tcPr>
          <w:p w14:paraId="0CDD8F92" w14:textId="77777777" w:rsidR="00F50E34" w:rsidRPr="00F50E34" w:rsidRDefault="00F50E34" w:rsidP="00F50E34"/>
        </w:tc>
        <w:tc>
          <w:tcPr>
            <w:tcW w:w="2900" w:type="dxa"/>
            <w:noWrap/>
            <w:hideMark/>
          </w:tcPr>
          <w:p w14:paraId="2AD9983A" w14:textId="77777777" w:rsidR="00F50E34" w:rsidRPr="00F50E34" w:rsidRDefault="00F50E34" w:rsidP="00F50E34"/>
        </w:tc>
      </w:tr>
      <w:tr w:rsidR="00F50E34" w:rsidRPr="00F50E34" w14:paraId="790FA257" w14:textId="77777777" w:rsidTr="00F50E34">
        <w:trPr>
          <w:trHeight w:val="320"/>
        </w:trPr>
        <w:tc>
          <w:tcPr>
            <w:tcW w:w="9360" w:type="dxa"/>
            <w:noWrap/>
            <w:hideMark/>
          </w:tcPr>
          <w:p w14:paraId="527EA522" w14:textId="77777777" w:rsidR="00F50E34" w:rsidRPr="00F50E34" w:rsidRDefault="00F50E34" w:rsidP="00F50E34"/>
        </w:tc>
        <w:tc>
          <w:tcPr>
            <w:tcW w:w="2500" w:type="dxa"/>
            <w:noWrap/>
            <w:hideMark/>
          </w:tcPr>
          <w:p w14:paraId="5F91DE65" w14:textId="77777777" w:rsidR="00F50E34" w:rsidRPr="00F50E34" w:rsidRDefault="00F50E34" w:rsidP="00F50E34"/>
        </w:tc>
        <w:tc>
          <w:tcPr>
            <w:tcW w:w="2900" w:type="dxa"/>
            <w:noWrap/>
            <w:hideMark/>
          </w:tcPr>
          <w:p w14:paraId="7A0DA8BF" w14:textId="77777777" w:rsidR="00F50E34" w:rsidRPr="00F50E34" w:rsidRDefault="00F50E34" w:rsidP="00F50E34"/>
        </w:tc>
      </w:tr>
      <w:tr w:rsidR="00F50E34" w:rsidRPr="00F50E34" w14:paraId="4A81B83D" w14:textId="77777777" w:rsidTr="00F50E34">
        <w:trPr>
          <w:trHeight w:val="320"/>
        </w:trPr>
        <w:tc>
          <w:tcPr>
            <w:tcW w:w="9360" w:type="dxa"/>
            <w:noWrap/>
            <w:hideMark/>
          </w:tcPr>
          <w:p w14:paraId="67D3E6A7" w14:textId="77777777" w:rsidR="00F50E34" w:rsidRPr="00F50E34" w:rsidRDefault="00F50E34" w:rsidP="00F50E34"/>
        </w:tc>
        <w:tc>
          <w:tcPr>
            <w:tcW w:w="2500" w:type="dxa"/>
            <w:noWrap/>
            <w:hideMark/>
          </w:tcPr>
          <w:p w14:paraId="47448908" w14:textId="77777777" w:rsidR="00F50E34" w:rsidRPr="00F50E34" w:rsidRDefault="00F50E34" w:rsidP="00F50E34"/>
        </w:tc>
        <w:tc>
          <w:tcPr>
            <w:tcW w:w="2900" w:type="dxa"/>
            <w:noWrap/>
            <w:hideMark/>
          </w:tcPr>
          <w:p w14:paraId="2B49D51E" w14:textId="77777777" w:rsidR="00F50E34" w:rsidRPr="00F50E34" w:rsidRDefault="00F50E34" w:rsidP="00F50E34"/>
        </w:tc>
      </w:tr>
      <w:tr w:rsidR="00F50E34" w:rsidRPr="00F50E34" w14:paraId="6F8A097D" w14:textId="77777777" w:rsidTr="00F50E34">
        <w:trPr>
          <w:trHeight w:val="320"/>
        </w:trPr>
        <w:tc>
          <w:tcPr>
            <w:tcW w:w="9360" w:type="dxa"/>
            <w:noWrap/>
            <w:hideMark/>
          </w:tcPr>
          <w:p w14:paraId="6D85DBEB" w14:textId="77777777" w:rsidR="00F50E34" w:rsidRPr="001C6AEB" w:rsidRDefault="00F50E34" w:rsidP="00F50E34">
            <w:pPr>
              <w:rPr>
                <w:b/>
                <w:bCs/>
              </w:rPr>
            </w:pPr>
            <w:r w:rsidRPr="001C6AEB">
              <w:rPr>
                <w:b/>
                <w:bCs/>
              </w:rPr>
              <w:t>[3] Scan characters to extract and create tokens</w:t>
            </w:r>
          </w:p>
        </w:tc>
        <w:tc>
          <w:tcPr>
            <w:tcW w:w="2500" w:type="dxa"/>
            <w:noWrap/>
            <w:hideMark/>
          </w:tcPr>
          <w:p w14:paraId="4352A575" w14:textId="77777777" w:rsidR="00F50E34" w:rsidRPr="00F50E34" w:rsidRDefault="00F50E34" w:rsidP="00F50E34"/>
        </w:tc>
        <w:tc>
          <w:tcPr>
            <w:tcW w:w="2900" w:type="dxa"/>
            <w:noWrap/>
            <w:hideMark/>
          </w:tcPr>
          <w:p w14:paraId="54A2404F" w14:textId="77777777" w:rsidR="00F50E34" w:rsidRPr="00F50E34" w:rsidRDefault="00F50E34" w:rsidP="00F50E34"/>
        </w:tc>
      </w:tr>
      <w:tr w:rsidR="00F50E34" w:rsidRPr="00F50E34" w14:paraId="0377C522" w14:textId="77777777" w:rsidTr="00F50E34">
        <w:trPr>
          <w:trHeight w:val="320"/>
        </w:trPr>
        <w:tc>
          <w:tcPr>
            <w:tcW w:w="9360" w:type="dxa"/>
            <w:noWrap/>
            <w:hideMark/>
          </w:tcPr>
          <w:p w14:paraId="1D9AE4BE" w14:textId="77777777" w:rsidR="00F50E34" w:rsidRPr="001C6AEB" w:rsidRDefault="00F50E34" w:rsidP="00F50E34">
            <w:pPr>
              <w:rPr>
                <w:color w:val="FF0000"/>
              </w:rPr>
            </w:pPr>
            <w:r w:rsidRPr="001C6AEB">
              <w:rPr>
                <w:color w:val="FF0000"/>
              </w:rPr>
              <w:t>(a) Create a symbol table (for labels and mnemonics).</w:t>
            </w:r>
          </w:p>
        </w:tc>
        <w:tc>
          <w:tcPr>
            <w:tcW w:w="2500" w:type="dxa"/>
            <w:noWrap/>
            <w:hideMark/>
          </w:tcPr>
          <w:p w14:paraId="5A4608E4" w14:textId="77777777" w:rsidR="00F50E34" w:rsidRPr="00F50E34" w:rsidRDefault="00F50E34" w:rsidP="00F50E34">
            <w:r w:rsidRPr="00F50E34">
              <w:t>3</w:t>
            </w:r>
          </w:p>
        </w:tc>
        <w:tc>
          <w:tcPr>
            <w:tcW w:w="2900" w:type="dxa"/>
            <w:noWrap/>
            <w:hideMark/>
          </w:tcPr>
          <w:p w14:paraId="4BCFF1B0" w14:textId="77777777" w:rsidR="00F50E34" w:rsidRPr="00F50E34" w:rsidRDefault="00F50E34" w:rsidP="00F50E34">
            <w:r w:rsidRPr="00F50E34">
              <w:t>3.5</w:t>
            </w:r>
          </w:p>
        </w:tc>
      </w:tr>
      <w:tr w:rsidR="00F50E34" w:rsidRPr="00F50E34" w14:paraId="78A5260B" w14:textId="77777777" w:rsidTr="00F50E34">
        <w:trPr>
          <w:trHeight w:val="320"/>
        </w:trPr>
        <w:tc>
          <w:tcPr>
            <w:tcW w:w="9360" w:type="dxa"/>
            <w:noWrap/>
            <w:hideMark/>
          </w:tcPr>
          <w:p w14:paraId="24D254D0" w14:textId="77777777" w:rsidR="00F50E34" w:rsidRPr="001C6AEB" w:rsidRDefault="00F50E34" w:rsidP="00F50E34">
            <w:pPr>
              <w:rPr>
                <w:color w:val="FF0000"/>
              </w:rPr>
            </w:pPr>
            <w:r w:rsidRPr="001C6AEB">
              <w:rPr>
                <w:color w:val="FF0000"/>
              </w:rPr>
              <w:t>(b) Enter mnemonics (keywords) in the symbol table.</w:t>
            </w:r>
          </w:p>
        </w:tc>
        <w:tc>
          <w:tcPr>
            <w:tcW w:w="2500" w:type="dxa"/>
            <w:noWrap/>
            <w:hideMark/>
          </w:tcPr>
          <w:p w14:paraId="340C7087" w14:textId="77777777" w:rsidR="00F50E34" w:rsidRPr="00F50E34" w:rsidRDefault="00F50E34" w:rsidP="00F50E34">
            <w:r w:rsidRPr="00F50E34">
              <w:t>1</w:t>
            </w:r>
          </w:p>
        </w:tc>
        <w:tc>
          <w:tcPr>
            <w:tcW w:w="2900" w:type="dxa"/>
            <w:noWrap/>
            <w:hideMark/>
          </w:tcPr>
          <w:p w14:paraId="5C45B106" w14:textId="77777777" w:rsidR="00F50E34" w:rsidRPr="00F50E34" w:rsidRDefault="00F50E34" w:rsidP="00F50E34">
            <w:r w:rsidRPr="00F50E34">
              <w:t>0.5</w:t>
            </w:r>
          </w:p>
        </w:tc>
      </w:tr>
      <w:tr w:rsidR="00F50E34" w:rsidRPr="00F50E34" w14:paraId="484CCFE5" w14:textId="77777777" w:rsidTr="00F50E34">
        <w:trPr>
          <w:trHeight w:val="320"/>
        </w:trPr>
        <w:tc>
          <w:tcPr>
            <w:tcW w:w="9360" w:type="dxa"/>
            <w:noWrap/>
            <w:hideMark/>
          </w:tcPr>
          <w:p w14:paraId="72B15F4A" w14:textId="77777777" w:rsidR="00F50E34" w:rsidRPr="001C6AEB" w:rsidRDefault="00F50E34" w:rsidP="00F50E34">
            <w:pPr>
              <w:rPr>
                <w:color w:val="FF0000"/>
              </w:rPr>
            </w:pPr>
            <w:r w:rsidRPr="001C6AEB">
              <w:rPr>
                <w:color w:val="FF0000"/>
              </w:rPr>
              <w:t>(c) Read characters from the input stream.</w:t>
            </w:r>
          </w:p>
        </w:tc>
        <w:tc>
          <w:tcPr>
            <w:tcW w:w="2500" w:type="dxa"/>
            <w:noWrap/>
            <w:hideMark/>
          </w:tcPr>
          <w:p w14:paraId="19A19E49" w14:textId="77777777" w:rsidR="00F50E34" w:rsidRPr="00F50E34" w:rsidRDefault="00F50E34" w:rsidP="00F50E34">
            <w:r w:rsidRPr="00F50E34">
              <w:t>0.5</w:t>
            </w:r>
          </w:p>
        </w:tc>
        <w:tc>
          <w:tcPr>
            <w:tcW w:w="2900" w:type="dxa"/>
            <w:noWrap/>
            <w:hideMark/>
          </w:tcPr>
          <w:p w14:paraId="6842087F" w14:textId="77777777" w:rsidR="00F50E34" w:rsidRPr="00F50E34" w:rsidRDefault="00F50E34" w:rsidP="00F50E34">
            <w:r w:rsidRPr="00F50E34">
              <w:t>0.5</w:t>
            </w:r>
          </w:p>
        </w:tc>
      </w:tr>
      <w:tr w:rsidR="00F50E34" w:rsidRPr="00F50E34" w14:paraId="442B3FF3" w14:textId="77777777" w:rsidTr="00F50E34">
        <w:trPr>
          <w:trHeight w:val="320"/>
        </w:trPr>
        <w:tc>
          <w:tcPr>
            <w:tcW w:w="9360" w:type="dxa"/>
            <w:noWrap/>
            <w:hideMark/>
          </w:tcPr>
          <w:p w14:paraId="45D06346" w14:textId="77777777" w:rsidR="00F50E34" w:rsidRPr="001C6AEB" w:rsidRDefault="00F50E34" w:rsidP="00F50E34">
            <w:pPr>
              <w:rPr>
                <w:color w:val="FF0000"/>
              </w:rPr>
            </w:pPr>
            <w:r w:rsidRPr="001C6AEB">
              <w:rPr>
                <w:color w:val="FF0000"/>
              </w:rPr>
              <w:t>(e) Skip white spaces.</w:t>
            </w:r>
          </w:p>
        </w:tc>
        <w:tc>
          <w:tcPr>
            <w:tcW w:w="2500" w:type="dxa"/>
            <w:noWrap/>
            <w:hideMark/>
          </w:tcPr>
          <w:p w14:paraId="667D6186" w14:textId="77777777" w:rsidR="00F50E34" w:rsidRPr="00F50E34" w:rsidRDefault="00F50E34" w:rsidP="00F50E34">
            <w:r w:rsidRPr="00F50E34">
              <w:t>0.5</w:t>
            </w:r>
          </w:p>
        </w:tc>
        <w:tc>
          <w:tcPr>
            <w:tcW w:w="2900" w:type="dxa"/>
            <w:noWrap/>
            <w:hideMark/>
          </w:tcPr>
          <w:p w14:paraId="73133D80" w14:textId="77777777" w:rsidR="00F50E34" w:rsidRPr="00F50E34" w:rsidRDefault="00F50E34" w:rsidP="00F50E34">
            <w:r w:rsidRPr="00F50E34">
              <w:t>0.25</w:t>
            </w:r>
          </w:p>
        </w:tc>
      </w:tr>
      <w:tr w:rsidR="00F50E34" w:rsidRPr="00F50E34" w14:paraId="39EE4516" w14:textId="77777777" w:rsidTr="00F50E34">
        <w:trPr>
          <w:trHeight w:val="320"/>
        </w:trPr>
        <w:tc>
          <w:tcPr>
            <w:tcW w:w="9360" w:type="dxa"/>
            <w:noWrap/>
            <w:hideMark/>
          </w:tcPr>
          <w:p w14:paraId="4A412F35" w14:textId="77777777" w:rsidR="00F50E34" w:rsidRPr="001C6AEB" w:rsidRDefault="00F50E34" w:rsidP="00F50E34">
            <w:pPr>
              <w:rPr>
                <w:color w:val="FF0000"/>
              </w:rPr>
            </w:pPr>
            <w:r w:rsidRPr="001C6AEB">
              <w:rPr>
                <w:color w:val="FF0000"/>
              </w:rPr>
              <w:t xml:space="preserve">(g) Scan </w:t>
            </w:r>
            <w:proofErr w:type="spellStart"/>
            <w:r w:rsidRPr="001C6AEB">
              <w:rPr>
                <w:color w:val="FF0000"/>
              </w:rPr>
              <w:t>identiers</w:t>
            </w:r>
            <w:proofErr w:type="spellEnd"/>
            <w:r w:rsidRPr="001C6AEB">
              <w:rPr>
                <w:color w:val="FF0000"/>
              </w:rPr>
              <w:t xml:space="preserve"> (no labels yet, only mnemonics).</w:t>
            </w:r>
          </w:p>
        </w:tc>
        <w:tc>
          <w:tcPr>
            <w:tcW w:w="2500" w:type="dxa"/>
            <w:noWrap/>
            <w:hideMark/>
          </w:tcPr>
          <w:p w14:paraId="41BCED9A" w14:textId="77777777" w:rsidR="00F50E34" w:rsidRPr="00F50E34" w:rsidRDefault="00F50E34" w:rsidP="00F50E34">
            <w:r w:rsidRPr="00F50E34">
              <w:t>5</w:t>
            </w:r>
          </w:p>
        </w:tc>
        <w:tc>
          <w:tcPr>
            <w:tcW w:w="2900" w:type="dxa"/>
            <w:noWrap/>
            <w:hideMark/>
          </w:tcPr>
          <w:p w14:paraId="07F415A0" w14:textId="77777777" w:rsidR="00F50E34" w:rsidRPr="00F50E34" w:rsidRDefault="00F50E34" w:rsidP="00F50E34">
            <w:r w:rsidRPr="00F50E34">
              <w:t>7.75</w:t>
            </w:r>
          </w:p>
        </w:tc>
      </w:tr>
      <w:tr w:rsidR="00F50E34" w:rsidRPr="00F50E34" w14:paraId="13F79891" w14:textId="77777777" w:rsidTr="00F50E34">
        <w:trPr>
          <w:trHeight w:val="320"/>
        </w:trPr>
        <w:tc>
          <w:tcPr>
            <w:tcW w:w="9360" w:type="dxa"/>
            <w:noWrap/>
            <w:hideMark/>
          </w:tcPr>
          <w:p w14:paraId="04DD2C0C" w14:textId="77777777" w:rsidR="00F50E34" w:rsidRPr="001C6AEB" w:rsidRDefault="00F50E34" w:rsidP="00F50E34">
            <w:pPr>
              <w:rPr>
                <w:color w:val="FF0000"/>
              </w:rPr>
            </w:pPr>
            <w:r w:rsidRPr="001C6AEB">
              <w:rPr>
                <w:color w:val="FF0000"/>
              </w:rPr>
              <w:t>(j) Return token to parser.</w:t>
            </w:r>
          </w:p>
        </w:tc>
        <w:tc>
          <w:tcPr>
            <w:tcW w:w="2500" w:type="dxa"/>
            <w:noWrap/>
            <w:hideMark/>
          </w:tcPr>
          <w:p w14:paraId="33EF6DAD" w14:textId="77777777" w:rsidR="00F50E34" w:rsidRPr="00F50E34" w:rsidRDefault="00F50E34" w:rsidP="00F50E34">
            <w:r w:rsidRPr="00F50E34">
              <w:t>2</w:t>
            </w:r>
          </w:p>
        </w:tc>
        <w:tc>
          <w:tcPr>
            <w:tcW w:w="2900" w:type="dxa"/>
            <w:noWrap/>
            <w:hideMark/>
          </w:tcPr>
          <w:p w14:paraId="034F4ADC" w14:textId="77777777" w:rsidR="00F50E34" w:rsidRPr="00F50E34" w:rsidRDefault="00F50E34" w:rsidP="00F50E34">
            <w:r w:rsidRPr="00F50E34">
              <w:t>0.5</w:t>
            </w:r>
          </w:p>
        </w:tc>
      </w:tr>
      <w:tr w:rsidR="00F50E34" w:rsidRPr="00F50E34" w14:paraId="11211F63" w14:textId="77777777" w:rsidTr="00F50E34">
        <w:trPr>
          <w:trHeight w:val="320"/>
        </w:trPr>
        <w:tc>
          <w:tcPr>
            <w:tcW w:w="9360" w:type="dxa"/>
            <w:noWrap/>
            <w:hideMark/>
          </w:tcPr>
          <w:p w14:paraId="1CA4A076" w14:textId="77777777" w:rsidR="00F50E34" w:rsidRPr="00F50E34" w:rsidRDefault="00F50E34" w:rsidP="00F50E34"/>
        </w:tc>
        <w:tc>
          <w:tcPr>
            <w:tcW w:w="2500" w:type="dxa"/>
            <w:noWrap/>
            <w:hideMark/>
          </w:tcPr>
          <w:p w14:paraId="72AC98AB" w14:textId="77777777" w:rsidR="00F50E34" w:rsidRPr="00F50E34" w:rsidRDefault="00F50E34" w:rsidP="00F50E34"/>
        </w:tc>
        <w:tc>
          <w:tcPr>
            <w:tcW w:w="2900" w:type="dxa"/>
            <w:noWrap/>
            <w:hideMark/>
          </w:tcPr>
          <w:p w14:paraId="6269D51A" w14:textId="77777777" w:rsidR="00F50E34" w:rsidRPr="00F50E34" w:rsidRDefault="00F50E34" w:rsidP="00F50E34"/>
        </w:tc>
      </w:tr>
      <w:tr w:rsidR="00F50E34" w:rsidRPr="00F50E34" w14:paraId="2672F0DF" w14:textId="77777777" w:rsidTr="00F50E34">
        <w:trPr>
          <w:trHeight w:val="320"/>
        </w:trPr>
        <w:tc>
          <w:tcPr>
            <w:tcW w:w="9360" w:type="dxa"/>
            <w:noWrap/>
            <w:hideMark/>
          </w:tcPr>
          <w:p w14:paraId="3EBDE3BE" w14:textId="77777777" w:rsidR="00F50E34" w:rsidRPr="00F50E34" w:rsidRDefault="00F50E34" w:rsidP="00F50E34"/>
        </w:tc>
        <w:tc>
          <w:tcPr>
            <w:tcW w:w="2500" w:type="dxa"/>
            <w:noWrap/>
            <w:hideMark/>
          </w:tcPr>
          <w:p w14:paraId="15D6D481" w14:textId="77777777" w:rsidR="00F50E34" w:rsidRPr="00F50E34" w:rsidRDefault="00F50E34" w:rsidP="00F50E34"/>
        </w:tc>
        <w:tc>
          <w:tcPr>
            <w:tcW w:w="2900" w:type="dxa"/>
            <w:noWrap/>
            <w:hideMark/>
          </w:tcPr>
          <w:p w14:paraId="6DA32297" w14:textId="77777777" w:rsidR="00F50E34" w:rsidRPr="00F50E34" w:rsidRDefault="00F50E34" w:rsidP="00F50E34"/>
        </w:tc>
      </w:tr>
      <w:tr w:rsidR="00F50E34" w:rsidRPr="00F50E34" w14:paraId="1670350B" w14:textId="77777777" w:rsidTr="00F50E34">
        <w:trPr>
          <w:trHeight w:val="320"/>
        </w:trPr>
        <w:tc>
          <w:tcPr>
            <w:tcW w:w="9360" w:type="dxa"/>
            <w:noWrap/>
            <w:hideMark/>
          </w:tcPr>
          <w:p w14:paraId="228F51C9" w14:textId="77777777" w:rsidR="00F50E34" w:rsidRPr="00F50E34" w:rsidRDefault="00F50E34" w:rsidP="00F50E34"/>
        </w:tc>
        <w:tc>
          <w:tcPr>
            <w:tcW w:w="2500" w:type="dxa"/>
            <w:noWrap/>
            <w:hideMark/>
          </w:tcPr>
          <w:p w14:paraId="6F415D64" w14:textId="77777777" w:rsidR="00F50E34" w:rsidRPr="00F50E34" w:rsidRDefault="00F50E34" w:rsidP="00F50E34"/>
        </w:tc>
        <w:tc>
          <w:tcPr>
            <w:tcW w:w="2900" w:type="dxa"/>
            <w:noWrap/>
            <w:hideMark/>
          </w:tcPr>
          <w:p w14:paraId="39A8A935" w14:textId="77777777" w:rsidR="00F50E34" w:rsidRPr="00F50E34" w:rsidRDefault="00F50E34" w:rsidP="00F50E34"/>
        </w:tc>
      </w:tr>
      <w:tr w:rsidR="00F50E34" w:rsidRPr="00F50E34" w14:paraId="19BCC0A6" w14:textId="77777777" w:rsidTr="00F50E34">
        <w:trPr>
          <w:trHeight w:val="320"/>
        </w:trPr>
        <w:tc>
          <w:tcPr>
            <w:tcW w:w="9360" w:type="dxa"/>
            <w:noWrap/>
            <w:hideMark/>
          </w:tcPr>
          <w:p w14:paraId="69AF91DA" w14:textId="77777777" w:rsidR="00F50E34" w:rsidRPr="00F50E34" w:rsidRDefault="00F50E34" w:rsidP="00F50E34"/>
        </w:tc>
        <w:tc>
          <w:tcPr>
            <w:tcW w:w="2500" w:type="dxa"/>
            <w:noWrap/>
            <w:hideMark/>
          </w:tcPr>
          <w:p w14:paraId="0F7B5481" w14:textId="77777777" w:rsidR="00F50E34" w:rsidRPr="00F50E34" w:rsidRDefault="00F50E34" w:rsidP="00F50E34"/>
        </w:tc>
        <w:tc>
          <w:tcPr>
            <w:tcW w:w="2900" w:type="dxa"/>
            <w:noWrap/>
            <w:hideMark/>
          </w:tcPr>
          <w:p w14:paraId="09659975" w14:textId="77777777" w:rsidR="00F50E34" w:rsidRPr="00F50E34" w:rsidRDefault="00F50E34" w:rsidP="00F50E34"/>
        </w:tc>
      </w:tr>
      <w:tr w:rsidR="00F50E34" w:rsidRPr="00F50E34" w14:paraId="1B7B620C" w14:textId="77777777" w:rsidTr="00F50E34">
        <w:trPr>
          <w:trHeight w:val="320"/>
        </w:trPr>
        <w:tc>
          <w:tcPr>
            <w:tcW w:w="9360" w:type="dxa"/>
            <w:noWrap/>
            <w:hideMark/>
          </w:tcPr>
          <w:p w14:paraId="79375B0C" w14:textId="77777777" w:rsidR="00F50E34" w:rsidRPr="001C6AEB" w:rsidRDefault="00F50E34" w:rsidP="00F50E34">
            <w:pPr>
              <w:rPr>
                <w:b/>
                <w:bCs/>
              </w:rPr>
            </w:pPr>
            <w:r w:rsidRPr="001C6AEB">
              <w:rPr>
                <w:b/>
                <w:bCs/>
              </w:rPr>
              <w:t>[4] Parse tokens and generate an intermediate representation (IR).</w:t>
            </w:r>
          </w:p>
        </w:tc>
        <w:tc>
          <w:tcPr>
            <w:tcW w:w="2500" w:type="dxa"/>
            <w:noWrap/>
            <w:hideMark/>
          </w:tcPr>
          <w:p w14:paraId="5BACC4C8" w14:textId="77777777" w:rsidR="00F50E34" w:rsidRPr="00F50E34" w:rsidRDefault="00F50E34" w:rsidP="00F50E34"/>
        </w:tc>
        <w:tc>
          <w:tcPr>
            <w:tcW w:w="2900" w:type="dxa"/>
            <w:noWrap/>
            <w:hideMark/>
          </w:tcPr>
          <w:p w14:paraId="0E061C61" w14:textId="77777777" w:rsidR="00F50E34" w:rsidRPr="00F50E34" w:rsidRDefault="00F50E34" w:rsidP="00F50E34"/>
        </w:tc>
      </w:tr>
      <w:tr w:rsidR="00F50E34" w:rsidRPr="00F50E34" w14:paraId="03AB8D43" w14:textId="77777777" w:rsidTr="00F50E34">
        <w:trPr>
          <w:trHeight w:val="320"/>
        </w:trPr>
        <w:tc>
          <w:tcPr>
            <w:tcW w:w="9360" w:type="dxa"/>
            <w:noWrap/>
            <w:hideMark/>
          </w:tcPr>
          <w:p w14:paraId="676D31A9" w14:textId="77777777" w:rsidR="00F50E34" w:rsidRPr="001C6AEB" w:rsidRDefault="00F50E34" w:rsidP="00F50E34">
            <w:pPr>
              <w:rPr>
                <w:color w:val="FF0000"/>
              </w:rPr>
            </w:pPr>
            <w:r w:rsidRPr="001C6AEB">
              <w:rPr>
                <w:color w:val="FF0000"/>
              </w:rPr>
              <w:t>(a) Create an IR (array or list of line statements).</w:t>
            </w:r>
          </w:p>
        </w:tc>
        <w:tc>
          <w:tcPr>
            <w:tcW w:w="2500" w:type="dxa"/>
            <w:noWrap/>
            <w:hideMark/>
          </w:tcPr>
          <w:p w14:paraId="63170F49" w14:textId="77777777" w:rsidR="00F50E34" w:rsidRPr="00F50E34" w:rsidRDefault="00F50E34" w:rsidP="00F50E34">
            <w:r w:rsidRPr="00F50E34">
              <w:t>5</w:t>
            </w:r>
          </w:p>
        </w:tc>
        <w:tc>
          <w:tcPr>
            <w:tcW w:w="2900" w:type="dxa"/>
            <w:noWrap/>
            <w:hideMark/>
          </w:tcPr>
          <w:p w14:paraId="06B25D22" w14:textId="77777777" w:rsidR="00F50E34" w:rsidRPr="00F50E34" w:rsidRDefault="00F50E34" w:rsidP="00F50E34">
            <w:r w:rsidRPr="00F50E34">
              <w:t>5</w:t>
            </w:r>
          </w:p>
        </w:tc>
      </w:tr>
      <w:tr w:rsidR="00F50E34" w:rsidRPr="00F50E34" w14:paraId="6F552381" w14:textId="77777777" w:rsidTr="00F50E34">
        <w:trPr>
          <w:trHeight w:val="320"/>
        </w:trPr>
        <w:tc>
          <w:tcPr>
            <w:tcW w:w="9360" w:type="dxa"/>
            <w:noWrap/>
            <w:hideMark/>
          </w:tcPr>
          <w:p w14:paraId="675707BF" w14:textId="77777777" w:rsidR="00F50E34" w:rsidRPr="001C6AEB" w:rsidRDefault="00F50E34" w:rsidP="00F50E34">
            <w:pPr>
              <w:rPr>
                <w:color w:val="FF0000"/>
              </w:rPr>
            </w:pPr>
            <w:r w:rsidRPr="001C6AEB">
              <w:rPr>
                <w:color w:val="FF0000"/>
              </w:rPr>
              <w:t>(b) Parse an assembly unit (a sequence of line statements until the end of le is reached).</w:t>
            </w:r>
          </w:p>
        </w:tc>
        <w:tc>
          <w:tcPr>
            <w:tcW w:w="2500" w:type="dxa"/>
            <w:noWrap/>
            <w:hideMark/>
          </w:tcPr>
          <w:p w14:paraId="10D12460" w14:textId="77777777" w:rsidR="00F50E34" w:rsidRPr="00F50E34" w:rsidRDefault="00F50E34" w:rsidP="00F50E34">
            <w:r w:rsidRPr="00F50E34">
              <w:t>3</w:t>
            </w:r>
          </w:p>
        </w:tc>
        <w:tc>
          <w:tcPr>
            <w:tcW w:w="2900" w:type="dxa"/>
            <w:noWrap/>
            <w:hideMark/>
          </w:tcPr>
          <w:p w14:paraId="426D1F43" w14:textId="77777777" w:rsidR="00F50E34" w:rsidRPr="00F50E34" w:rsidRDefault="00F50E34" w:rsidP="00F50E34">
            <w:r w:rsidRPr="00F50E34">
              <w:t>7</w:t>
            </w:r>
          </w:p>
        </w:tc>
      </w:tr>
      <w:tr w:rsidR="00F50E34" w:rsidRPr="00F50E34" w14:paraId="3DD9FE10" w14:textId="77777777" w:rsidTr="00F50E34">
        <w:trPr>
          <w:trHeight w:val="320"/>
        </w:trPr>
        <w:tc>
          <w:tcPr>
            <w:tcW w:w="9360" w:type="dxa"/>
            <w:noWrap/>
            <w:hideMark/>
          </w:tcPr>
          <w:p w14:paraId="304007B9" w14:textId="77777777" w:rsidR="00F50E34" w:rsidRPr="001C6AEB" w:rsidRDefault="00F50E34" w:rsidP="00F50E34">
            <w:pPr>
              <w:rPr>
                <w:color w:val="FF0000"/>
              </w:rPr>
            </w:pPr>
            <w:r w:rsidRPr="001C6AEB">
              <w:rPr>
                <w:color w:val="FF0000"/>
              </w:rPr>
              <w:lastRenderedPageBreak/>
              <w:t>(c) Parse a line statement and add it to IR.</w:t>
            </w:r>
          </w:p>
        </w:tc>
        <w:tc>
          <w:tcPr>
            <w:tcW w:w="2500" w:type="dxa"/>
            <w:noWrap/>
            <w:hideMark/>
          </w:tcPr>
          <w:p w14:paraId="2375016D" w14:textId="77777777" w:rsidR="00F50E34" w:rsidRPr="00F50E34" w:rsidRDefault="00F50E34" w:rsidP="00F50E34">
            <w:r w:rsidRPr="00F50E34">
              <w:t>3</w:t>
            </w:r>
          </w:p>
        </w:tc>
        <w:tc>
          <w:tcPr>
            <w:tcW w:w="2900" w:type="dxa"/>
            <w:noWrap/>
            <w:hideMark/>
          </w:tcPr>
          <w:p w14:paraId="5AC4756F" w14:textId="77777777" w:rsidR="00F50E34" w:rsidRPr="00F50E34" w:rsidRDefault="00F50E34" w:rsidP="00F50E34">
            <w:r w:rsidRPr="00F50E34">
              <w:t>1</w:t>
            </w:r>
          </w:p>
        </w:tc>
      </w:tr>
      <w:tr w:rsidR="00F50E34" w:rsidRPr="00F50E34" w14:paraId="4DF4DC49" w14:textId="77777777" w:rsidTr="00F50E34">
        <w:trPr>
          <w:trHeight w:val="320"/>
        </w:trPr>
        <w:tc>
          <w:tcPr>
            <w:tcW w:w="9360" w:type="dxa"/>
            <w:noWrap/>
            <w:hideMark/>
          </w:tcPr>
          <w:p w14:paraId="6EF48460" w14:textId="77777777" w:rsidR="00F50E34" w:rsidRPr="001C6AEB" w:rsidRDefault="00F50E34" w:rsidP="00F50E34">
            <w:pPr>
              <w:rPr>
                <w:color w:val="FF0000"/>
              </w:rPr>
            </w:pPr>
            <w:r w:rsidRPr="001C6AEB">
              <w:rPr>
                <w:color w:val="FF0000"/>
              </w:rPr>
              <w:t>iii. Parse an inherent instruction.</w:t>
            </w:r>
          </w:p>
        </w:tc>
        <w:tc>
          <w:tcPr>
            <w:tcW w:w="2500" w:type="dxa"/>
            <w:noWrap/>
            <w:hideMark/>
          </w:tcPr>
          <w:p w14:paraId="35874B8A" w14:textId="77777777" w:rsidR="00F50E34" w:rsidRPr="00F50E34" w:rsidRDefault="00F50E34" w:rsidP="00F50E34">
            <w:r w:rsidRPr="00F50E34">
              <w:t>2</w:t>
            </w:r>
          </w:p>
        </w:tc>
        <w:tc>
          <w:tcPr>
            <w:tcW w:w="2900" w:type="dxa"/>
            <w:noWrap/>
            <w:hideMark/>
          </w:tcPr>
          <w:p w14:paraId="2269BFEE" w14:textId="77777777" w:rsidR="00F50E34" w:rsidRPr="00F50E34" w:rsidRDefault="00F50E34" w:rsidP="00F50E34">
            <w:r w:rsidRPr="00F50E34">
              <w:t>3</w:t>
            </w:r>
          </w:p>
        </w:tc>
      </w:tr>
      <w:tr w:rsidR="00F50E34" w:rsidRPr="00F50E34" w14:paraId="48197452" w14:textId="77777777" w:rsidTr="00F50E34">
        <w:trPr>
          <w:trHeight w:val="320"/>
        </w:trPr>
        <w:tc>
          <w:tcPr>
            <w:tcW w:w="9360" w:type="dxa"/>
            <w:noWrap/>
            <w:hideMark/>
          </w:tcPr>
          <w:p w14:paraId="45B3B9A8" w14:textId="77777777" w:rsidR="00F50E34" w:rsidRPr="001C6AEB" w:rsidRDefault="00F50E34" w:rsidP="00F50E34">
            <w:pPr>
              <w:rPr>
                <w:color w:val="FF0000"/>
              </w:rPr>
            </w:pPr>
            <w:r w:rsidRPr="001C6AEB">
              <w:rPr>
                <w:color w:val="FF0000"/>
              </w:rPr>
              <w:t>(h) Parse an end of line.</w:t>
            </w:r>
          </w:p>
        </w:tc>
        <w:tc>
          <w:tcPr>
            <w:tcW w:w="2500" w:type="dxa"/>
            <w:noWrap/>
            <w:hideMark/>
          </w:tcPr>
          <w:p w14:paraId="1AE63368" w14:textId="77777777" w:rsidR="00F50E34" w:rsidRPr="00F50E34" w:rsidRDefault="00F50E34" w:rsidP="00F50E34">
            <w:r w:rsidRPr="00F50E34">
              <w:t>0.5</w:t>
            </w:r>
          </w:p>
        </w:tc>
        <w:tc>
          <w:tcPr>
            <w:tcW w:w="2900" w:type="dxa"/>
            <w:noWrap/>
            <w:hideMark/>
          </w:tcPr>
          <w:p w14:paraId="0C4EDA4D" w14:textId="77777777" w:rsidR="00F50E34" w:rsidRPr="00F50E34" w:rsidRDefault="00F50E34" w:rsidP="00F50E34">
            <w:r w:rsidRPr="00F50E34">
              <w:t>0.25</w:t>
            </w:r>
          </w:p>
        </w:tc>
      </w:tr>
      <w:tr w:rsidR="00F50E34" w:rsidRPr="00F50E34" w14:paraId="57A63F91" w14:textId="77777777" w:rsidTr="00F50E34">
        <w:trPr>
          <w:trHeight w:val="320"/>
        </w:trPr>
        <w:tc>
          <w:tcPr>
            <w:tcW w:w="9360" w:type="dxa"/>
            <w:noWrap/>
            <w:hideMark/>
          </w:tcPr>
          <w:p w14:paraId="1390380C" w14:textId="77777777" w:rsidR="00F50E34" w:rsidRPr="001C6AEB" w:rsidRDefault="00F50E34" w:rsidP="00F50E34">
            <w:pPr>
              <w:rPr>
                <w:color w:val="FF0000"/>
              </w:rPr>
            </w:pPr>
            <w:r w:rsidRPr="001C6AEB">
              <w:rPr>
                <w:color w:val="FF0000"/>
              </w:rPr>
              <w:t>(</w:t>
            </w:r>
            <w:proofErr w:type="spellStart"/>
            <w:r w:rsidRPr="001C6AEB">
              <w:rPr>
                <w:color w:val="FF0000"/>
              </w:rPr>
              <w:t>i</w:t>
            </w:r>
            <w:proofErr w:type="spellEnd"/>
            <w:r w:rsidRPr="001C6AEB">
              <w:rPr>
                <w:color w:val="FF0000"/>
              </w:rPr>
              <w:t>) Parse an end of file and return the IR to the back end (code generator).</w:t>
            </w:r>
          </w:p>
        </w:tc>
        <w:tc>
          <w:tcPr>
            <w:tcW w:w="2500" w:type="dxa"/>
            <w:noWrap/>
            <w:hideMark/>
          </w:tcPr>
          <w:p w14:paraId="1EC2D810" w14:textId="77777777" w:rsidR="00F50E34" w:rsidRPr="00F50E34" w:rsidRDefault="00F50E34" w:rsidP="00F50E34">
            <w:r w:rsidRPr="00F50E34">
              <w:t>1.5</w:t>
            </w:r>
          </w:p>
        </w:tc>
        <w:tc>
          <w:tcPr>
            <w:tcW w:w="2900" w:type="dxa"/>
            <w:noWrap/>
            <w:hideMark/>
          </w:tcPr>
          <w:p w14:paraId="33E79E07" w14:textId="77777777" w:rsidR="00F50E34" w:rsidRPr="00F50E34" w:rsidRDefault="00F50E34" w:rsidP="00F50E34">
            <w:r w:rsidRPr="00F50E34">
              <w:t>4</w:t>
            </w:r>
          </w:p>
        </w:tc>
      </w:tr>
      <w:tr w:rsidR="00F50E34" w:rsidRPr="00F50E34" w14:paraId="17A43C9C" w14:textId="77777777" w:rsidTr="00F50E34">
        <w:trPr>
          <w:trHeight w:val="320"/>
        </w:trPr>
        <w:tc>
          <w:tcPr>
            <w:tcW w:w="9360" w:type="dxa"/>
            <w:noWrap/>
            <w:hideMark/>
          </w:tcPr>
          <w:p w14:paraId="1FE19364" w14:textId="77777777" w:rsidR="00F50E34" w:rsidRPr="00F50E34" w:rsidRDefault="00F50E34" w:rsidP="00F50E34"/>
        </w:tc>
        <w:tc>
          <w:tcPr>
            <w:tcW w:w="2500" w:type="dxa"/>
            <w:noWrap/>
            <w:hideMark/>
          </w:tcPr>
          <w:p w14:paraId="2BE02484" w14:textId="77777777" w:rsidR="00F50E34" w:rsidRPr="00F50E34" w:rsidRDefault="00F50E34" w:rsidP="00F50E34"/>
        </w:tc>
        <w:tc>
          <w:tcPr>
            <w:tcW w:w="2900" w:type="dxa"/>
            <w:noWrap/>
            <w:hideMark/>
          </w:tcPr>
          <w:p w14:paraId="50E5B6D7" w14:textId="77777777" w:rsidR="00F50E34" w:rsidRPr="00F50E34" w:rsidRDefault="00F50E34" w:rsidP="00F50E34"/>
        </w:tc>
      </w:tr>
      <w:tr w:rsidR="00F50E34" w:rsidRPr="00F50E34" w14:paraId="0417FEA2" w14:textId="77777777" w:rsidTr="00F50E34">
        <w:trPr>
          <w:trHeight w:val="320"/>
        </w:trPr>
        <w:tc>
          <w:tcPr>
            <w:tcW w:w="9360" w:type="dxa"/>
            <w:noWrap/>
            <w:hideMark/>
          </w:tcPr>
          <w:p w14:paraId="12B5F2BC" w14:textId="77777777" w:rsidR="00F50E34" w:rsidRPr="00F50E34" w:rsidRDefault="00F50E34" w:rsidP="00F50E34"/>
        </w:tc>
        <w:tc>
          <w:tcPr>
            <w:tcW w:w="2500" w:type="dxa"/>
            <w:noWrap/>
            <w:hideMark/>
          </w:tcPr>
          <w:p w14:paraId="692DC367" w14:textId="77777777" w:rsidR="00F50E34" w:rsidRPr="00F50E34" w:rsidRDefault="00F50E34" w:rsidP="00F50E34"/>
        </w:tc>
        <w:tc>
          <w:tcPr>
            <w:tcW w:w="2900" w:type="dxa"/>
            <w:noWrap/>
            <w:hideMark/>
          </w:tcPr>
          <w:p w14:paraId="1BAE2D99" w14:textId="77777777" w:rsidR="00F50E34" w:rsidRPr="00F50E34" w:rsidRDefault="00F50E34" w:rsidP="00F50E34"/>
        </w:tc>
      </w:tr>
      <w:tr w:rsidR="00F50E34" w:rsidRPr="00F50E34" w14:paraId="6336CF73" w14:textId="77777777" w:rsidTr="00F50E34">
        <w:trPr>
          <w:trHeight w:val="320"/>
        </w:trPr>
        <w:tc>
          <w:tcPr>
            <w:tcW w:w="9360" w:type="dxa"/>
            <w:noWrap/>
            <w:hideMark/>
          </w:tcPr>
          <w:p w14:paraId="27903B3C" w14:textId="77777777" w:rsidR="00F50E34" w:rsidRPr="00F50E34" w:rsidRDefault="00F50E34" w:rsidP="00F50E34"/>
        </w:tc>
        <w:tc>
          <w:tcPr>
            <w:tcW w:w="2500" w:type="dxa"/>
            <w:noWrap/>
            <w:hideMark/>
          </w:tcPr>
          <w:p w14:paraId="633D30FB" w14:textId="77777777" w:rsidR="00F50E34" w:rsidRPr="00F50E34" w:rsidRDefault="00F50E34" w:rsidP="00F50E34"/>
        </w:tc>
        <w:tc>
          <w:tcPr>
            <w:tcW w:w="2900" w:type="dxa"/>
            <w:noWrap/>
            <w:hideMark/>
          </w:tcPr>
          <w:p w14:paraId="3D8CF243" w14:textId="77777777" w:rsidR="00F50E34" w:rsidRPr="00F50E34" w:rsidRDefault="00F50E34" w:rsidP="00F50E34"/>
        </w:tc>
      </w:tr>
      <w:tr w:rsidR="00F50E34" w:rsidRPr="00F50E34" w14:paraId="4A757186" w14:textId="77777777" w:rsidTr="00F50E34">
        <w:trPr>
          <w:trHeight w:val="320"/>
        </w:trPr>
        <w:tc>
          <w:tcPr>
            <w:tcW w:w="9360" w:type="dxa"/>
            <w:noWrap/>
            <w:hideMark/>
          </w:tcPr>
          <w:p w14:paraId="48C16A2F" w14:textId="77777777" w:rsidR="00F50E34" w:rsidRPr="00F50E34" w:rsidRDefault="00F50E34" w:rsidP="00F50E34"/>
        </w:tc>
        <w:tc>
          <w:tcPr>
            <w:tcW w:w="2500" w:type="dxa"/>
            <w:noWrap/>
            <w:hideMark/>
          </w:tcPr>
          <w:p w14:paraId="3F136D22" w14:textId="77777777" w:rsidR="00F50E34" w:rsidRPr="00F50E34" w:rsidRDefault="00F50E34" w:rsidP="00F50E34"/>
        </w:tc>
        <w:tc>
          <w:tcPr>
            <w:tcW w:w="2900" w:type="dxa"/>
            <w:noWrap/>
            <w:hideMark/>
          </w:tcPr>
          <w:p w14:paraId="674E85F2" w14:textId="77777777" w:rsidR="00F50E34" w:rsidRPr="00F50E34" w:rsidRDefault="00F50E34" w:rsidP="00F50E34"/>
        </w:tc>
      </w:tr>
      <w:tr w:rsidR="00F50E34" w:rsidRPr="00F50E34" w14:paraId="6FA281EA" w14:textId="77777777" w:rsidTr="00F50E34">
        <w:trPr>
          <w:trHeight w:val="320"/>
        </w:trPr>
        <w:tc>
          <w:tcPr>
            <w:tcW w:w="9360" w:type="dxa"/>
            <w:noWrap/>
            <w:hideMark/>
          </w:tcPr>
          <w:p w14:paraId="16910F01" w14:textId="77777777" w:rsidR="00F50E34" w:rsidRPr="001C6AEB" w:rsidRDefault="00F50E34" w:rsidP="00F50E34">
            <w:pPr>
              <w:rPr>
                <w:b/>
                <w:bCs/>
              </w:rPr>
            </w:pPr>
            <w:r w:rsidRPr="001C6AEB">
              <w:rPr>
                <w:b/>
                <w:bCs/>
              </w:rPr>
              <w:t>[7] Generate a listing File</w:t>
            </w:r>
          </w:p>
        </w:tc>
        <w:tc>
          <w:tcPr>
            <w:tcW w:w="2500" w:type="dxa"/>
            <w:noWrap/>
            <w:hideMark/>
          </w:tcPr>
          <w:p w14:paraId="55F94D5D" w14:textId="77777777" w:rsidR="00F50E34" w:rsidRPr="00F50E34" w:rsidRDefault="00F50E34" w:rsidP="00F50E34"/>
        </w:tc>
        <w:tc>
          <w:tcPr>
            <w:tcW w:w="2900" w:type="dxa"/>
            <w:noWrap/>
            <w:hideMark/>
          </w:tcPr>
          <w:p w14:paraId="5819C4DF" w14:textId="77777777" w:rsidR="00F50E34" w:rsidRPr="00F50E34" w:rsidRDefault="00F50E34" w:rsidP="00F50E34"/>
        </w:tc>
      </w:tr>
      <w:tr w:rsidR="00F50E34" w:rsidRPr="00F50E34" w14:paraId="2B24E45D" w14:textId="77777777" w:rsidTr="00F50E34">
        <w:trPr>
          <w:trHeight w:val="320"/>
        </w:trPr>
        <w:tc>
          <w:tcPr>
            <w:tcW w:w="9360" w:type="dxa"/>
            <w:noWrap/>
            <w:hideMark/>
          </w:tcPr>
          <w:p w14:paraId="485EE538" w14:textId="77777777" w:rsidR="00F50E34" w:rsidRPr="001C6AEB" w:rsidRDefault="00F50E34" w:rsidP="00F50E34">
            <w:pPr>
              <w:rPr>
                <w:color w:val="FF0000"/>
              </w:rPr>
            </w:pPr>
            <w:r w:rsidRPr="001C6AEB">
              <w:rPr>
                <w:color w:val="FF0000"/>
              </w:rPr>
              <w:t>(a) Traverse the IR using the symbol table.</w:t>
            </w:r>
          </w:p>
        </w:tc>
        <w:tc>
          <w:tcPr>
            <w:tcW w:w="2500" w:type="dxa"/>
            <w:noWrap/>
            <w:hideMark/>
          </w:tcPr>
          <w:p w14:paraId="7B8C6EE1" w14:textId="77777777" w:rsidR="00F50E34" w:rsidRPr="00F50E34" w:rsidRDefault="00F50E34" w:rsidP="00F50E34">
            <w:r w:rsidRPr="00F50E34">
              <w:t>5</w:t>
            </w:r>
          </w:p>
        </w:tc>
        <w:tc>
          <w:tcPr>
            <w:tcW w:w="2900" w:type="dxa"/>
            <w:noWrap/>
            <w:hideMark/>
          </w:tcPr>
          <w:p w14:paraId="5586B043" w14:textId="77777777" w:rsidR="00F50E34" w:rsidRPr="00F50E34" w:rsidRDefault="00F50E34" w:rsidP="00F50E34">
            <w:r w:rsidRPr="00F50E34">
              <w:t>3</w:t>
            </w:r>
          </w:p>
        </w:tc>
      </w:tr>
      <w:tr w:rsidR="00F50E34" w:rsidRPr="00F50E34" w14:paraId="2F39C1F5" w14:textId="77777777" w:rsidTr="00F50E34">
        <w:trPr>
          <w:trHeight w:val="320"/>
        </w:trPr>
        <w:tc>
          <w:tcPr>
            <w:tcW w:w="9360" w:type="dxa"/>
            <w:noWrap/>
            <w:hideMark/>
          </w:tcPr>
          <w:p w14:paraId="41599E73" w14:textId="77777777" w:rsidR="00F50E34" w:rsidRPr="001C6AEB" w:rsidRDefault="00F50E34" w:rsidP="00F50E34">
            <w:pPr>
              <w:rPr>
                <w:color w:val="FF0000"/>
              </w:rPr>
            </w:pPr>
            <w:r w:rsidRPr="001C6AEB">
              <w:rPr>
                <w:color w:val="FF0000"/>
              </w:rPr>
              <w:t xml:space="preserve">(b) Create the format header of a line statement: Line </w:t>
            </w:r>
            <w:proofErr w:type="spellStart"/>
            <w:r w:rsidRPr="001C6AEB">
              <w:rPr>
                <w:color w:val="FF0000"/>
              </w:rPr>
              <w:t>Addr</w:t>
            </w:r>
            <w:proofErr w:type="spellEnd"/>
            <w:r w:rsidRPr="001C6AEB">
              <w:rPr>
                <w:color w:val="FF0000"/>
              </w:rPr>
              <w:t xml:space="preserve"> Code Label Mne Operand Comment.</w:t>
            </w:r>
          </w:p>
        </w:tc>
        <w:tc>
          <w:tcPr>
            <w:tcW w:w="2500" w:type="dxa"/>
            <w:noWrap/>
            <w:hideMark/>
          </w:tcPr>
          <w:p w14:paraId="26207360" w14:textId="77777777" w:rsidR="00F50E34" w:rsidRPr="00F50E34" w:rsidRDefault="00F50E34" w:rsidP="00F50E34">
            <w:r w:rsidRPr="00F50E34">
              <w:t>1.5</w:t>
            </w:r>
          </w:p>
        </w:tc>
        <w:tc>
          <w:tcPr>
            <w:tcW w:w="2900" w:type="dxa"/>
            <w:noWrap/>
            <w:hideMark/>
          </w:tcPr>
          <w:p w14:paraId="45F6FC4C" w14:textId="77777777" w:rsidR="00F50E34" w:rsidRPr="00F50E34" w:rsidRDefault="00F50E34" w:rsidP="00F50E34">
            <w:r w:rsidRPr="00F50E34">
              <w:t>0.5</w:t>
            </w:r>
          </w:p>
        </w:tc>
      </w:tr>
      <w:tr w:rsidR="00F50E34" w:rsidRPr="00F50E34" w14:paraId="079AE9B0" w14:textId="77777777" w:rsidTr="00F50E34">
        <w:trPr>
          <w:trHeight w:val="320"/>
        </w:trPr>
        <w:tc>
          <w:tcPr>
            <w:tcW w:w="9360" w:type="dxa"/>
            <w:noWrap/>
            <w:hideMark/>
          </w:tcPr>
          <w:p w14:paraId="55D29F61" w14:textId="77777777" w:rsidR="00F50E34" w:rsidRPr="001C6AEB" w:rsidRDefault="00F50E34" w:rsidP="00F50E34">
            <w:pPr>
              <w:rPr>
                <w:color w:val="FF0000"/>
              </w:rPr>
            </w:pPr>
            <w:r w:rsidRPr="001C6AEB">
              <w:rPr>
                <w:color w:val="FF0000"/>
              </w:rPr>
              <w:t>(c) Create the inherent instruction formatter: Mne.</w:t>
            </w:r>
          </w:p>
        </w:tc>
        <w:tc>
          <w:tcPr>
            <w:tcW w:w="2500" w:type="dxa"/>
            <w:noWrap/>
            <w:hideMark/>
          </w:tcPr>
          <w:p w14:paraId="0C39421B" w14:textId="77777777" w:rsidR="00F50E34" w:rsidRPr="00F50E34" w:rsidRDefault="00F50E34" w:rsidP="00F50E34">
            <w:r w:rsidRPr="00F50E34">
              <w:t>1</w:t>
            </w:r>
          </w:p>
        </w:tc>
        <w:tc>
          <w:tcPr>
            <w:tcW w:w="2900" w:type="dxa"/>
            <w:noWrap/>
            <w:hideMark/>
          </w:tcPr>
          <w:p w14:paraId="0BA9AE93" w14:textId="77777777" w:rsidR="00F50E34" w:rsidRPr="00F50E34" w:rsidRDefault="00F50E34" w:rsidP="00F50E34">
            <w:r w:rsidRPr="00F50E34">
              <w:t>1</w:t>
            </w:r>
          </w:p>
        </w:tc>
      </w:tr>
      <w:tr w:rsidR="00F50E34" w:rsidRPr="00F50E34" w14:paraId="550CB9F7" w14:textId="77777777" w:rsidTr="00F50E34">
        <w:trPr>
          <w:trHeight w:val="320"/>
        </w:trPr>
        <w:tc>
          <w:tcPr>
            <w:tcW w:w="9360" w:type="dxa"/>
            <w:noWrap/>
            <w:hideMark/>
          </w:tcPr>
          <w:p w14:paraId="5D03C5D3" w14:textId="77777777" w:rsidR="00F50E34" w:rsidRPr="001C6AEB" w:rsidRDefault="00F50E34" w:rsidP="00F50E34">
            <w:pPr>
              <w:rPr>
                <w:color w:val="FF0000"/>
              </w:rPr>
            </w:pPr>
            <w:r w:rsidRPr="001C6AEB">
              <w:rPr>
                <w:color w:val="FF0000"/>
              </w:rPr>
              <w:t xml:space="preserve">(f) Generate the opening of a line statement in a listing le (Line </w:t>
            </w:r>
            <w:proofErr w:type="spellStart"/>
            <w:r w:rsidRPr="001C6AEB">
              <w:rPr>
                <w:color w:val="FF0000"/>
              </w:rPr>
              <w:t>Addr</w:t>
            </w:r>
            <w:proofErr w:type="spellEnd"/>
            <w:r w:rsidRPr="001C6AEB">
              <w:rPr>
                <w:color w:val="FF0000"/>
              </w:rPr>
              <w:t xml:space="preserve"> Code).</w:t>
            </w:r>
          </w:p>
        </w:tc>
        <w:tc>
          <w:tcPr>
            <w:tcW w:w="2500" w:type="dxa"/>
            <w:noWrap/>
            <w:hideMark/>
          </w:tcPr>
          <w:p w14:paraId="74C91507" w14:textId="77777777" w:rsidR="00F50E34" w:rsidRPr="00F50E34" w:rsidRDefault="00F50E34" w:rsidP="00F50E34">
            <w:r w:rsidRPr="00F50E34">
              <w:t>1.25</w:t>
            </w:r>
          </w:p>
        </w:tc>
        <w:tc>
          <w:tcPr>
            <w:tcW w:w="2900" w:type="dxa"/>
            <w:noWrap/>
            <w:hideMark/>
          </w:tcPr>
          <w:p w14:paraId="6138A487" w14:textId="77777777" w:rsidR="00F50E34" w:rsidRPr="00F50E34" w:rsidRDefault="00F50E34" w:rsidP="00F50E34">
            <w:r w:rsidRPr="00F50E34">
              <w:t>0.75</w:t>
            </w:r>
          </w:p>
        </w:tc>
      </w:tr>
      <w:tr w:rsidR="00F50E34" w:rsidRPr="00F50E34" w14:paraId="4C1CED56" w14:textId="77777777" w:rsidTr="00F50E34">
        <w:trPr>
          <w:trHeight w:val="320"/>
        </w:trPr>
        <w:tc>
          <w:tcPr>
            <w:tcW w:w="9360" w:type="dxa"/>
            <w:noWrap/>
            <w:hideMark/>
          </w:tcPr>
          <w:p w14:paraId="64471A49" w14:textId="77777777" w:rsidR="00F50E34" w:rsidRPr="001C6AEB" w:rsidRDefault="00F50E34" w:rsidP="00F50E34">
            <w:pPr>
              <w:rPr>
                <w:color w:val="FF0000"/>
              </w:rPr>
            </w:pPr>
            <w:r w:rsidRPr="001C6AEB">
              <w:rPr>
                <w:color w:val="FF0000"/>
              </w:rPr>
              <w:t>(g) Generate the closing of a line statement in a listing le (Label Mne Operand Comment).</w:t>
            </w:r>
          </w:p>
        </w:tc>
        <w:tc>
          <w:tcPr>
            <w:tcW w:w="2500" w:type="dxa"/>
            <w:noWrap/>
            <w:hideMark/>
          </w:tcPr>
          <w:p w14:paraId="16C84F65" w14:textId="77777777" w:rsidR="00F50E34" w:rsidRPr="00F50E34" w:rsidRDefault="00F50E34" w:rsidP="00F50E34">
            <w:r w:rsidRPr="00F50E34">
              <w:t>1</w:t>
            </w:r>
          </w:p>
        </w:tc>
        <w:tc>
          <w:tcPr>
            <w:tcW w:w="2900" w:type="dxa"/>
            <w:noWrap/>
            <w:hideMark/>
          </w:tcPr>
          <w:p w14:paraId="1D9A863F" w14:textId="77777777" w:rsidR="00F50E34" w:rsidRPr="00F50E34" w:rsidRDefault="00F50E34" w:rsidP="00F50E34">
            <w:r w:rsidRPr="00F50E34">
              <w:t>2</w:t>
            </w:r>
          </w:p>
        </w:tc>
      </w:tr>
      <w:tr w:rsidR="00F50E34" w:rsidRPr="00F50E34" w14:paraId="60CE5476" w14:textId="77777777" w:rsidTr="00F50E34">
        <w:trPr>
          <w:trHeight w:val="320"/>
        </w:trPr>
        <w:tc>
          <w:tcPr>
            <w:tcW w:w="9360" w:type="dxa"/>
            <w:noWrap/>
            <w:hideMark/>
          </w:tcPr>
          <w:p w14:paraId="0CC9DCE7" w14:textId="77777777" w:rsidR="00F50E34" w:rsidRPr="00F50E34" w:rsidRDefault="00F50E34" w:rsidP="00F50E34"/>
        </w:tc>
        <w:tc>
          <w:tcPr>
            <w:tcW w:w="2500" w:type="dxa"/>
            <w:noWrap/>
            <w:hideMark/>
          </w:tcPr>
          <w:p w14:paraId="372C4988" w14:textId="77777777" w:rsidR="00F50E34" w:rsidRPr="00F50E34" w:rsidRDefault="00F50E34" w:rsidP="00F50E34"/>
        </w:tc>
        <w:tc>
          <w:tcPr>
            <w:tcW w:w="2900" w:type="dxa"/>
            <w:noWrap/>
            <w:hideMark/>
          </w:tcPr>
          <w:p w14:paraId="390DC86A" w14:textId="77777777" w:rsidR="00F50E34" w:rsidRPr="00F50E34" w:rsidRDefault="00F50E34" w:rsidP="00F50E34"/>
        </w:tc>
      </w:tr>
      <w:tr w:rsidR="00F50E34" w:rsidRPr="00F50E34" w14:paraId="45A1B022" w14:textId="77777777" w:rsidTr="00F50E34">
        <w:trPr>
          <w:trHeight w:val="320"/>
        </w:trPr>
        <w:tc>
          <w:tcPr>
            <w:tcW w:w="9360" w:type="dxa"/>
            <w:noWrap/>
            <w:hideMark/>
          </w:tcPr>
          <w:p w14:paraId="668B176B" w14:textId="77777777" w:rsidR="00F50E34" w:rsidRPr="00F50E34" w:rsidRDefault="00F50E34" w:rsidP="00F50E34"/>
        </w:tc>
        <w:tc>
          <w:tcPr>
            <w:tcW w:w="2500" w:type="dxa"/>
            <w:noWrap/>
            <w:hideMark/>
          </w:tcPr>
          <w:p w14:paraId="010E5AF0" w14:textId="77777777" w:rsidR="00F50E34" w:rsidRPr="00F50E34" w:rsidRDefault="00F50E34" w:rsidP="00F50E34"/>
        </w:tc>
        <w:tc>
          <w:tcPr>
            <w:tcW w:w="2900" w:type="dxa"/>
            <w:noWrap/>
            <w:hideMark/>
          </w:tcPr>
          <w:p w14:paraId="1EC34E5B" w14:textId="77777777" w:rsidR="00F50E34" w:rsidRPr="00F50E34" w:rsidRDefault="00F50E34" w:rsidP="00F50E34"/>
        </w:tc>
      </w:tr>
      <w:tr w:rsidR="00F50E34" w:rsidRPr="00F50E34" w14:paraId="74A48D82" w14:textId="77777777" w:rsidTr="00F50E34">
        <w:trPr>
          <w:trHeight w:val="320"/>
        </w:trPr>
        <w:tc>
          <w:tcPr>
            <w:tcW w:w="9360" w:type="dxa"/>
            <w:noWrap/>
            <w:hideMark/>
          </w:tcPr>
          <w:p w14:paraId="66EEDABC" w14:textId="77777777" w:rsidR="00F50E34" w:rsidRPr="00F50E34" w:rsidRDefault="00F50E34" w:rsidP="00F50E34"/>
        </w:tc>
        <w:tc>
          <w:tcPr>
            <w:tcW w:w="2500" w:type="dxa"/>
            <w:noWrap/>
            <w:hideMark/>
          </w:tcPr>
          <w:p w14:paraId="744A404D" w14:textId="77777777" w:rsidR="00F50E34" w:rsidRPr="00F50E34" w:rsidRDefault="00F50E34" w:rsidP="00F50E34"/>
        </w:tc>
        <w:tc>
          <w:tcPr>
            <w:tcW w:w="2900" w:type="dxa"/>
            <w:noWrap/>
            <w:hideMark/>
          </w:tcPr>
          <w:p w14:paraId="5F91BA4A" w14:textId="77777777" w:rsidR="00F50E34" w:rsidRPr="00F50E34" w:rsidRDefault="00F50E34" w:rsidP="00F50E34"/>
        </w:tc>
      </w:tr>
      <w:tr w:rsidR="00F50E34" w:rsidRPr="00F50E34" w14:paraId="2DE16FA7" w14:textId="77777777" w:rsidTr="00F50E34">
        <w:trPr>
          <w:trHeight w:val="320"/>
        </w:trPr>
        <w:tc>
          <w:tcPr>
            <w:tcW w:w="9360" w:type="dxa"/>
            <w:noWrap/>
            <w:hideMark/>
          </w:tcPr>
          <w:p w14:paraId="67D5B241" w14:textId="77777777" w:rsidR="00F50E34" w:rsidRPr="00F50E34" w:rsidRDefault="00F50E34" w:rsidP="00F50E34"/>
        </w:tc>
        <w:tc>
          <w:tcPr>
            <w:tcW w:w="2500" w:type="dxa"/>
            <w:noWrap/>
            <w:hideMark/>
          </w:tcPr>
          <w:p w14:paraId="0C245589" w14:textId="77777777" w:rsidR="00F50E34" w:rsidRPr="00F50E34" w:rsidRDefault="00F50E34" w:rsidP="00F50E34"/>
        </w:tc>
        <w:tc>
          <w:tcPr>
            <w:tcW w:w="2900" w:type="dxa"/>
            <w:noWrap/>
            <w:hideMark/>
          </w:tcPr>
          <w:p w14:paraId="68F22E27" w14:textId="77777777" w:rsidR="00F50E34" w:rsidRPr="00F50E34" w:rsidRDefault="00F50E34" w:rsidP="00F50E34"/>
        </w:tc>
      </w:tr>
      <w:tr w:rsidR="00F50E34" w:rsidRPr="00F50E34" w14:paraId="1B88D5F9" w14:textId="77777777" w:rsidTr="00F50E34">
        <w:trPr>
          <w:trHeight w:val="320"/>
        </w:trPr>
        <w:tc>
          <w:tcPr>
            <w:tcW w:w="9360" w:type="dxa"/>
            <w:noWrap/>
            <w:hideMark/>
          </w:tcPr>
          <w:p w14:paraId="3C851935" w14:textId="77777777" w:rsidR="00F50E34" w:rsidRPr="00F50E34" w:rsidRDefault="00F50E34" w:rsidP="00F50E34"/>
        </w:tc>
        <w:tc>
          <w:tcPr>
            <w:tcW w:w="2500" w:type="dxa"/>
            <w:noWrap/>
            <w:hideMark/>
          </w:tcPr>
          <w:p w14:paraId="5924E14A" w14:textId="77777777" w:rsidR="00F50E34" w:rsidRPr="00F50E34" w:rsidRDefault="00F50E34" w:rsidP="00F50E34"/>
        </w:tc>
        <w:tc>
          <w:tcPr>
            <w:tcW w:w="2900" w:type="dxa"/>
            <w:noWrap/>
            <w:hideMark/>
          </w:tcPr>
          <w:p w14:paraId="76E3C851" w14:textId="77777777" w:rsidR="00F50E34" w:rsidRPr="00F50E34" w:rsidRDefault="00F50E34" w:rsidP="00F50E34"/>
        </w:tc>
      </w:tr>
      <w:tr w:rsidR="00F50E34" w:rsidRPr="00F50E34" w14:paraId="1790BD57" w14:textId="77777777" w:rsidTr="00F50E34">
        <w:trPr>
          <w:trHeight w:val="320"/>
        </w:trPr>
        <w:tc>
          <w:tcPr>
            <w:tcW w:w="9360" w:type="dxa"/>
            <w:noWrap/>
            <w:hideMark/>
          </w:tcPr>
          <w:p w14:paraId="6B855F63" w14:textId="77777777" w:rsidR="00F50E34" w:rsidRPr="001C6AEB" w:rsidRDefault="00F50E34" w:rsidP="00F50E34">
            <w:pPr>
              <w:rPr>
                <w:b/>
                <w:bCs/>
              </w:rPr>
            </w:pPr>
            <w:r w:rsidRPr="001C6AEB">
              <w:rPr>
                <w:b/>
                <w:bCs/>
              </w:rPr>
              <w:t xml:space="preserve">Testing </w:t>
            </w:r>
            <w:proofErr w:type="gramStart"/>
            <w:r w:rsidRPr="001C6AEB">
              <w:rPr>
                <w:b/>
                <w:bCs/>
              </w:rPr>
              <w:t>for :</w:t>
            </w:r>
            <w:proofErr w:type="gramEnd"/>
            <w:r w:rsidRPr="001C6AEB">
              <w:rPr>
                <w:b/>
                <w:bCs/>
              </w:rPr>
              <w:t>-</w:t>
            </w:r>
          </w:p>
        </w:tc>
        <w:tc>
          <w:tcPr>
            <w:tcW w:w="2500" w:type="dxa"/>
            <w:noWrap/>
            <w:hideMark/>
          </w:tcPr>
          <w:p w14:paraId="76A94010" w14:textId="77777777" w:rsidR="00F50E34" w:rsidRPr="00F50E34" w:rsidRDefault="00F50E34" w:rsidP="00F50E34"/>
        </w:tc>
        <w:tc>
          <w:tcPr>
            <w:tcW w:w="2900" w:type="dxa"/>
            <w:noWrap/>
            <w:hideMark/>
          </w:tcPr>
          <w:p w14:paraId="560BA39E" w14:textId="77777777" w:rsidR="00F50E34" w:rsidRPr="00F50E34" w:rsidRDefault="00F50E34" w:rsidP="00F50E34"/>
        </w:tc>
      </w:tr>
      <w:tr w:rsidR="00F50E34" w:rsidRPr="00F50E34" w14:paraId="68A01112" w14:textId="77777777" w:rsidTr="00F50E34">
        <w:trPr>
          <w:trHeight w:val="320"/>
        </w:trPr>
        <w:tc>
          <w:tcPr>
            <w:tcW w:w="9360" w:type="dxa"/>
            <w:noWrap/>
            <w:hideMark/>
          </w:tcPr>
          <w:p w14:paraId="26BC7D63" w14:textId="77777777" w:rsidR="00F50E34" w:rsidRPr="001C6AEB" w:rsidRDefault="00F50E34" w:rsidP="00F50E34">
            <w:pPr>
              <w:rPr>
                <w:i/>
                <w:iCs/>
              </w:rPr>
            </w:pPr>
            <w:r w:rsidRPr="001C6AEB">
              <w:rPr>
                <w:i/>
                <w:iCs/>
              </w:rPr>
              <w:t>[2] Read the assembly source le (assume the le is validated and exists)</w:t>
            </w:r>
          </w:p>
        </w:tc>
        <w:tc>
          <w:tcPr>
            <w:tcW w:w="2500" w:type="dxa"/>
            <w:noWrap/>
            <w:hideMark/>
          </w:tcPr>
          <w:p w14:paraId="2822FD15" w14:textId="77777777" w:rsidR="00F50E34" w:rsidRPr="00F50E34" w:rsidRDefault="00F50E34" w:rsidP="00F50E34">
            <w:r w:rsidRPr="00F50E34">
              <w:t>2</w:t>
            </w:r>
          </w:p>
        </w:tc>
        <w:tc>
          <w:tcPr>
            <w:tcW w:w="2900" w:type="dxa"/>
            <w:noWrap/>
            <w:hideMark/>
          </w:tcPr>
          <w:p w14:paraId="6153D85B" w14:textId="77777777" w:rsidR="00F50E34" w:rsidRPr="00F50E34" w:rsidRDefault="00F50E34" w:rsidP="00F50E34">
            <w:r w:rsidRPr="00F50E34">
              <w:t>2</w:t>
            </w:r>
          </w:p>
        </w:tc>
      </w:tr>
      <w:tr w:rsidR="00F50E34" w:rsidRPr="00F50E34" w14:paraId="42701B37" w14:textId="77777777" w:rsidTr="00F50E34">
        <w:trPr>
          <w:trHeight w:val="320"/>
        </w:trPr>
        <w:tc>
          <w:tcPr>
            <w:tcW w:w="9360" w:type="dxa"/>
            <w:noWrap/>
            <w:hideMark/>
          </w:tcPr>
          <w:p w14:paraId="5FBBBC99" w14:textId="77777777" w:rsidR="00F50E34" w:rsidRPr="001C6AEB" w:rsidRDefault="00F50E34" w:rsidP="00F50E34">
            <w:pPr>
              <w:rPr>
                <w:i/>
                <w:iCs/>
              </w:rPr>
            </w:pPr>
            <w:r w:rsidRPr="001C6AEB">
              <w:rPr>
                <w:i/>
                <w:iCs/>
              </w:rPr>
              <w:t>[3] Scan characters to extract and create tokens</w:t>
            </w:r>
          </w:p>
        </w:tc>
        <w:tc>
          <w:tcPr>
            <w:tcW w:w="2500" w:type="dxa"/>
            <w:noWrap/>
            <w:hideMark/>
          </w:tcPr>
          <w:p w14:paraId="403F2A59" w14:textId="77777777" w:rsidR="00F50E34" w:rsidRPr="00F50E34" w:rsidRDefault="00F50E34" w:rsidP="00F50E34">
            <w:r w:rsidRPr="00F50E34">
              <w:t>10</w:t>
            </w:r>
          </w:p>
        </w:tc>
        <w:tc>
          <w:tcPr>
            <w:tcW w:w="2900" w:type="dxa"/>
            <w:noWrap/>
            <w:hideMark/>
          </w:tcPr>
          <w:p w14:paraId="52488055" w14:textId="77777777" w:rsidR="00F50E34" w:rsidRPr="00F50E34" w:rsidRDefault="00F50E34" w:rsidP="00F50E34">
            <w:r w:rsidRPr="00F50E34">
              <w:t>15</w:t>
            </w:r>
          </w:p>
        </w:tc>
      </w:tr>
      <w:tr w:rsidR="00F50E34" w:rsidRPr="00F50E34" w14:paraId="77AD5D0E" w14:textId="77777777" w:rsidTr="00F50E34">
        <w:trPr>
          <w:trHeight w:val="320"/>
        </w:trPr>
        <w:tc>
          <w:tcPr>
            <w:tcW w:w="9360" w:type="dxa"/>
            <w:noWrap/>
            <w:hideMark/>
          </w:tcPr>
          <w:p w14:paraId="61D0DAC1" w14:textId="77777777" w:rsidR="00F50E34" w:rsidRPr="001C6AEB" w:rsidRDefault="00F50E34" w:rsidP="00F50E34">
            <w:pPr>
              <w:rPr>
                <w:i/>
                <w:iCs/>
              </w:rPr>
            </w:pPr>
            <w:r w:rsidRPr="001C6AEB">
              <w:rPr>
                <w:i/>
                <w:iCs/>
              </w:rPr>
              <w:t>[4] Parse tokens and generate an intermediate representation (IR).</w:t>
            </w:r>
          </w:p>
        </w:tc>
        <w:tc>
          <w:tcPr>
            <w:tcW w:w="2500" w:type="dxa"/>
            <w:noWrap/>
            <w:hideMark/>
          </w:tcPr>
          <w:p w14:paraId="24650CC9" w14:textId="77777777" w:rsidR="00F50E34" w:rsidRPr="00F50E34" w:rsidRDefault="00F50E34" w:rsidP="00F50E34">
            <w:r w:rsidRPr="00F50E34">
              <w:t>8</w:t>
            </w:r>
          </w:p>
        </w:tc>
        <w:tc>
          <w:tcPr>
            <w:tcW w:w="2900" w:type="dxa"/>
            <w:noWrap/>
            <w:hideMark/>
          </w:tcPr>
          <w:p w14:paraId="53A8395C" w14:textId="77777777" w:rsidR="00F50E34" w:rsidRPr="00F50E34" w:rsidRDefault="00F50E34" w:rsidP="00F50E34">
            <w:r w:rsidRPr="00F50E34">
              <w:t>10</w:t>
            </w:r>
          </w:p>
        </w:tc>
      </w:tr>
      <w:tr w:rsidR="00F50E34" w:rsidRPr="00F50E34" w14:paraId="09FEFDCD" w14:textId="77777777" w:rsidTr="00F50E34">
        <w:trPr>
          <w:trHeight w:val="320"/>
        </w:trPr>
        <w:tc>
          <w:tcPr>
            <w:tcW w:w="9360" w:type="dxa"/>
            <w:noWrap/>
            <w:hideMark/>
          </w:tcPr>
          <w:p w14:paraId="50D7CBBC" w14:textId="77777777" w:rsidR="00F50E34" w:rsidRPr="001C6AEB" w:rsidRDefault="00F50E34" w:rsidP="00F50E34">
            <w:pPr>
              <w:rPr>
                <w:i/>
                <w:iCs/>
              </w:rPr>
            </w:pPr>
            <w:r w:rsidRPr="001C6AEB">
              <w:rPr>
                <w:i/>
                <w:iCs/>
              </w:rPr>
              <w:t>[7] Generate a listing File</w:t>
            </w:r>
          </w:p>
        </w:tc>
        <w:tc>
          <w:tcPr>
            <w:tcW w:w="2500" w:type="dxa"/>
            <w:noWrap/>
            <w:hideMark/>
          </w:tcPr>
          <w:p w14:paraId="01AFC9A3" w14:textId="77777777" w:rsidR="00F50E34" w:rsidRPr="00F50E34" w:rsidRDefault="00F50E34" w:rsidP="00F50E34">
            <w:r w:rsidRPr="00F50E34">
              <w:t>7</w:t>
            </w:r>
          </w:p>
        </w:tc>
        <w:tc>
          <w:tcPr>
            <w:tcW w:w="2900" w:type="dxa"/>
            <w:noWrap/>
            <w:hideMark/>
          </w:tcPr>
          <w:p w14:paraId="4FD719A0" w14:textId="77777777" w:rsidR="00F50E34" w:rsidRPr="00F50E34" w:rsidRDefault="00F50E34" w:rsidP="00F50E34">
            <w:r w:rsidRPr="00F50E34">
              <w:t>7.5</w:t>
            </w:r>
          </w:p>
        </w:tc>
      </w:tr>
      <w:tr w:rsidR="00F50E34" w:rsidRPr="00F50E34" w14:paraId="42B9F02E" w14:textId="77777777" w:rsidTr="00F50E34">
        <w:trPr>
          <w:trHeight w:val="320"/>
        </w:trPr>
        <w:tc>
          <w:tcPr>
            <w:tcW w:w="9360" w:type="dxa"/>
            <w:noWrap/>
            <w:hideMark/>
          </w:tcPr>
          <w:p w14:paraId="165B5075" w14:textId="77777777" w:rsidR="00F50E34" w:rsidRPr="00F50E34" w:rsidRDefault="00F50E34" w:rsidP="00F50E34"/>
        </w:tc>
        <w:tc>
          <w:tcPr>
            <w:tcW w:w="2500" w:type="dxa"/>
            <w:noWrap/>
            <w:hideMark/>
          </w:tcPr>
          <w:p w14:paraId="482A47B5" w14:textId="77777777" w:rsidR="00F50E34" w:rsidRPr="00F50E34" w:rsidRDefault="00F50E34" w:rsidP="00F50E34"/>
        </w:tc>
        <w:tc>
          <w:tcPr>
            <w:tcW w:w="2900" w:type="dxa"/>
            <w:noWrap/>
            <w:hideMark/>
          </w:tcPr>
          <w:p w14:paraId="190DD53B" w14:textId="77777777" w:rsidR="00F50E34" w:rsidRPr="00F50E34" w:rsidRDefault="00F50E34" w:rsidP="00F50E34"/>
        </w:tc>
      </w:tr>
    </w:tbl>
    <w:p w14:paraId="51C2D7DC" w14:textId="77777777" w:rsidR="00F50E34" w:rsidRDefault="00F50E34"/>
    <w:sectPr w:rsidR="00F50E34" w:rsidSect="00F50E3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6D1"/>
    <w:rsid w:val="001C6AEB"/>
    <w:rsid w:val="0076435A"/>
    <w:rsid w:val="00907D89"/>
    <w:rsid w:val="009922D4"/>
    <w:rsid w:val="00F076D1"/>
    <w:rsid w:val="00F5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7E0D5"/>
  <w15:chartTrackingRefBased/>
  <w15:docId w15:val="{7C1403D4-2DC3-4047-A455-866D0887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6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076D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21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EV vs AV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Estimated Velocity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strRef>
              <c:f>Sheet1!$A$2:$A$46</c:f>
              <c:strCache>
                <c:ptCount val="45"/>
                <c:pt idx="0">
                  <c:v>[2] Read the assembly source _x000c_le (assume the _x000c_le is validated and exists)</c:v>
                </c:pt>
                <c:pt idx="1">
                  <c:v>(a) Open the source le in read mode.</c:v>
                </c:pt>
                <c:pt idx="2">
                  <c:v>(b) Create and open a le input stream.</c:v>
                </c:pt>
                <c:pt idx="7">
                  <c:v>[3] Scan characters to extract and create tokens</c:v>
                </c:pt>
                <c:pt idx="8">
                  <c:v>(a) Create a symbol table (for labels and mnemonics).</c:v>
                </c:pt>
                <c:pt idx="9">
                  <c:v>(b) Enter mnemonics (keywords) in the symbol table.</c:v>
                </c:pt>
                <c:pt idx="10">
                  <c:v>(c) Read characters from the input stream.</c:v>
                </c:pt>
                <c:pt idx="11">
                  <c:v>(e) Skip white spaces.</c:v>
                </c:pt>
                <c:pt idx="12">
                  <c:v>(g) Scan identiers (no labels yet, only mnemonics).</c:v>
                </c:pt>
                <c:pt idx="13">
                  <c:v>(j) Return token to parser.</c:v>
                </c:pt>
                <c:pt idx="18">
                  <c:v>[4] Parse tokens and generate an intermediate representation (IR).</c:v>
                </c:pt>
                <c:pt idx="19">
                  <c:v>(a) Create an IR (array or list of line statements).</c:v>
                </c:pt>
                <c:pt idx="20">
                  <c:v>(b) Parse an assembly unit (a sequence of line statements until the end of le is reached).</c:v>
                </c:pt>
                <c:pt idx="21">
                  <c:v>(c) Parse a line statement and add it to IR.</c:v>
                </c:pt>
                <c:pt idx="22">
                  <c:v>iii. Parse an inherent instruction.</c:v>
                </c:pt>
                <c:pt idx="23">
                  <c:v>(h) Parse an end of line.</c:v>
                </c:pt>
                <c:pt idx="24">
                  <c:v>(i) Parse an end of file and return the IR to the back end (code generator).</c:v>
                </c:pt>
                <c:pt idx="29">
                  <c:v>[7] Generate a listing File</c:v>
                </c:pt>
                <c:pt idx="30">
                  <c:v>(a) Traverse the IR using the symbol table.</c:v>
                </c:pt>
                <c:pt idx="31">
                  <c:v>(b) Create the format header of a line statement: Line Addr Code Label Mne Operand Comment.</c:v>
                </c:pt>
                <c:pt idx="32">
                  <c:v>(c) Create the inherent instruction formatter: Mne.</c:v>
                </c:pt>
                <c:pt idx="33">
                  <c:v>(f) Generate the opening of a line statement in a listing le (Line Addr Code).</c:v>
                </c:pt>
                <c:pt idx="34">
                  <c:v>(g) Generate the closing of a line statement in a listing le (Label Mne Operand Comment).</c:v>
                </c:pt>
                <c:pt idx="40">
                  <c:v>Testing for :-</c:v>
                </c:pt>
                <c:pt idx="41">
                  <c:v>[2] Read the assembly source _x000c_le (assume the _x000c_le is validated and exists)</c:v>
                </c:pt>
                <c:pt idx="42">
                  <c:v>[3] Scan characters to extract and create tokens</c:v>
                </c:pt>
                <c:pt idx="43">
                  <c:v>[4] Parse tokens and generate an intermediate representation (IR).</c:v>
                </c:pt>
                <c:pt idx="44">
                  <c:v>[7] Generate a listing File</c:v>
                </c:pt>
              </c:strCache>
            </c:strRef>
          </c:xVal>
          <c:yVal>
            <c:numRef>
              <c:f>Sheet1!$B$2:$B$46</c:f>
              <c:numCache>
                <c:formatCode>General</c:formatCode>
                <c:ptCount val="45"/>
                <c:pt idx="1">
                  <c:v>1.5</c:v>
                </c:pt>
                <c:pt idx="2">
                  <c:v>0.5</c:v>
                </c:pt>
                <c:pt idx="8">
                  <c:v>3</c:v>
                </c:pt>
                <c:pt idx="9">
                  <c:v>1</c:v>
                </c:pt>
                <c:pt idx="10">
                  <c:v>0.5</c:v>
                </c:pt>
                <c:pt idx="11">
                  <c:v>0.5</c:v>
                </c:pt>
                <c:pt idx="12">
                  <c:v>5</c:v>
                </c:pt>
                <c:pt idx="13">
                  <c:v>2</c:v>
                </c:pt>
                <c:pt idx="19">
                  <c:v>5</c:v>
                </c:pt>
                <c:pt idx="20">
                  <c:v>3</c:v>
                </c:pt>
                <c:pt idx="21">
                  <c:v>3</c:v>
                </c:pt>
                <c:pt idx="22">
                  <c:v>2</c:v>
                </c:pt>
                <c:pt idx="23">
                  <c:v>0.5</c:v>
                </c:pt>
                <c:pt idx="24">
                  <c:v>1.5</c:v>
                </c:pt>
                <c:pt idx="30">
                  <c:v>5</c:v>
                </c:pt>
                <c:pt idx="31">
                  <c:v>1.5</c:v>
                </c:pt>
                <c:pt idx="32">
                  <c:v>1</c:v>
                </c:pt>
                <c:pt idx="33">
                  <c:v>1.25</c:v>
                </c:pt>
                <c:pt idx="34">
                  <c:v>1</c:v>
                </c:pt>
                <c:pt idx="41">
                  <c:v>2</c:v>
                </c:pt>
                <c:pt idx="42">
                  <c:v>10</c:v>
                </c:pt>
                <c:pt idx="43">
                  <c:v>8</c:v>
                </c:pt>
                <c:pt idx="44">
                  <c:v>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BF6-7645-82B1-1F2F9EFC779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 Velocity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strRef>
              <c:f>Sheet1!$A$2:$A$46</c:f>
              <c:strCache>
                <c:ptCount val="45"/>
                <c:pt idx="0">
                  <c:v>[2] Read the assembly source _x000c_le (assume the _x000c_le is validated and exists)</c:v>
                </c:pt>
                <c:pt idx="1">
                  <c:v>(a) Open the source le in read mode.</c:v>
                </c:pt>
                <c:pt idx="2">
                  <c:v>(b) Create and open a le input stream.</c:v>
                </c:pt>
                <c:pt idx="7">
                  <c:v>[3] Scan characters to extract and create tokens</c:v>
                </c:pt>
                <c:pt idx="8">
                  <c:v>(a) Create a symbol table (for labels and mnemonics).</c:v>
                </c:pt>
                <c:pt idx="9">
                  <c:v>(b) Enter mnemonics (keywords) in the symbol table.</c:v>
                </c:pt>
                <c:pt idx="10">
                  <c:v>(c) Read characters from the input stream.</c:v>
                </c:pt>
                <c:pt idx="11">
                  <c:v>(e) Skip white spaces.</c:v>
                </c:pt>
                <c:pt idx="12">
                  <c:v>(g) Scan identiers (no labels yet, only mnemonics).</c:v>
                </c:pt>
                <c:pt idx="13">
                  <c:v>(j) Return token to parser.</c:v>
                </c:pt>
                <c:pt idx="18">
                  <c:v>[4] Parse tokens and generate an intermediate representation (IR).</c:v>
                </c:pt>
                <c:pt idx="19">
                  <c:v>(a) Create an IR (array or list of line statements).</c:v>
                </c:pt>
                <c:pt idx="20">
                  <c:v>(b) Parse an assembly unit (a sequence of line statements until the end of le is reached).</c:v>
                </c:pt>
                <c:pt idx="21">
                  <c:v>(c) Parse a line statement and add it to IR.</c:v>
                </c:pt>
                <c:pt idx="22">
                  <c:v>iii. Parse an inherent instruction.</c:v>
                </c:pt>
                <c:pt idx="23">
                  <c:v>(h) Parse an end of line.</c:v>
                </c:pt>
                <c:pt idx="24">
                  <c:v>(i) Parse an end of file and return the IR to the back end (code generator).</c:v>
                </c:pt>
                <c:pt idx="29">
                  <c:v>[7] Generate a listing File</c:v>
                </c:pt>
                <c:pt idx="30">
                  <c:v>(a) Traverse the IR using the symbol table.</c:v>
                </c:pt>
                <c:pt idx="31">
                  <c:v>(b) Create the format header of a line statement: Line Addr Code Label Mne Operand Comment.</c:v>
                </c:pt>
                <c:pt idx="32">
                  <c:v>(c) Create the inherent instruction formatter: Mne.</c:v>
                </c:pt>
                <c:pt idx="33">
                  <c:v>(f) Generate the opening of a line statement in a listing le (Line Addr Code).</c:v>
                </c:pt>
                <c:pt idx="34">
                  <c:v>(g) Generate the closing of a line statement in a listing le (Label Mne Operand Comment).</c:v>
                </c:pt>
                <c:pt idx="40">
                  <c:v>Testing for :-</c:v>
                </c:pt>
                <c:pt idx="41">
                  <c:v>[2] Read the assembly source _x000c_le (assume the _x000c_le is validated and exists)</c:v>
                </c:pt>
                <c:pt idx="42">
                  <c:v>[3] Scan characters to extract and create tokens</c:v>
                </c:pt>
                <c:pt idx="43">
                  <c:v>[4] Parse tokens and generate an intermediate representation (IR).</c:v>
                </c:pt>
                <c:pt idx="44">
                  <c:v>[7] Generate a listing File</c:v>
                </c:pt>
              </c:strCache>
            </c:strRef>
          </c:xVal>
          <c:yVal>
            <c:numRef>
              <c:f>Sheet1!$C$2:$C$46</c:f>
              <c:numCache>
                <c:formatCode>General</c:formatCode>
                <c:ptCount val="45"/>
                <c:pt idx="1">
                  <c:v>1.25</c:v>
                </c:pt>
                <c:pt idx="2">
                  <c:v>0.25</c:v>
                </c:pt>
                <c:pt idx="8">
                  <c:v>3.5</c:v>
                </c:pt>
                <c:pt idx="9">
                  <c:v>0.5</c:v>
                </c:pt>
                <c:pt idx="10">
                  <c:v>0.5</c:v>
                </c:pt>
                <c:pt idx="11">
                  <c:v>0.25</c:v>
                </c:pt>
                <c:pt idx="12">
                  <c:v>7.75</c:v>
                </c:pt>
                <c:pt idx="13">
                  <c:v>0.5</c:v>
                </c:pt>
                <c:pt idx="19">
                  <c:v>5</c:v>
                </c:pt>
                <c:pt idx="20">
                  <c:v>7</c:v>
                </c:pt>
                <c:pt idx="21">
                  <c:v>1</c:v>
                </c:pt>
                <c:pt idx="22">
                  <c:v>3</c:v>
                </c:pt>
                <c:pt idx="23">
                  <c:v>0.25</c:v>
                </c:pt>
                <c:pt idx="24">
                  <c:v>4</c:v>
                </c:pt>
                <c:pt idx="30">
                  <c:v>3</c:v>
                </c:pt>
                <c:pt idx="31">
                  <c:v>0.5</c:v>
                </c:pt>
                <c:pt idx="32">
                  <c:v>1</c:v>
                </c:pt>
                <c:pt idx="33">
                  <c:v>0.75</c:v>
                </c:pt>
                <c:pt idx="34">
                  <c:v>2</c:v>
                </c:pt>
                <c:pt idx="41">
                  <c:v>2</c:v>
                </c:pt>
                <c:pt idx="42">
                  <c:v>15</c:v>
                </c:pt>
                <c:pt idx="43">
                  <c:v>10</c:v>
                </c:pt>
                <c:pt idx="44">
                  <c:v>7.5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BF6-7645-82B1-1F2F9EFC77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63738496"/>
        <c:axId val="959296128"/>
      </c:scatterChart>
      <c:valAx>
        <c:axId val="963738496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959296128"/>
        <c:crosses val="autoZero"/>
        <c:crossBetween val="midCat"/>
      </c:valAx>
      <c:valAx>
        <c:axId val="959296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3738496"/>
        <c:crosses val="autoZero"/>
        <c:crossBetween val="midCat"/>
      </c:valAx>
      <c:spPr>
        <a:noFill/>
        <a:ln w="25400"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0.02857</cdr:y>
    </cdr:from>
    <cdr:to>
      <cdr:x>0.10513</cdr:x>
      <cdr:y>0.0967</cdr:y>
    </cdr:to>
    <cdr:sp macro="" textlink="">
      <cdr:nvSpPr>
        <cdr:cNvPr id="2" name="Text Box 1"/>
        <cdr:cNvSpPr txBox="1"/>
      </cdr:nvSpPr>
      <cdr:spPr>
        <a:xfrm xmlns:a="http://schemas.openxmlformats.org/drawingml/2006/main">
          <a:off x="0" y="91439"/>
          <a:ext cx="576776" cy="2180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800" b="0" i="1">
              <a:solidFill>
                <a:srgbClr val="FF0000"/>
              </a:solidFill>
            </a:rPr>
            <a:t>in</a:t>
          </a:r>
          <a:r>
            <a:rPr lang="en-US" sz="800" b="0" i="1" baseline="0">
              <a:solidFill>
                <a:srgbClr val="FF0000"/>
              </a:solidFill>
            </a:rPr>
            <a:t> hours</a:t>
          </a:r>
          <a:endParaRPr lang="en-US" sz="800" b="0" i="1">
            <a:solidFill>
              <a:srgbClr val="FF0000"/>
            </a:solidFill>
          </a:endParaRP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Kerolos Wahba</dc:creator>
  <cp:keywords/>
  <dc:description/>
  <cp:lastModifiedBy>Kerolos Wahba</cp:lastModifiedBy>
  <cp:revision>2</cp:revision>
  <dcterms:created xsi:type="dcterms:W3CDTF">2021-02-24T01:32:00Z</dcterms:created>
  <dcterms:modified xsi:type="dcterms:W3CDTF">2021-02-24T02:09:00Z</dcterms:modified>
</cp:coreProperties>
</file>