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45D27" w14:textId="7FA48E39" w:rsidR="009E28A2" w:rsidRDefault="009E28A2" w:rsidP="000B144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Iteration 1: Establish an Overall System Structure</w:t>
      </w:r>
    </w:p>
    <w:p w14:paraId="1AAB73B5" w14:textId="48DFD9D3" w:rsidR="000B144C" w:rsidRDefault="009E28A2" w:rsidP="000B144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Step </w:t>
      </w:r>
      <w:r w:rsidR="000B144C">
        <w:rPr>
          <w:rFonts w:ascii="Times New Roman" w:hAnsi="Times New Roman" w:cs="Times New Roman"/>
          <w:b/>
          <w:bCs/>
          <w:color w:val="000000"/>
          <w:sz w:val="32"/>
          <w:szCs w:val="32"/>
        </w:rPr>
        <w:t>1: Review Inputs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40"/>
        <w:gridCol w:w="7360"/>
      </w:tblGrid>
      <w:tr w:rsidR="000B144C" w14:paraId="4A04859C" w14:textId="77777777">
        <w:tblPrEx>
          <w:tblCellMar>
            <w:top w:w="0" w:type="dxa"/>
            <w:bottom w:w="0" w:type="dxa"/>
          </w:tblCellMar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E82A6F8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Category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54C451F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Details</w:t>
            </w:r>
          </w:p>
        </w:tc>
      </w:tr>
      <w:tr w:rsidR="000B144C" w14:paraId="088A7FB9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869939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Design purpose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B0FA99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This is a Greenfield system from a mature domain. The purpose is to produce a sufficiently detailed design to support the construction of the system.</w:t>
            </w:r>
          </w:p>
        </w:tc>
      </w:tr>
      <w:tr w:rsidR="000B144C" w14:paraId="61832529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452A244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Primary functional requirements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28E3330" w14:textId="5A4506F2" w:rsidR="000B144C" w:rsidRDefault="000B144C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 xml:space="preserve">From the </w:t>
            </w: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requirements</w:t>
            </w: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 xml:space="preserve"> given, the primary ones were determined to be</w:t>
            </w:r>
          </w:p>
          <w:p w14:paraId="02A45972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R1: It directly supports the core business</w:t>
            </w:r>
          </w:p>
          <w:p w14:paraId="4E9B0351" w14:textId="20725FAD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R4: It directly supports the core business</w:t>
            </w:r>
          </w:p>
          <w:p w14:paraId="3E348117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R11: It directly supports the core business</w:t>
            </w:r>
          </w:p>
          <w:p w14:paraId="4577881D" w14:textId="3E220378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R14: It directly supports the core business</w:t>
            </w:r>
          </w:p>
          <w:p w14:paraId="0E69F0D8" w14:textId="0A97395D" w:rsidR="00A376D1" w:rsidRDefault="00A376D1" w:rsidP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</w:t>
            </w:r>
            <w:r>
              <w:rPr>
                <w:rFonts w:ascii="Helvetica" w:hAnsi="Helvetica" w:cs="Helvetica"/>
                <w:kern w:val="1"/>
              </w:rPr>
              <w:t>15</w:t>
            </w:r>
            <w:r>
              <w:rPr>
                <w:rFonts w:ascii="Helvetica" w:hAnsi="Helvetica" w:cs="Helvetica"/>
                <w:kern w:val="1"/>
              </w:rPr>
              <w:t>: It directly supports the core business</w:t>
            </w:r>
          </w:p>
          <w:p w14:paraId="10A9BDDD" w14:textId="2A0B4BDC" w:rsidR="000B144C" w:rsidRDefault="000B144C" w:rsidP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 xml:space="preserve">R16: </w:t>
            </w:r>
            <w:r>
              <w:rPr>
                <w:rFonts w:ascii="Helvetica" w:hAnsi="Helvetica" w:cs="Helvetica"/>
                <w:kern w:val="1"/>
              </w:rPr>
              <w:t>It directly supports the core business</w:t>
            </w:r>
          </w:p>
          <w:p w14:paraId="78D09746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R48: It directly supports the core business</w:t>
            </w:r>
          </w:p>
          <w:p w14:paraId="35368954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R53: It directly supports the core business</w:t>
            </w:r>
          </w:p>
          <w:p w14:paraId="552526D9" w14:textId="52E2D27D" w:rsidR="000B144C" w:rsidRDefault="000B144C" w:rsidP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R5</w:t>
            </w:r>
            <w:r>
              <w:rPr>
                <w:rFonts w:ascii="Helvetica" w:hAnsi="Helvetica" w:cs="Helvetica"/>
                <w:kern w:val="1"/>
              </w:rPr>
              <w:t>4</w:t>
            </w:r>
            <w:r>
              <w:rPr>
                <w:rFonts w:ascii="Helvetica" w:hAnsi="Helvetica" w:cs="Helvetica"/>
                <w:kern w:val="1"/>
              </w:rPr>
              <w:t>: It directly supports the core business</w:t>
            </w:r>
          </w:p>
          <w:p w14:paraId="0D502CC0" w14:textId="77777777" w:rsidR="000B144C" w:rsidRDefault="000B144C" w:rsidP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R53: It directly supports the core business</w:t>
            </w:r>
          </w:p>
          <w:p w14:paraId="510CDD87" w14:textId="6D676DFB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R88:</w:t>
            </w:r>
            <w:r>
              <w:rPr>
                <w:rFonts w:ascii="Helvetica" w:hAnsi="Helvetica" w:cs="Helvetica"/>
                <w:kern w:val="1"/>
              </w:rPr>
              <w:t xml:space="preserve"> Due to the technical associated challenges</w:t>
            </w:r>
          </w:p>
          <w:p w14:paraId="7B85C045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R89: Due to the technical associated challenges</w:t>
            </w:r>
          </w:p>
          <w:p w14:paraId="52412E2B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R97: It directly supports the core business</w:t>
            </w:r>
          </w:p>
          <w:p w14:paraId="539F8676" w14:textId="77777777" w:rsidR="00113B49" w:rsidRDefault="00113B49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  <w:p w14:paraId="3127DE2D" w14:textId="73DE134B" w:rsidR="00113B49" w:rsidRDefault="00113B49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All of these requirements are considered drivers</w:t>
            </w:r>
          </w:p>
        </w:tc>
      </w:tr>
      <w:tr w:rsidR="000B144C" w14:paraId="7A524EE3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35744D" w14:textId="1931D9ED" w:rsidR="000B144C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Quality attribute scenarios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5E22AC1" w14:textId="23C2F7D8" w:rsidR="000B144C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The most important quality attribute scenarios have been prioritize</w:t>
            </w:r>
            <w:r w:rsidR="009E28A2">
              <w:rPr>
                <w:rFonts w:ascii="Helvetica" w:hAnsi="Helvetica" w:cs="Helvetica"/>
                <w:kern w:val="1"/>
              </w:rPr>
              <w:t>d</w:t>
            </w:r>
            <w:r>
              <w:rPr>
                <w:rFonts w:ascii="Helvetica" w:hAnsi="Helvetica" w:cs="Helvetica"/>
                <w:kern w:val="1"/>
              </w:rPr>
              <w:t xml:space="preserve"> as follows: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78"/>
              <w:gridCol w:w="2378"/>
              <w:gridCol w:w="2378"/>
            </w:tblGrid>
            <w:tr w:rsidR="000B144C" w14:paraId="3030576B" w14:textId="77777777" w:rsidTr="000B144C">
              <w:tc>
                <w:tcPr>
                  <w:tcW w:w="2378" w:type="dxa"/>
                </w:tcPr>
                <w:p w14:paraId="72ED3112" w14:textId="592088A3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Requirement ID</w:t>
                  </w:r>
                </w:p>
              </w:tc>
              <w:tc>
                <w:tcPr>
                  <w:tcW w:w="2378" w:type="dxa"/>
                </w:tcPr>
                <w:p w14:paraId="10806EF6" w14:textId="517B90D5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Importance</w:t>
                  </w:r>
                </w:p>
              </w:tc>
              <w:tc>
                <w:tcPr>
                  <w:tcW w:w="2378" w:type="dxa"/>
                </w:tcPr>
                <w:p w14:paraId="2A2D8ABE" w14:textId="48E84351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Difficulty of Implementation</w:t>
                  </w:r>
                </w:p>
              </w:tc>
            </w:tr>
            <w:tr w:rsidR="000B144C" w14:paraId="0C1E021D" w14:textId="77777777" w:rsidTr="000B144C">
              <w:tc>
                <w:tcPr>
                  <w:tcW w:w="2378" w:type="dxa"/>
                </w:tcPr>
                <w:p w14:paraId="499666C8" w14:textId="4843C7F8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R27</w:t>
                  </w:r>
                </w:p>
              </w:tc>
              <w:tc>
                <w:tcPr>
                  <w:tcW w:w="2378" w:type="dxa"/>
                </w:tcPr>
                <w:p w14:paraId="29F1E85D" w14:textId="2C384EB9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 xml:space="preserve">High </w:t>
                  </w:r>
                </w:p>
              </w:tc>
              <w:tc>
                <w:tcPr>
                  <w:tcW w:w="2378" w:type="dxa"/>
                </w:tcPr>
                <w:p w14:paraId="406C0C3B" w14:textId="6ED98074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Low</w:t>
                  </w:r>
                </w:p>
              </w:tc>
            </w:tr>
            <w:tr w:rsidR="000B144C" w14:paraId="1C56F4DE" w14:textId="77777777" w:rsidTr="000B144C">
              <w:tc>
                <w:tcPr>
                  <w:tcW w:w="2378" w:type="dxa"/>
                </w:tcPr>
                <w:p w14:paraId="7643BB5E" w14:textId="491AE8A6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R30</w:t>
                  </w:r>
                </w:p>
              </w:tc>
              <w:tc>
                <w:tcPr>
                  <w:tcW w:w="2378" w:type="dxa"/>
                </w:tcPr>
                <w:p w14:paraId="1F780521" w14:textId="06F6CE09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 xml:space="preserve">High </w:t>
                  </w:r>
                </w:p>
              </w:tc>
              <w:tc>
                <w:tcPr>
                  <w:tcW w:w="2378" w:type="dxa"/>
                </w:tcPr>
                <w:p w14:paraId="5A697FC1" w14:textId="38163A30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  <w:tr w:rsidR="000B144C" w14:paraId="51686D92" w14:textId="77777777" w:rsidTr="000B144C">
              <w:tc>
                <w:tcPr>
                  <w:tcW w:w="2378" w:type="dxa"/>
                </w:tcPr>
                <w:p w14:paraId="4EFCB5C0" w14:textId="7520D31F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R44</w:t>
                  </w:r>
                </w:p>
              </w:tc>
              <w:tc>
                <w:tcPr>
                  <w:tcW w:w="2378" w:type="dxa"/>
                </w:tcPr>
                <w:p w14:paraId="4FD55D11" w14:textId="76737004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  <w:tc>
                <w:tcPr>
                  <w:tcW w:w="2378" w:type="dxa"/>
                </w:tcPr>
                <w:p w14:paraId="4760389B" w14:textId="65FFB1E3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  <w:tr w:rsidR="009E28A2" w14:paraId="227CAB46" w14:textId="77777777" w:rsidTr="000B144C">
              <w:tc>
                <w:tcPr>
                  <w:tcW w:w="2378" w:type="dxa"/>
                </w:tcPr>
                <w:p w14:paraId="013D31C7" w14:textId="63162B8B" w:rsidR="009E28A2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R96</w:t>
                  </w:r>
                </w:p>
              </w:tc>
              <w:tc>
                <w:tcPr>
                  <w:tcW w:w="2378" w:type="dxa"/>
                </w:tcPr>
                <w:p w14:paraId="23AB576B" w14:textId="16AFBE2B" w:rsidR="009E28A2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Medium</w:t>
                  </w:r>
                </w:p>
              </w:tc>
              <w:tc>
                <w:tcPr>
                  <w:tcW w:w="2378" w:type="dxa"/>
                </w:tcPr>
                <w:p w14:paraId="7F455938" w14:textId="51337DE0" w:rsidR="009E28A2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</w:tbl>
          <w:p w14:paraId="250D7023" w14:textId="77777777" w:rsidR="000B144C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  <w:p w14:paraId="40BBA915" w14:textId="287C79DB" w:rsidR="009E28A2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R27, R30</w:t>
            </w:r>
            <w:r w:rsidR="00CC745C">
              <w:rPr>
                <w:rFonts w:ascii="Helvetica" w:hAnsi="Helvetica" w:cs="Helvetica"/>
                <w:kern w:val="1"/>
              </w:rPr>
              <w:t>, R92</w:t>
            </w:r>
            <w:r>
              <w:rPr>
                <w:rFonts w:ascii="Helvetica" w:hAnsi="Helvetica" w:cs="Helvetica"/>
                <w:kern w:val="1"/>
              </w:rPr>
              <w:t xml:space="preserve"> and R44 have been selected as drivers</w:t>
            </w:r>
          </w:p>
        </w:tc>
      </w:tr>
      <w:tr w:rsidR="000B144C" w14:paraId="515A774A" w14:textId="77777777">
        <w:tblPrEx>
          <w:tblCellMar>
            <w:top w:w="0" w:type="dxa"/>
            <w:bottom w:w="0" w:type="dxa"/>
          </w:tblCellMar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2A94683" w14:textId="0C72772E" w:rsidR="000B144C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Constraints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9844A38" w14:textId="440B40B9" w:rsidR="000B144C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CON1: The system must be accessible through all major web browsers</w:t>
            </w:r>
          </w:p>
          <w:p w14:paraId="62672321" w14:textId="77777777" w:rsidR="00113B49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CON2: The system must support low-bandwidth connections</w:t>
            </w:r>
          </w:p>
          <w:p w14:paraId="2524CFB3" w14:textId="77777777" w:rsidR="00113B49" w:rsidRDefault="00113B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  <w:p w14:paraId="7302E6BB" w14:textId="29971C48" w:rsidR="00113B49" w:rsidRDefault="00113B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Both of these constraints are considered drivers</w:t>
            </w:r>
          </w:p>
        </w:tc>
      </w:tr>
    </w:tbl>
    <w:p w14:paraId="521B6320" w14:textId="5D2C29A3" w:rsidR="0035748F" w:rsidRPr="009E28A2" w:rsidRDefault="009E28A2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>Step 2: Establish Iteration Goals by Selecting Drivers</w:t>
      </w:r>
    </w:p>
    <w:p w14:paraId="02463101" w14:textId="04D958D6" w:rsidR="009E28A2" w:rsidRDefault="009E28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the first iteration, so the goal is </w:t>
      </w:r>
      <w:proofErr w:type="gramStart"/>
      <w:r>
        <w:rPr>
          <w:rFonts w:ascii="Times New Roman" w:hAnsi="Times New Roman" w:cs="Times New Roman"/>
        </w:rPr>
        <w:t>establish</w:t>
      </w:r>
      <w:proofErr w:type="gramEnd"/>
      <w:r>
        <w:rPr>
          <w:rFonts w:ascii="Times New Roman" w:hAnsi="Times New Roman" w:cs="Times New Roman"/>
        </w:rPr>
        <w:t xml:space="preserve"> an overall system architecture. </w:t>
      </w:r>
      <w:r w:rsidR="00113B49">
        <w:rPr>
          <w:rFonts w:ascii="Times New Roman" w:hAnsi="Times New Roman" w:cs="Times New Roman"/>
        </w:rPr>
        <w:t>The selected drivers are outlined in the table above.</w:t>
      </w:r>
    </w:p>
    <w:p w14:paraId="21655C1F" w14:textId="77777777" w:rsidR="00113B49" w:rsidRDefault="00113B49" w:rsidP="00113B49">
      <w:pPr>
        <w:rPr>
          <w:rFonts w:ascii="Times New Roman" w:hAnsi="Times New Roman" w:cs="Times New Roman"/>
          <w:b/>
          <w:sz w:val="32"/>
        </w:rPr>
      </w:pPr>
    </w:p>
    <w:p w14:paraId="3D908207" w14:textId="2885AE00" w:rsidR="00113B49" w:rsidRDefault="00113B49" w:rsidP="00113B49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 xml:space="preserve">Step </w:t>
      </w:r>
      <w:r>
        <w:rPr>
          <w:rFonts w:ascii="Times New Roman" w:hAnsi="Times New Roman" w:cs="Times New Roman"/>
          <w:b/>
          <w:sz w:val="32"/>
        </w:rPr>
        <w:t>3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Choose One or More Element of the System to Refine</w:t>
      </w:r>
    </w:p>
    <w:p w14:paraId="2B710247" w14:textId="4E83B6C7" w:rsidR="00113B49" w:rsidRDefault="00113B49" w:rsidP="00113B49">
      <w:pPr>
        <w:rPr>
          <w:rFonts w:ascii="Times New Roman" w:hAnsi="Times New Roman" w:cs="Times New Roman"/>
        </w:rPr>
      </w:pPr>
      <w:r w:rsidRPr="00113B49">
        <w:rPr>
          <w:rFonts w:ascii="Times New Roman" w:hAnsi="Times New Roman" w:cs="Times New Roman"/>
        </w:rPr>
        <w:t xml:space="preserve">Because </w:t>
      </w:r>
      <w:r>
        <w:rPr>
          <w:rFonts w:ascii="Times New Roman" w:hAnsi="Times New Roman" w:cs="Times New Roman"/>
        </w:rPr>
        <w:t>this is a greenfield development, we choose the entire system to refine.</w:t>
      </w:r>
    </w:p>
    <w:p w14:paraId="2E07C21E" w14:textId="7AAEB9DC" w:rsidR="00113B49" w:rsidRDefault="00113B49" w:rsidP="00113B49">
      <w:pPr>
        <w:rPr>
          <w:rFonts w:ascii="Times New Roman" w:hAnsi="Times New Roman" w:cs="Times New Roman"/>
        </w:rPr>
      </w:pPr>
    </w:p>
    <w:p w14:paraId="235F38B8" w14:textId="5502A821" w:rsidR="00113B49" w:rsidRDefault="00113B49" w:rsidP="00113B49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32"/>
        </w:rPr>
        <w:t>4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Choose One or More Design Concepts that Satisfy the Selected Drivers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2405"/>
        <w:gridCol w:w="6945"/>
      </w:tblGrid>
      <w:tr w:rsidR="00687F6A" w14:paraId="780AD20E" w14:textId="77777777" w:rsidTr="00687F6A">
        <w:tc>
          <w:tcPr>
            <w:tcW w:w="2405" w:type="dxa"/>
          </w:tcPr>
          <w:p w14:paraId="0DB38532" w14:textId="09D5A675" w:rsidR="00687F6A" w:rsidRPr="003571B6" w:rsidRDefault="00CC745C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Design Decision and Location</w:t>
            </w:r>
          </w:p>
        </w:tc>
        <w:tc>
          <w:tcPr>
            <w:tcW w:w="6945" w:type="dxa"/>
          </w:tcPr>
          <w:p w14:paraId="3B098A48" w14:textId="0398D51E" w:rsidR="00687F6A" w:rsidRPr="003571B6" w:rsidRDefault="00687F6A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Rationale</w:t>
            </w:r>
          </w:p>
        </w:tc>
      </w:tr>
      <w:tr w:rsidR="00687F6A" w14:paraId="5140A219" w14:textId="77777777" w:rsidTr="00687F6A">
        <w:tc>
          <w:tcPr>
            <w:tcW w:w="2405" w:type="dxa"/>
          </w:tcPr>
          <w:p w14:paraId="5229647C" w14:textId="3EFD5CE3" w:rsidR="00687F6A" w:rsidRPr="003571B6" w:rsidRDefault="00CC745C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 xml:space="preserve">Structure the client using the </w:t>
            </w:r>
            <w:r w:rsidR="00687F6A" w:rsidRPr="003571B6">
              <w:rPr>
                <w:rFonts w:ascii="Times New Roman" w:hAnsi="Times New Roman" w:cs="Times New Roman"/>
              </w:rPr>
              <w:t>Rich Internet Applications</w:t>
            </w:r>
            <w:r w:rsidRPr="003571B6">
              <w:rPr>
                <w:rFonts w:ascii="Times New Roman" w:hAnsi="Times New Roman" w:cs="Times New Roman"/>
              </w:rPr>
              <w:t xml:space="preserve"> reference architecture.</w:t>
            </w:r>
          </w:p>
        </w:tc>
        <w:tc>
          <w:tcPr>
            <w:tcW w:w="6945" w:type="dxa"/>
          </w:tcPr>
          <w:p w14:paraId="424687DE" w14:textId="77777777" w:rsidR="00687F6A" w:rsidRPr="003571B6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 xml:space="preserve">Supports development of rich applications that do not have to be installed on a client’s PC. </w:t>
            </w:r>
          </w:p>
          <w:p w14:paraId="29F49457" w14:textId="77777777" w:rsidR="00687F6A" w:rsidRPr="003571B6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 xml:space="preserve">The software can be run on a device with any standards-compliant browser. </w:t>
            </w:r>
          </w:p>
          <w:p w14:paraId="5C66E00C" w14:textId="015FB8DD" w:rsidR="00687F6A" w:rsidRPr="003571B6" w:rsidRDefault="00687F6A" w:rsidP="00113B4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Supports the rich user interface necessary for this application, without limiting compatibility to certain operating systems.</w:t>
            </w:r>
          </w:p>
          <w:p w14:paraId="50611DAA" w14:textId="77777777" w:rsidR="00687F6A" w:rsidRPr="003571B6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Compliant with CON-</w:t>
            </w:r>
            <w:r w:rsidR="00CC745C" w:rsidRPr="003571B6">
              <w:rPr>
                <w:rFonts w:ascii="Times New Roman" w:hAnsi="Times New Roman" w:cs="Times New Roman"/>
              </w:rPr>
              <w:t>1</w:t>
            </w:r>
          </w:p>
          <w:p w14:paraId="7E097566" w14:textId="6C2481AD" w:rsidR="00CC745C" w:rsidRPr="003571B6" w:rsidRDefault="00CC745C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RIA doesn’t fulfill CON-2 well as standard web applications, but the application can be optimized to perform sufficiently well on low-bandwidth connections.</w:t>
            </w:r>
          </w:p>
          <w:p w14:paraId="1A9F9DCE" w14:textId="77777777" w:rsidR="00CC745C" w:rsidRPr="003571B6" w:rsidRDefault="00CC745C" w:rsidP="00CC745C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Discarded Alternatives: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56"/>
              <w:gridCol w:w="4563"/>
            </w:tblGrid>
            <w:tr w:rsidR="00CC745C" w:rsidRPr="003571B6" w14:paraId="715709B4" w14:textId="77777777" w:rsidTr="00CC745C">
              <w:tc>
                <w:tcPr>
                  <w:tcW w:w="2156" w:type="dxa"/>
                </w:tcPr>
                <w:p w14:paraId="4E2AF2C7" w14:textId="519BA6EE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Alternative</w:t>
                  </w:r>
                </w:p>
              </w:tc>
              <w:tc>
                <w:tcPr>
                  <w:tcW w:w="4563" w:type="dxa"/>
                </w:tcPr>
                <w:p w14:paraId="60B09528" w14:textId="77B90194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Reason for Discarding</w:t>
                  </w:r>
                </w:p>
              </w:tc>
            </w:tr>
            <w:tr w:rsidR="00CC745C" w:rsidRPr="003571B6" w14:paraId="4BFB9EA9" w14:textId="77777777" w:rsidTr="00CC745C">
              <w:tc>
                <w:tcPr>
                  <w:tcW w:w="2156" w:type="dxa"/>
                </w:tcPr>
                <w:p w14:paraId="331C26FE" w14:textId="7DDC8B76" w:rsidR="00CC745C" w:rsidRPr="003571B6" w:rsidRDefault="00CC745C" w:rsidP="00CC745C">
                  <w:pPr>
                    <w:tabs>
                      <w:tab w:val="left" w:pos="1077"/>
                    </w:tabs>
                    <w:jc w:val="both"/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Web Application</w:t>
                  </w:r>
                </w:p>
              </w:tc>
              <w:tc>
                <w:tcPr>
                  <w:tcW w:w="4563" w:type="dxa"/>
                </w:tcPr>
                <w:p w14:paraId="406CEEA6" w14:textId="670D93A5" w:rsidR="00CC745C" w:rsidRPr="003571B6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Does not support rich user interfaces necessary for a complex feature set</w:t>
                  </w:r>
                </w:p>
                <w:p w14:paraId="29E0A4AA" w14:textId="77777777" w:rsidR="00CC745C" w:rsidRPr="003571B6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Does not support advanced client-side business logic</w:t>
                  </w:r>
                </w:p>
                <w:p w14:paraId="5A10A7A1" w14:textId="6E5CD3B9" w:rsidR="00CC745C" w:rsidRPr="003571B6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Not designed for high-bandwidth connection, making it inappropriate for file uploads</w:t>
                  </w:r>
                </w:p>
              </w:tc>
            </w:tr>
            <w:tr w:rsidR="00CC745C" w:rsidRPr="003571B6" w14:paraId="79F53431" w14:textId="77777777" w:rsidTr="00CC745C">
              <w:tc>
                <w:tcPr>
                  <w:tcW w:w="2156" w:type="dxa"/>
                </w:tcPr>
                <w:p w14:paraId="0F0284B3" w14:textId="1C020E8E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Mobile Applications</w:t>
                  </w:r>
                </w:p>
              </w:tc>
              <w:tc>
                <w:tcPr>
                  <w:tcW w:w="4563" w:type="dxa"/>
                </w:tcPr>
                <w:p w14:paraId="6EA98F8E" w14:textId="4DD5EC57" w:rsidR="00CC745C" w:rsidRPr="003571B6" w:rsidRDefault="00CC745C" w:rsidP="00CC745C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Not compliant with CON-1</w:t>
                  </w:r>
                </w:p>
              </w:tc>
            </w:tr>
            <w:tr w:rsidR="00CC745C" w:rsidRPr="003571B6" w14:paraId="0670E978" w14:textId="77777777" w:rsidTr="00CC745C">
              <w:tc>
                <w:tcPr>
                  <w:tcW w:w="2156" w:type="dxa"/>
                </w:tcPr>
                <w:p w14:paraId="4EE03482" w14:textId="52963E98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Rich Client Application</w:t>
                  </w:r>
                </w:p>
              </w:tc>
              <w:tc>
                <w:tcPr>
                  <w:tcW w:w="4563" w:type="dxa"/>
                </w:tcPr>
                <w:p w14:paraId="0A4B510C" w14:textId="4510CE3A" w:rsidR="00CC745C" w:rsidRPr="003571B6" w:rsidRDefault="00CC745C" w:rsidP="00CC745C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Not compliant with CON-1</w:t>
                  </w:r>
                </w:p>
              </w:tc>
            </w:tr>
          </w:tbl>
          <w:p w14:paraId="1900DD90" w14:textId="1692D91B" w:rsidR="00CC745C" w:rsidRPr="003571B6" w:rsidRDefault="00CC745C" w:rsidP="00CC745C">
            <w:pPr>
              <w:rPr>
                <w:rFonts w:ascii="Times New Roman" w:hAnsi="Times New Roman" w:cs="Times New Roman"/>
              </w:rPr>
            </w:pPr>
          </w:p>
        </w:tc>
      </w:tr>
      <w:tr w:rsidR="00687F6A" w14:paraId="5170AFA7" w14:textId="77777777" w:rsidTr="00687F6A">
        <w:tc>
          <w:tcPr>
            <w:tcW w:w="2405" w:type="dxa"/>
          </w:tcPr>
          <w:p w14:paraId="59AE1FD9" w14:textId="5BC17EF7" w:rsidR="00687F6A" w:rsidRPr="003571B6" w:rsidRDefault="00CC745C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Structure server-side architecture using the Service Application reference architecture.</w:t>
            </w:r>
          </w:p>
        </w:tc>
        <w:tc>
          <w:tcPr>
            <w:tcW w:w="6945" w:type="dxa"/>
          </w:tcPr>
          <w:p w14:paraId="42DFF3A9" w14:textId="77777777" w:rsidR="00687F6A" w:rsidRPr="003571B6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Does not have a user interface</w:t>
            </w:r>
          </w:p>
          <w:p w14:paraId="3631113B" w14:textId="77777777" w:rsidR="00CC745C" w:rsidRPr="003571B6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Provides services that are consumed by other applications (client-side)</w:t>
            </w:r>
          </w:p>
          <w:p w14:paraId="764F9145" w14:textId="77777777" w:rsidR="00CC745C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Low coupling of clien</w:t>
            </w:r>
            <w:r w:rsidR="003571B6" w:rsidRPr="003571B6">
              <w:rPr>
                <w:rFonts w:ascii="Times New Roman" w:hAnsi="Times New Roman" w:cs="Times New Roman"/>
              </w:rPr>
              <w:t>t-side and server-side software makes the system highly extensible, evolvable and interoperable with external systems, making this option compliant with R92 and R96.</w:t>
            </w:r>
          </w:p>
          <w:p w14:paraId="0808B767" w14:textId="4C1C20E9" w:rsidR="003571B6" w:rsidRPr="003571B6" w:rsidRDefault="003571B6" w:rsidP="003571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Discarded Alternatives: No other alternatives were considered. No reference architecture could plausibly satisfy requirements</w:t>
            </w:r>
          </w:p>
        </w:tc>
      </w:tr>
    </w:tbl>
    <w:p w14:paraId="61F8CA62" w14:textId="77777777" w:rsidR="00687F6A" w:rsidRDefault="00687F6A" w:rsidP="00113B49">
      <w:pPr>
        <w:rPr>
          <w:rFonts w:ascii="Times New Roman" w:hAnsi="Times New Roman" w:cs="Times New Roman"/>
          <w:b/>
          <w:sz w:val="32"/>
        </w:rPr>
      </w:pPr>
    </w:p>
    <w:p w14:paraId="0FA91D45" w14:textId="77777777" w:rsidR="007E6F11" w:rsidRDefault="007E6F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4680A4" w14:textId="33F3163E" w:rsidR="003571B6" w:rsidRDefault="003571B6" w:rsidP="003571B6">
      <w:pPr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 w:rsidRPr="009E28A2">
        <w:rPr>
          <w:rFonts w:ascii="Times New Roman" w:hAnsi="Times New Roman" w:cs="Times New Roman"/>
          <w:b/>
          <w:sz w:val="32"/>
        </w:rPr>
        <w:lastRenderedPageBreak/>
        <w:t xml:space="preserve">Step </w:t>
      </w:r>
      <w:r w:rsidR="003846D9">
        <w:rPr>
          <w:rFonts w:ascii="Times New Roman" w:hAnsi="Times New Roman" w:cs="Times New Roman"/>
          <w:b/>
          <w:sz w:val="32"/>
        </w:rPr>
        <w:t>5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Instantiate Architectural Elements, Allocate Responsibilities and Define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3846D9" w14:paraId="48FC6190" w14:textId="77777777" w:rsidTr="003846D9">
        <w:tc>
          <w:tcPr>
            <w:tcW w:w="2263" w:type="dxa"/>
          </w:tcPr>
          <w:p w14:paraId="03D3E882" w14:textId="1E2DF09C" w:rsidR="003846D9" w:rsidRPr="003846D9" w:rsidRDefault="003846D9" w:rsidP="003571B6">
            <w:pPr>
              <w:rPr>
                <w:rFonts w:ascii="Times New Roman" w:hAnsi="Times New Roman" w:cs="Times New Roman"/>
              </w:rPr>
            </w:pPr>
            <w:r w:rsidRPr="003846D9">
              <w:rPr>
                <w:rFonts w:ascii="Times New Roman" w:hAnsi="Times New Roman" w:cs="Times New Roman"/>
              </w:rPr>
              <w:t>Design Decision and Location</w:t>
            </w:r>
          </w:p>
        </w:tc>
        <w:tc>
          <w:tcPr>
            <w:tcW w:w="7087" w:type="dxa"/>
          </w:tcPr>
          <w:p w14:paraId="738B7B0C" w14:textId="0FD8B485" w:rsidR="003846D9" w:rsidRPr="003846D9" w:rsidRDefault="003846D9" w:rsidP="003571B6">
            <w:pPr>
              <w:rPr>
                <w:rFonts w:ascii="Times New Roman" w:hAnsi="Times New Roman" w:cs="Times New Roman"/>
              </w:rPr>
            </w:pPr>
            <w:r w:rsidRPr="003846D9">
              <w:rPr>
                <w:rFonts w:ascii="Times New Roman" w:hAnsi="Times New Roman" w:cs="Times New Roman"/>
              </w:rPr>
              <w:t>Rationale</w:t>
            </w:r>
          </w:p>
        </w:tc>
      </w:tr>
      <w:tr w:rsidR="003846D9" w14:paraId="22E36F0E" w14:textId="77777777" w:rsidTr="003846D9">
        <w:tc>
          <w:tcPr>
            <w:tcW w:w="2263" w:type="dxa"/>
          </w:tcPr>
          <w:p w14:paraId="1537A1DD" w14:textId="7209E9F3" w:rsidR="003846D9" w:rsidRPr="003846D9" w:rsidRDefault="003846D9" w:rsidP="003571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local data storage in the client application</w:t>
            </w:r>
            <w:r w:rsidR="000E41F6">
              <w:rPr>
                <w:rFonts w:ascii="Times New Roman" w:hAnsi="Times New Roman" w:cs="Times New Roman"/>
              </w:rPr>
              <w:t>. Data will be served server-side</w:t>
            </w:r>
          </w:p>
        </w:tc>
        <w:tc>
          <w:tcPr>
            <w:tcW w:w="7087" w:type="dxa"/>
          </w:tcPr>
          <w:p w14:paraId="1C078EB7" w14:textId="77777777" w:rsidR="003846D9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connections are reliable, so there is no need to store data locally</w:t>
            </w:r>
          </w:p>
          <w:p w14:paraId="30F731BB" w14:textId="77777777" w:rsidR="003846D9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Storage of large amounts of persistent data on the RIA reference model is impossible to reliably implement (storage of small amounts of data may be permitted through cookies)</w:t>
            </w:r>
          </w:p>
          <w:p w14:paraId="78BF073E" w14:textId="77777777" w:rsidR="003846D9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Business logic is primarily server-based. </w:t>
            </w:r>
            <w:r w:rsidR="000E41F6">
              <w:rPr>
                <w:rFonts w:ascii="Times New Roman" w:hAnsi="Times New Roman" w:cs="Times New Roman"/>
              </w:rPr>
              <w:t>Persisting data server-side allows for greater performance and configurability</w:t>
            </w:r>
          </w:p>
          <w:p w14:paraId="7F62E40E" w14:textId="77777777" w:rsidR="000E41F6" w:rsidRDefault="000E41F6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Removes need to ensure data is consistent across various clients (</w:t>
            </w:r>
            <w:proofErr w:type="spellStart"/>
            <w:r>
              <w:rPr>
                <w:rFonts w:ascii="Times New Roman" w:hAnsi="Times New Roman" w:cs="Times New Roman"/>
              </w:rPr>
              <w:t>eg</w:t>
            </w:r>
            <w:proofErr w:type="spellEnd"/>
            <w:r>
              <w:rPr>
                <w:rFonts w:ascii="Times New Roman" w:hAnsi="Times New Roman" w:cs="Times New Roman"/>
              </w:rPr>
              <w:t>, do students, administrators and teachers see the same grades?)</w:t>
            </w:r>
          </w:p>
          <w:p w14:paraId="124958E1" w14:textId="39339CC0" w:rsidR="000E41F6" w:rsidRPr="003846D9" w:rsidRDefault="000E41F6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Directly supports R88 (allow maintainers to create </w:t>
            </w:r>
            <w:proofErr w:type="spellStart"/>
            <w:r>
              <w:rPr>
                <w:rFonts w:ascii="Times New Roman" w:hAnsi="Times New Roman" w:cs="Times New Roman"/>
              </w:rPr>
              <w:t>back ups</w:t>
            </w:r>
            <w:proofErr w:type="spellEnd"/>
            <w:r>
              <w:rPr>
                <w:rFonts w:ascii="Times New Roman" w:hAnsi="Times New Roman" w:cs="Times New Roman"/>
              </w:rPr>
              <w:t xml:space="preserve"> of entire system)</w:t>
            </w:r>
          </w:p>
        </w:tc>
      </w:tr>
      <w:tr w:rsidR="003846D9" w14:paraId="0D8FA3B7" w14:textId="77777777" w:rsidTr="003846D9">
        <w:tc>
          <w:tcPr>
            <w:tcW w:w="2263" w:type="dxa"/>
          </w:tcPr>
          <w:p w14:paraId="0A283239" w14:textId="74535A49" w:rsidR="003846D9" w:rsidRPr="003846D9" w:rsidRDefault="000E41F6" w:rsidP="003571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business logic will be server-side</w:t>
            </w:r>
          </w:p>
        </w:tc>
        <w:tc>
          <w:tcPr>
            <w:tcW w:w="7087" w:type="dxa"/>
          </w:tcPr>
          <w:p w14:paraId="0973C2D1" w14:textId="77777777" w:rsidR="003846D9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Supports R44 by ensuring high degree of security (</w:t>
            </w:r>
            <w:proofErr w:type="spellStart"/>
            <w:r>
              <w:rPr>
                <w:rFonts w:ascii="Times New Roman" w:hAnsi="Times New Roman" w:cs="Times New Roman"/>
              </w:rPr>
              <w:t>eg</w:t>
            </w:r>
            <w:proofErr w:type="spellEnd"/>
            <w:r>
              <w:rPr>
                <w:rFonts w:ascii="Times New Roman" w:hAnsi="Times New Roman" w:cs="Times New Roman"/>
              </w:rPr>
              <w:t>, students can’t tamper with graded through modifying client-side logic).</w:t>
            </w:r>
          </w:p>
          <w:p w14:paraId="3754D827" w14:textId="77777777" w:rsidR="000E41F6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Supports R92 by making the system highly extensible; client support will not be necessary to add new functionality. </w:t>
            </w:r>
          </w:p>
          <w:p w14:paraId="431B68C8" w14:textId="662D9E4A" w:rsidR="000E41F6" w:rsidRPr="000E41F6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Some business logic</w:t>
            </w:r>
            <w:r w:rsidR="007C3753">
              <w:rPr>
                <w:rFonts w:ascii="Times New Roman" w:hAnsi="Times New Roman" w:cs="Times New Roman"/>
              </w:rPr>
              <w:t xml:space="preserve"> can remain client-side, particularly if it is not security-sensitive, and does not concern any other actors.</w:t>
            </w:r>
          </w:p>
        </w:tc>
      </w:tr>
    </w:tbl>
    <w:p w14:paraId="7529F99A" w14:textId="77777777" w:rsidR="003846D9" w:rsidRDefault="003846D9" w:rsidP="003571B6">
      <w:pPr>
        <w:rPr>
          <w:rFonts w:ascii="Times New Roman" w:hAnsi="Times New Roman" w:cs="Times New Roman"/>
          <w:b/>
          <w:sz w:val="32"/>
        </w:rPr>
      </w:pPr>
    </w:p>
    <w:p w14:paraId="2538AC94" w14:textId="77777777" w:rsidR="003571B6" w:rsidRDefault="003571B6" w:rsidP="003571B6">
      <w:pPr>
        <w:rPr>
          <w:rFonts w:ascii="Times New Roman" w:hAnsi="Times New Roman" w:cs="Times New Roman"/>
          <w:b/>
          <w:sz w:val="32"/>
        </w:rPr>
      </w:pPr>
    </w:p>
    <w:p w14:paraId="540B30D5" w14:textId="77777777" w:rsidR="000D6603" w:rsidRDefault="000D660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02BE2DDA" w14:textId="67521C0E" w:rsidR="007749B1" w:rsidRDefault="007749B1" w:rsidP="007749B1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32"/>
        </w:rPr>
        <w:t>6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Sketch Views and Record Design Decisions</w:t>
      </w:r>
    </w:p>
    <w:p w14:paraId="5F47DF8B" w14:textId="77777777" w:rsidR="007749B1" w:rsidRDefault="007749B1" w:rsidP="007749B1">
      <w:pPr>
        <w:rPr>
          <w:rFonts w:ascii="Times New Roman" w:hAnsi="Times New Roman" w:cs="Times New Roman"/>
          <w:b/>
          <w:sz w:val="32"/>
        </w:rPr>
      </w:pPr>
    </w:p>
    <w:p w14:paraId="16A2541C" w14:textId="70C6579A" w:rsidR="00113B49" w:rsidRDefault="00113B49">
      <w:pPr>
        <w:rPr>
          <w:rFonts w:ascii="Times New Roman" w:hAnsi="Times New Roman" w:cs="Times New Roman"/>
        </w:rPr>
      </w:pPr>
    </w:p>
    <w:p w14:paraId="3F8A0261" w14:textId="448647B5" w:rsidR="000F00D1" w:rsidRDefault="000F00D1">
      <w:pPr>
        <w:rPr>
          <w:rFonts w:ascii="Times New Roman" w:hAnsi="Times New Roman" w:cs="Times New Roman"/>
        </w:rPr>
      </w:pPr>
      <w:r w:rsidRPr="000F00D1">
        <w:rPr>
          <w:rFonts w:ascii="Times New Roman" w:hAnsi="Times New Roman" w:cs="Times New Roman"/>
        </w:rPr>
        <w:drawing>
          <wp:inline distT="0" distB="0" distL="0" distR="0" wp14:anchorId="7340C1F6" wp14:editId="43B2FE41">
            <wp:extent cx="4999735" cy="6563170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8129" cy="65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C989" w14:textId="43D81CB8" w:rsidR="000F00D1" w:rsidRDefault="00A53C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RIA architecture was modified to remove the plug-in execution container. This system will not be using plug-ins. Rather, it will be using HTML5 and JavaScript to maintain </w:t>
      </w:r>
      <w:proofErr w:type="spellStart"/>
      <w:r>
        <w:rPr>
          <w:rFonts w:ascii="Times New Roman" w:hAnsi="Times New Roman" w:cs="Times New Roman"/>
        </w:rPr>
        <w:t>companitiblity</w:t>
      </w:r>
      <w:proofErr w:type="spellEnd"/>
      <w:r>
        <w:rPr>
          <w:rFonts w:ascii="Times New Roman" w:hAnsi="Times New Roman" w:cs="Times New Roman"/>
        </w:rPr>
        <w:t xml:space="preserve"> with as many browsers and systems as possible.</w:t>
      </w:r>
      <w:r w:rsidR="000F00D1">
        <w:rPr>
          <w:rFonts w:ascii="Times New Roman" w:hAnsi="Times New Roman" w:cs="Times New Roman"/>
        </w:rPr>
        <w:br w:type="page"/>
      </w:r>
    </w:p>
    <w:p w14:paraId="18D87ED4" w14:textId="77777777" w:rsidR="000F00D1" w:rsidRDefault="000F00D1">
      <w:pPr>
        <w:rPr>
          <w:rFonts w:ascii="Times New Roman" w:hAnsi="Times New Roman" w:cs="Times New Roman"/>
        </w:rPr>
      </w:pPr>
    </w:p>
    <w:p w14:paraId="5E845EFA" w14:textId="309C5DFE" w:rsidR="00237322" w:rsidRDefault="0023732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237322" w14:paraId="61ACFA89" w14:textId="77777777" w:rsidTr="00C0694D">
        <w:tc>
          <w:tcPr>
            <w:tcW w:w="2405" w:type="dxa"/>
          </w:tcPr>
          <w:p w14:paraId="307E0057" w14:textId="6976FE47" w:rsidR="00237322" w:rsidRDefault="002373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Element</w:t>
            </w:r>
          </w:p>
        </w:tc>
        <w:tc>
          <w:tcPr>
            <w:tcW w:w="6945" w:type="dxa"/>
          </w:tcPr>
          <w:p w14:paraId="6CDFD2F5" w14:textId="12E25EDF" w:rsidR="00237322" w:rsidRDefault="002373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Responsibility</w:t>
            </w:r>
          </w:p>
        </w:tc>
      </w:tr>
      <w:tr w:rsidR="00237322" w14:paraId="19339B60" w14:textId="77777777" w:rsidTr="00C0694D">
        <w:tc>
          <w:tcPr>
            <w:tcW w:w="2405" w:type="dxa"/>
          </w:tcPr>
          <w:p w14:paraId="44144B96" w14:textId="5B3E4387" w:rsidR="00237322" w:rsidRDefault="002373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Rich UI </w:t>
            </w:r>
            <w:r w:rsidR="00C0694D">
              <w:rPr>
                <w:rFonts w:ascii="Times New Roman" w:hAnsi="Times New Roman" w:cs="Times New Roman"/>
              </w:rPr>
              <w:t>Module</w:t>
            </w:r>
          </w:p>
        </w:tc>
        <w:tc>
          <w:tcPr>
            <w:tcW w:w="6945" w:type="dxa"/>
          </w:tcPr>
          <w:p w14:paraId="59A48FF5" w14:textId="22A42E4B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Renders the user interface and receives user input</w:t>
            </w:r>
          </w:p>
        </w:tc>
      </w:tr>
      <w:tr w:rsidR="00237322" w14:paraId="69D1EE8F" w14:textId="77777777" w:rsidTr="00C0694D">
        <w:tc>
          <w:tcPr>
            <w:tcW w:w="2405" w:type="dxa"/>
          </w:tcPr>
          <w:p w14:paraId="6BDC5E88" w14:textId="516B4255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Business Processing Module (Client Side)</w:t>
            </w:r>
          </w:p>
        </w:tc>
        <w:tc>
          <w:tcPr>
            <w:tcW w:w="6945" w:type="dxa"/>
          </w:tcPr>
          <w:p w14:paraId="00236B24" w14:textId="73448D6D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 business operations that can be performed locally, or exposes business functionality from the server side</w:t>
            </w:r>
          </w:p>
        </w:tc>
      </w:tr>
      <w:tr w:rsidR="00237322" w14:paraId="191A5037" w14:textId="77777777" w:rsidTr="00C0694D">
        <w:tc>
          <w:tcPr>
            <w:tcW w:w="2405" w:type="dxa"/>
          </w:tcPr>
          <w:p w14:paraId="35B9E3C8" w14:textId="7383015F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Communication Module (Client Side)</w:t>
            </w:r>
          </w:p>
        </w:tc>
        <w:tc>
          <w:tcPr>
            <w:tcW w:w="6945" w:type="dxa"/>
          </w:tcPr>
          <w:p w14:paraId="37642CE0" w14:textId="2432438B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Consume the services provided by the application running on the server side</w:t>
            </w:r>
          </w:p>
        </w:tc>
      </w:tr>
      <w:tr w:rsidR="00237322" w14:paraId="2625096D" w14:textId="77777777" w:rsidTr="00C0694D">
        <w:tc>
          <w:tcPr>
            <w:tcW w:w="2405" w:type="dxa"/>
          </w:tcPr>
          <w:p w14:paraId="2184025C" w14:textId="6D867D8D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Service Interface (Server Side)</w:t>
            </w:r>
          </w:p>
        </w:tc>
        <w:tc>
          <w:tcPr>
            <w:tcW w:w="6945" w:type="dxa"/>
          </w:tcPr>
          <w:p w14:paraId="605B359F" w14:textId="3EFC2E76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Exposes services that are consumed by the clients</w:t>
            </w:r>
          </w:p>
        </w:tc>
      </w:tr>
      <w:tr w:rsidR="00C0694D" w14:paraId="1946884D" w14:textId="77777777" w:rsidTr="00C0694D">
        <w:tc>
          <w:tcPr>
            <w:tcW w:w="2405" w:type="dxa"/>
          </w:tcPr>
          <w:p w14:paraId="3B74793B" w14:textId="6A44F04C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Business Modules (Server Side)</w:t>
            </w:r>
          </w:p>
        </w:tc>
        <w:tc>
          <w:tcPr>
            <w:tcW w:w="6945" w:type="dxa"/>
          </w:tcPr>
          <w:p w14:paraId="7E5B8D3E" w14:textId="7D996599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 business operations</w:t>
            </w:r>
          </w:p>
        </w:tc>
      </w:tr>
      <w:tr w:rsidR="00C0694D" w14:paraId="45460F99" w14:textId="77777777" w:rsidTr="00C0694D">
        <w:tc>
          <w:tcPr>
            <w:tcW w:w="2405" w:type="dxa"/>
          </w:tcPr>
          <w:p w14:paraId="7A1C3EC5" w14:textId="1870DFFC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Business Logic (Server Side)</w:t>
            </w:r>
          </w:p>
        </w:tc>
        <w:tc>
          <w:tcPr>
            <w:tcW w:w="6945" w:type="dxa"/>
          </w:tcPr>
          <w:p w14:paraId="28A10B95" w14:textId="3E9FAB08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Contain modules that preform business logic operations that require processing on the server side</w:t>
            </w:r>
          </w:p>
        </w:tc>
      </w:tr>
      <w:tr w:rsidR="00C0694D" w14:paraId="55E71777" w14:textId="77777777" w:rsidTr="00C0694D">
        <w:tc>
          <w:tcPr>
            <w:tcW w:w="2405" w:type="dxa"/>
          </w:tcPr>
          <w:p w14:paraId="10A31E5F" w14:textId="0707FF1D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DB Access Module (Server Side)</w:t>
            </w:r>
          </w:p>
        </w:tc>
        <w:tc>
          <w:tcPr>
            <w:tcW w:w="6945" w:type="dxa"/>
          </w:tcPr>
          <w:p w14:paraId="5CD0EB7E" w14:textId="69DC6ECD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Responsible for the persistence of business entities in the database.</w:t>
            </w:r>
          </w:p>
        </w:tc>
      </w:tr>
      <w:tr w:rsidR="00C0694D" w14:paraId="0B561E80" w14:textId="77777777" w:rsidTr="00C0694D">
        <w:tc>
          <w:tcPr>
            <w:tcW w:w="2405" w:type="dxa"/>
          </w:tcPr>
          <w:p w14:paraId="25DB3F8B" w14:textId="266E5CB4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Cross Cutting (Server Side)</w:t>
            </w:r>
          </w:p>
        </w:tc>
        <w:tc>
          <w:tcPr>
            <w:tcW w:w="6945" w:type="dxa"/>
          </w:tcPr>
          <w:p w14:paraId="672180C6" w14:textId="264D9A9F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layer has modules that cut across different layers. This includes security, I/O and logging.</w:t>
            </w:r>
          </w:p>
        </w:tc>
      </w:tr>
    </w:tbl>
    <w:p w14:paraId="4B87230C" w14:textId="55C6B450" w:rsidR="00237322" w:rsidRDefault="00237322">
      <w:pPr>
        <w:rPr>
          <w:rFonts w:ascii="Times New Roman" w:hAnsi="Times New Roman" w:cs="Times New Roman"/>
        </w:rPr>
      </w:pPr>
    </w:p>
    <w:p w14:paraId="7A5F2768" w14:textId="2CECCEE7" w:rsidR="00C37BA1" w:rsidRDefault="00C37BA1" w:rsidP="00C37BA1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 xml:space="preserve">Step </w:t>
      </w:r>
      <w:r>
        <w:rPr>
          <w:rFonts w:ascii="Times New Roman" w:hAnsi="Times New Roman" w:cs="Times New Roman"/>
          <w:b/>
          <w:sz w:val="32"/>
        </w:rPr>
        <w:t>7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 xml:space="preserve">Perform Analysis of Current Design </w:t>
      </w:r>
      <w:proofErr w:type="gramStart"/>
      <w:r>
        <w:rPr>
          <w:rFonts w:ascii="Times New Roman" w:hAnsi="Times New Roman" w:cs="Times New Roman"/>
          <w:b/>
          <w:sz w:val="32"/>
        </w:rPr>
        <w:t>an</w:t>
      </w:r>
      <w:proofErr w:type="gramEnd"/>
      <w:r>
        <w:rPr>
          <w:rFonts w:ascii="Times New Roman" w:hAnsi="Times New Roman" w:cs="Times New Roman"/>
          <w:b/>
          <w:sz w:val="32"/>
        </w:rPr>
        <w:t xml:space="preserve"> Review Iteration Goal and Achievement of Design Purpose</w:t>
      </w:r>
    </w:p>
    <w:p w14:paraId="38999D5D" w14:textId="77777777" w:rsidR="00C37BA1" w:rsidRDefault="00C37BA1" w:rsidP="00C37BA1">
      <w:pPr>
        <w:rPr>
          <w:rFonts w:ascii="Times New Roman" w:hAnsi="Times New Roman" w:cs="Times New Roman"/>
          <w:b/>
          <w:sz w:val="32"/>
        </w:rPr>
      </w:pP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1230"/>
        <w:gridCol w:w="1230"/>
        <w:gridCol w:w="1363"/>
        <w:gridCol w:w="2693"/>
        <w:gridCol w:w="2947"/>
      </w:tblGrid>
      <w:tr w:rsidR="00A376D1" w14:paraId="6B01977A" w14:textId="77777777" w:rsidTr="00A376D1">
        <w:tc>
          <w:tcPr>
            <w:tcW w:w="1230" w:type="dxa"/>
          </w:tcPr>
          <w:p w14:paraId="39414772" w14:textId="7D708780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Addressed</w:t>
            </w:r>
          </w:p>
        </w:tc>
        <w:tc>
          <w:tcPr>
            <w:tcW w:w="1230" w:type="dxa"/>
          </w:tcPr>
          <w:p w14:paraId="185EBA7B" w14:textId="2191EA3D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Partially Addressed</w:t>
            </w:r>
          </w:p>
        </w:tc>
        <w:tc>
          <w:tcPr>
            <w:tcW w:w="1363" w:type="dxa"/>
          </w:tcPr>
          <w:p w14:paraId="0524C0E7" w14:textId="430C9CBE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Completely Addressed</w:t>
            </w:r>
          </w:p>
        </w:tc>
        <w:tc>
          <w:tcPr>
            <w:tcW w:w="2693" w:type="dxa"/>
          </w:tcPr>
          <w:p w14:paraId="35C9EAB7" w14:textId="7DE3061E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Requirement Description</w:t>
            </w:r>
          </w:p>
        </w:tc>
        <w:tc>
          <w:tcPr>
            <w:tcW w:w="2947" w:type="dxa"/>
          </w:tcPr>
          <w:p w14:paraId="6E090494" w14:textId="4A40DF78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Design Decisions Made During the Iteration</w:t>
            </w:r>
          </w:p>
        </w:tc>
      </w:tr>
      <w:tr w:rsidR="00A376D1" w14:paraId="21675816" w14:textId="77777777" w:rsidTr="00A376D1">
        <w:tc>
          <w:tcPr>
            <w:tcW w:w="1230" w:type="dxa"/>
          </w:tcPr>
          <w:p w14:paraId="371D0AF2" w14:textId="073FCA30" w:rsidR="00A376D1" w:rsidRDefault="00A376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039C7D8" w14:textId="16765B4D" w:rsidR="00A376D1" w:rsidRDefault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R1</w:t>
            </w:r>
          </w:p>
        </w:tc>
        <w:tc>
          <w:tcPr>
            <w:tcW w:w="1363" w:type="dxa"/>
          </w:tcPr>
          <w:p w14:paraId="73B492D1" w14:textId="77777777" w:rsidR="00A376D1" w:rsidRDefault="00A376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57075C59" w14:textId="0A2EADA1" w:rsidR="00A376D1" w:rsidRPr="00A376D1" w:rsidRDefault="00A376D1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provide static course information </w:t>
            </w:r>
          </w:p>
        </w:tc>
        <w:tc>
          <w:tcPr>
            <w:tcW w:w="2947" w:type="dxa"/>
          </w:tcPr>
          <w:p w14:paraId="717144BF" w14:textId="24135FCC" w:rsidR="00A376D1" w:rsidRDefault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445F4" w14:paraId="51A1D88E" w14:textId="77777777" w:rsidTr="00A376D1">
        <w:tc>
          <w:tcPr>
            <w:tcW w:w="1230" w:type="dxa"/>
          </w:tcPr>
          <w:p w14:paraId="14AB11D8" w14:textId="6472864F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1D85ABF" w14:textId="18978115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R4</w:t>
            </w:r>
          </w:p>
        </w:tc>
        <w:tc>
          <w:tcPr>
            <w:tcW w:w="1363" w:type="dxa"/>
          </w:tcPr>
          <w:p w14:paraId="641E0B9B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3EDFF05B" w14:textId="1C2932CD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provide </w:t>
            </w:r>
            <w:r>
              <w:rPr>
                <w:rFonts w:ascii="Times New Roman" w:hAnsi="Times New Roman" w:cs="Times New Roman"/>
                <w:lang w:val="en-CA"/>
              </w:rPr>
              <w:t>dynamic</w:t>
            </w:r>
            <w:r w:rsidRPr="00A376D1">
              <w:rPr>
                <w:rFonts w:ascii="Times New Roman" w:hAnsi="Times New Roman" w:cs="Times New Roman"/>
                <w:lang w:val="en-CA"/>
              </w:rPr>
              <w:t xml:space="preserve"> course information </w:t>
            </w:r>
          </w:p>
        </w:tc>
        <w:tc>
          <w:tcPr>
            <w:tcW w:w="2947" w:type="dxa"/>
          </w:tcPr>
          <w:p w14:paraId="6FB01851" w14:textId="68CA959C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445F4" w14:paraId="6ACD7CA1" w14:textId="77777777" w:rsidTr="00A376D1">
        <w:tc>
          <w:tcPr>
            <w:tcW w:w="1230" w:type="dxa"/>
          </w:tcPr>
          <w:p w14:paraId="48FDA69D" w14:textId="295AE076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R11</w:t>
            </w:r>
          </w:p>
        </w:tc>
        <w:tc>
          <w:tcPr>
            <w:tcW w:w="1230" w:type="dxa"/>
          </w:tcPr>
          <w:p w14:paraId="45EDA582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48F34936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1D580C6" w14:textId="40B116D6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enable students to subscribe/unsubscribe to courses </w:t>
            </w:r>
          </w:p>
        </w:tc>
        <w:tc>
          <w:tcPr>
            <w:tcW w:w="2947" w:type="dxa"/>
          </w:tcPr>
          <w:p w14:paraId="384C866B" w14:textId="076F2960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012F2AFB" w14:textId="77777777" w:rsidTr="00A376D1">
        <w:tc>
          <w:tcPr>
            <w:tcW w:w="1230" w:type="dxa"/>
          </w:tcPr>
          <w:p w14:paraId="68330A72" w14:textId="7CE08F43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R14</w:t>
            </w:r>
          </w:p>
        </w:tc>
        <w:tc>
          <w:tcPr>
            <w:tcW w:w="1230" w:type="dxa"/>
          </w:tcPr>
          <w:p w14:paraId="0924AF3A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5F63088E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8BB90E6" w14:textId="36AC351D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be able to let students submit textual content </w:t>
            </w:r>
          </w:p>
        </w:tc>
        <w:tc>
          <w:tcPr>
            <w:tcW w:w="2947" w:type="dxa"/>
          </w:tcPr>
          <w:p w14:paraId="754C0A2C" w14:textId="1EE958BB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7745D98D" w14:textId="77777777" w:rsidTr="00A376D1">
        <w:tc>
          <w:tcPr>
            <w:tcW w:w="1230" w:type="dxa"/>
          </w:tcPr>
          <w:p w14:paraId="2D2D5FEA" w14:textId="353C58D2" w:rsidR="002445F4" w:rsidRP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97B6AED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R15</w:t>
            </w:r>
          </w:p>
          <w:p w14:paraId="40C55B1D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E454FD5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4149896" w14:textId="3E25D4F2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be able to let students upload files </w:t>
            </w:r>
          </w:p>
        </w:tc>
        <w:tc>
          <w:tcPr>
            <w:tcW w:w="2947" w:type="dxa"/>
          </w:tcPr>
          <w:p w14:paraId="552E9639" w14:textId="5537677D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can support large file uploads.</w:t>
            </w:r>
          </w:p>
        </w:tc>
      </w:tr>
      <w:tr w:rsidR="002445F4" w14:paraId="1791839E" w14:textId="77777777" w:rsidTr="00A376D1">
        <w:tc>
          <w:tcPr>
            <w:tcW w:w="1230" w:type="dxa"/>
          </w:tcPr>
          <w:p w14:paraId="09908F5E" w14:textId="71CC4F93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R16</w:t>
            </w:r>
          </w:p>
        </w:tc>
        <w:tc>
          <w:tcPr>
            <w:tcW w:w="1230" w:type="dxa"/>
          </w:tcPr>
          <w:p w14:paraId="09D8B4C3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599B50E0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3CB74303" w14:textId="3C8B1143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sending messages to individuals, teams or all course participants at once </w:t>
            </w:r>
          </w:p>
        </w:tc>
        <w:tc>
          <w:tcPr>
            <w:tcW w:w="2947" w:type="dxa"/>
          </w:tcPr>
          <w:p w14:paraId="367A9421" w14:textId="555E31B4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11B93286" w14:textId="77777777" w:rsidTr="00A376D1">
        <w:tc>
          <w:tcPr>
            <w:tcW w:w="1230" w:type="dxa"/>
          </w:tcPr>
          <w:p w14:paraId="4472FEC5" w14:textId="708D2D07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R48</w:t>
            </w:r>
          </w:p>
        </w:tc>
        <w:tc>
          <w:tcPr>
            <w:tcW w:w="1230" w:type="dxa"/>
          </w:tcPr>
          <w:p w14:paraId="0AA49227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68799B0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5E7F496F" w14:textId="1E7C2E3A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lecturers to create courses </w:t>
            </w:r>
          </w:p>
        </w:tc>
        <w:tc>
          <w:tcPr>
            <w:tcW w:w="2947" w:type="dxa"/>
          </w:tcPr>
          <w:p w14:paraId="7B1FE5A0" w14:textId="14706BE6" w:rsidR="002445F4" w:rsidRP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35ACB029" w14:textId="77777777" w:rsidTr="00A376D1">
        <w:tc>
          <w:tcPr>
            <w:tcW w:w="1230" w:type="dxa"/>
          </w:tcPr>
          <w:p w14:paraId="08D3FADA" w14:textId="051ABE9D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R53</w:t>
            </w:r>
          </w:p>
        </w:tc>
        <w:tc>
          <w:tcPr>
            <w:tcW w:w="1230" w:type="dxa"/>
          </w:tcPr>
          <w:p w14:paraId="474B2B33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9C53199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01ED64B9" w14:textId="76A3F293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</w:t>
            </w:r>
            <w:r w:rsidRPr="00A376D1">
              <w:rPr>
                <w:rFonts w:ascii="Times New Roman" w:hAnsi="Times New Roman" w:cs="Times New Roman"/>
                <w:lang w:val="en-CA"/>
              </w:rPr>
              <w:t xml:space="preserve">he system shall allow lecturers to upload course material for lectures </w:t>
            </w:r>
          </w:p>
          <w:p w14:paraId="76A1DE74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47" w:type="dxa"/>
          </w:tcPr>
          <w:p w14:paraId="0D0C8DE8" w14:textId="11EB3120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4DDA067E" w14:textId="77777777" w:rsidTr="00A376D1">
        <w:tc>
          <w:tcPr>
            <w:tcW w:w="1230" w:type="dxa"/>
          </w:tcPr>
          <w:p w14:paraId="511DFACF" w14:textId="5785EB94" w:rsidR="002445F4" w:rsidRDefault="002445F4" w:rsidP="002445F4">
            <w:pPr>
              <w:tabs>
                <w:tab w:val="left" w:pos="498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R54</w:t>
            </w:r>
          </w:p>
        </w:tc>
        <w:tc>
          <w:tcPr>
            <w:tcW w:w="1230" w:type="dxa"/>
          </w:tcPr>
          <w:p w14:paraId="062BB0F8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5530BE6F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10A80AAB" w14:textId="77777777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enable lecturers to manage grades (insert, update, calculate final grade) </w:t>
            </w:r>
          </w:p>
          <w:p w14:paraId="4A0685D6" w14:textId="77777777" w:rsidR="002445F4" w:rsidRDefault="002445F4" w:rsidP="002445F4">
            <w:pPr>
              <w:ind w:firstLine="720"/>
              <w:rPr>
                <w:rFonts w:ascii="Times New Roman" w:hAnsi="Times New Roman" w:cs="Times New Roman"/>
                <w:lang w:val="en-CA"/>
              </w:rPr>
            </w:pPr>
          </w:p>
        </w:tc>
        <w:tc>
          <w:tcPr>
            <w:tcW w:w="2947" w:type="dxa"/>
          </w:tcPr>
          <w:p w14:paraId="77493097" w14:textId="11249529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4CFE1FF2" w14:textId="77777777" w:rsidTr="00A376D1">
        <w:tc>
          <w:tcPr>
            <w:tcW w:w="1230" w:type="dxa"/>
          </w:tcPr>
          <w:p w14:paraId="0B2492C0" w14:textId="5F55284E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51E76CA" w14:textId="158B1092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R88</w:t>
            </w:r>
          </w:p>
        </w:tc>
        <w:tc>
          <w:tcPr>
            <w:tcW w:w="1363" w:type="dxa"/>
          </w:tcPr>
          <w:p w14:paraId="4CBFEF36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A48BD8F" w14:textId="452D4E19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maintainers to create back-ups of the entire system </w:t>
            </w:r>
          </w:p>
        </w:tc>
        <w:tc>
          <w:tcPr>
            <w:tcW w:w="2947" w:type="dxa"/>
          </w:tcPr>
          <w:p w14:paraId="539D1A13" w14:textId="1382A955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Service Application reference architecture will enable maintainers to maintain backups of the entire system</w:t>
            </w:r>
          </w:p>
        </w:tc>
      </w:tr>
      <w:tr w:rsidR="002445F4" w14:paraId="2361C840" w14:textId="77777777" w:rsidTr="00A376D1">
        <w:tc>
          <w:tcPr>
            <w:tcW w:w="1230" w:type="dxa"/>
          </w:tcPr>
          <w:p w14:paraId="6804F4EA" w14:textId="16770D51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13497EA" w14:textId="485EAB49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R89</w:t>
            </w:r>
          </w:p>
        </w:tc>
        <w:tc>
          <w:tcPr>
            <w:tcW w:w="1363" w:type="dxa"/>
          </w:tcPr>
          <w:p w14:paraId="79B4BCDA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5BDF706" w14:textId="46657CE9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maintainers to restore partial and complete back-ups of a specific date </w:t>
            </w:r>
          </w:p>
        </w:tc>
        <w:tc>
          <w:tcPr>
            <w:tcW w:w="2947" w:type="dxa"/>
          </w:tcPr>
          <w:p w14:paraId="03BA7687" w14:textId="3C3382B6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Service Application reference architecture will enable maintainers to </w:t>
            </w:r>
            <w:r>
              <w:rPr>
                <w:rFonts w:ascii="Times New Roman" w:hAnsi="Times New Roman" w:cs="Times New Roman"/>
              </w:rPr>
              <w:t>restore</w:t>
            </w:r>
            <w:r>
              <w:rPr>
                <w:rFonts w:ascii="Times New Roman" w:hAnsi="Times New Roman" w:cs="Times New Roman"/>
              </w:rPr>
              <w:t xml:space="preserve"> backups of the system</w:t>
            </w:r>
          </w:p>
        </w:tc>
      </w:tr>
      <w:tr w:rsidR="002445F4" w14:paraId="39E23973" w14:textId="77777777" w:rsidTr="00A376D1">
        <w:tc>
          <w:tcPr>
            <w:tcW w:w="1230" w:type="dxa"/>
          </w:tcPr>
          <w:p w14:paraId="5A4CBDD2" w14:textId="483C54BE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R97</w:t>
            </w:r>
          </w:p>
        </w:tc>
        <w:tc>
          <w:tcPr>
            <w:tcW w:w="1230" w:type="dxa"/>
          </w:tcPr>
          <w:p w14:paraId="4D1B0B0D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183C725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15877B91" w14:textId="77777777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only the administration to manage courses </w:t>
            </w:r>
          </w:p>
          <w:p w14:paraId="577B8C9D" w14:textId="77777777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</w:p>
        </w:tc>
        <w:tc>
          <w:tcPr>
            <w:tcW w:w="2947" w:type="dxa"/>
          </w:tcPr>
          <w:p w14:paraId="39CE4963" w14:textId="05B7CE67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3AF67AB0" w14:textId="77777777" w:rsidTr="00A376D1">
        <w:tc>
          <w:tcPr>
            <w:tcW w:w="1230" w:type="dxa"/>
          </w:tcPr>
          <w:p w14:paraId="03DE19F1" w14:textId="27219191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R27</w:t>
            </w:r>
          </w:p>
        </w:tc>
        <w:tc>
          <w:tcPr>
            <w:tcW w:w="1230" w:type="dxa"/>
          </w:tcPr>
          <w:p w14:paraId="7A95F589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5F97171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D81F2D0" w14:textId="275D70A3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The system shall protect user’s privacy</w:t>
            </w:r>
          </w:p>
        </w:tc>
        <w:tc>
          <w:tcPr>
            <w:tcW w:w="2947" w:type="dxa"/>
          </w:tcPr>
          <w:p w14:paraId="6D4CEB94" w14:textId="5ED07459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541B3911" w14:textId="77777777" w:rsidTr="00A376D1">
        <w:tc>
          <w:tcPr>
            <w:tcW w:w="1230" w:type="dxa"/>
          </w:tcPr>
          <w:p w14:paraId="15E769B0" w14:textId="0602892B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R30</w:t>
            </w:r>
          </w:p>
        </w:tc>
        <w:tc>
          <w:tcPr>
            <w:tcW w:w="1230" w:type="dxa"/>
          </w:tcPr>
          <w:p w14:paraId="69CE4BAB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A39CAF2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062B6801" w14:textId="715E7D63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The system shall have high availability</w:t>
            </w:r>
          </w:p>
        </w:tc>
        <w:tc>
          <w:tcPr>
            <w:tcW w:w="2947" w:type="dxa"/>
          </w:tcPr>
          <w:p w14:paraId="4A41A9C8" w14:textId="5482F91F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478E213D" w14:textId="77777777" w:rsidTr="00A376D1">
        <w:tc>
          <w:tcPr>
            <w:tcW w:w="1230" w:type="dxa"/>
          </w:tcPr>
          <w:p w14:paraId="214166E5" w14:textId="0EC24A8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5151B35" w14:textId="754CA893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R44</w:t>
            </w:r>
          </w:p>
        </w:tc>
        <w:tc>
          <w:tcPr>
            <w:tcW w:w="1363" w:type="dxa"/>
          </w:tcPr>
          <w:p w14:paraId="75C1AD0C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2189BAC" w14:textId="78A9EA18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The system will be secure</w:t>
            </w:r>
          </w:p>
        </w:tc>
        <w:tc>
          <w:tcPr>
            <w:tcW w:w="2947" w:type="dxa"/>
          </w:tcPr>
          <w:p w14:paraId="2518E822" w14:textId="7465F328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Selected reference architecture established the </w:t>
            </w:r>
            <w:r>
              <w:rPr>
                <w:rFonts w:ascii="Times New Roman" w:hAnsi="Times New Roman" w:cs="Times New Roman"/>
              </w:rPr>
              <w:lastRenderedPageBreak/>
              <w:t>modules that will support this functionality.</w:t>
            </w:r>
          </w:p>
        </w:tc>
      </w:tr>
      <w:tr w:rsidR="002445F4" w14:paraId="6AECBF77" w14:textId="77777777" w:rsidTr="00A376D1">
        <w:tc>
          <w:tcPr>
            <w:tcW w:w="1230" w:type="dxa"/>
          </w:tcPr>
          <w:p w14:paraId="53BBFD7C" w14:textId="0386F84F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DF8733B" w14:textId="77BD6FAA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R96</w:t>
            </w:r>
          </w:p>
        </w:tc>
        <w:tc>
          <w:tcPr>
            <w:tcW w:w="1363" w:type="dxa"/>
          </w:tcPr>
          <w:p w14:paraId="6F69A1EE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42761F45" w14:textId="3ADE5B5C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  <w:lang w:val="en-CA"/>
              </w:rPr>
              <w:t xml:space="preserve">The system shall be interoperable with secondary university systems </w:t>
            </w:r>
          </w:p>
        </w:tc>
        <w:tc>
          <w:tcPr>
            <w:tcW w:w="2947" w:type="dxa"/>
          </w:tcPr>
          <w:p w14:paraId="489A84FD" w14:textId="6BC75B13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445F4" w14:paraId="0A39ACF7" w14:textId="77777777" w:rsidTr="00A376D1">
        <w:tc>
          <w:tcPr>
            <w:tcW w:w="1230" w:type="dxa"/>
          </w:tcPr>
          <w:p w14:paraId="63F96417" w14:textId="04E86B46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181B2C6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17B44FC4" w14:textId="1C78DC30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CON-1</w:t>
            </w:r>
          </w:p>
        </w:tc>
        <w:tc>
          <w:tcPr>
            <w:tcW w:w="2693" w:type="dxa"/>
          </w:tcPr>
          <w:p w14:paraId="7B64D32A" w14:textId="07B6EDD4" w:rsidR="002445F4" w:rsidRPr="006F1D57" w:rsidRDefault="002445F4" w:rsidP="002445F4">
            <w:pPr>
              <w:tabs>
                <w:tab w:val="left" w:pos="511"/>
              </w:tabs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</w:rPr>
              <w:t>The system must be accessible through all major web browsers</w:t>
            </w:r>
          </w:p>
        </w:tc>
        <w:tc>
          <w:tcPr>
            <w:tcW w:w="2947" w:type="dxa"/>
          </w:tcPr>
          <w:p w14:paraId="6605DE9A" w14:textId="5B780065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of standard web technologies allows the service to be accessible through all major web browsers</w:t>
            </w:r>
          </w:p>
        </w:tc>
      </w:tr>
      <w:tr w:rsidR="002445F4" w14:paraId="61194500" w14:textId="77777777" w:rsidTr="00A376D1">
        <w:tc>
          <w:tcPr>
            <w:tcW w:w="1230" w:type="dxa"/>
          </w:tcPr>
          <w:p w14:paraId="722EFAC5" w14:textId="78B9F569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CON-2</w:t>
            </w:r>
          </w:p>
        </w:tc>
        <w:tc>
          <w:tcPr>
            <w:tcW w:w="1230" w:type="dxa"/>
          </w:tcPr>
          <w:p w14:paraId="0F574A0F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2C0E9E8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5DDA358F" w14:textId="13962C2D" w:rsidR="002445F4" w:rsidRPr="006F1D57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</w:rPr>
              <w:t>The system must support low-bandwidth connections</w:t>
            </w:r>
          </w:p>
        </w:tc>
        <w:tc>
          <w:tcPr>
            <w:tcW w:w="2947" w:type="dxa"/>
          </w:tcPr>
          <w:p w14:paraId="17458558" w14:textId="431AA14D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</w:tbl>
    <w:p w14:paraId="43003788" w14:textId="77777777" w:rsidR="00C37BA1" w:rsidRPr="009E28A2" w:rsidRDefault="00C37BA1">
      <w:pPr>
        <w:rPr>
          <w:rFonts w:ascii="Times New Roman" w:hAnsi="Times New Roman" w:cs="Times New Roman"/>
        </w:rPr>
      </w:pPr>
    </w:p>
    <w:sectPr w:rsidR="00C37BA1" w:rsidRPr="009E28A2" w:rsidSect="006F53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0CD9"/>
    <w:multiLevelType w:val="hybridMultilevel"/>
    <w:tmpl w:val="2DE64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F5D8E"/>
    <w:multiLevelType w:val="hybridMultilevel"/>
    <w:tmpl w:val="D0280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478DA"/>
    <w:multiLevelType w:val="hybridMultilevel"/>
    <w:tmpl w:val="5260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719F9"/>
    <w:multiLevelType w:val="hybridMultilevel"/>
    <w:tmpl w:val="76AE7D80"/>
    <w:lvl w:ilvl="0" w:tplc="E70A00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44C"/>
    <w:rsid w:val="000B144C"/>
    <w:rsid w:val="000D6603"/>
    <w:rsid w:val="000E41F6"/>
    <w:rsid w:val="000F00D1"/>
    <w:rsid w:val="00113B49"/>
    <w:rsid w:val="00237322"/>
    <w:rsid w:val="002445F4"/>
    <w:rsid w:val="003571B6"/>
    <w:rsid w:val="003846D9"/>
    <w:rsid w:val="004519A2"/>
    <w:rsid w:val="004E431C"/>
    <w:rsid w:val="00522E22"/>
    <w:rsid w:val="00687F6A"/>
    <w:rsid w:val="006F1D57"/>
    <w:rsid w:val="006F53D7"/>
    <w:rsid w:val="007749B1"/>
    <w:rsid w:val="007C3753"/>
    <w:rsid w:val="007E6F11"/>
    <w:rsid w:val="009E28A2"/>
    <w:rsid w:val="00A376D1"/>
    <w:rsid w:val="00A53C44"/>
    <w:rsid w:val="00C0694D"/>
    <w:rsid w:val="00C37BA1"/>
    <w:rsid w:val="00CC745C"/>
    <w:rsid w:val="00E5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8933CF"/>
  <w14:defaultImageDpi w14:val="32767"/>
  <w15:chartTrackingRefBased/>
  <w15:docId w15:val="{1DBDA667-D0FE-3B48-A509-58D90425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76D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1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7F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3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2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7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4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5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96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5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8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4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9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2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8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4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25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6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2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1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3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4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7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2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7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3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9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6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8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3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5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0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0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8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4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3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1397</Words>
  <Characters>7967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Mark</dc:creator>
  <cp:keywords/>
  <dc:description/>
  <cp:lastModifiedBy>Louis Mark</cp:lastModifiedBy>
  <cp:revision>6</cp:revision>
  <dcterms:created xsi:type="dcterms:W3CDTF">2018-12-02T02:49:00Z</dcterms:created>
  <dcterms:modified xsi:type="dcterms:W3CDTF">2018-12-03T02:03:00Z</dcterms:modified>
</cp:coreProperties>
</file>