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1DB7B2" w14:textId="77777777" w:rsidR="00F85289" w:rsidRDefault="00F85289" w:rsidP="00F85289">
      <w:pPr>
        <w:rPr>
          <w:rFonts w:ascii="Times New Roman" w:hAnsi="Times New Roman" w:cs="Times New Roman"/>
          <w:b/>
          <w:sz w:val="32"/>
        </w:rPr>
      </w:pPr>
      <w:r>
        <w:rPr>
          <w:rFonts w:ascii="Times New Roman" w:hAnsi="Times New Roman" w:cs="Times New Roman"/>
          <w:b/>
          <w:sz w:val="32"/>
        </w:rPr>
        <w:t>Step 2: Establish Iteration Goals by Selecting Drivers</w:t>
      </w:r>
    </w:p>
    <w:p w14:paraId="6B1CCD93" w14:textId="77777777" w:rsidR="00F85289" w:rsidRPr="00F85289" w:rsidRDefault="00F85289" w:rsidP="00F85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2"/>
        </w:rPr>
      </w:pPr>
      <w:r>
        <w:rPr>
          <w:rFonts w:ascii="Times New Roman" w:hAnsi="Times New Roman" w:cs="Times New Roman"/>
          <w:kern w:val="2"/>
        </w:rPr>
        <w:t>For this iteration we will be focusing on QA-1 and QA-2. More specifically we will be looking at R</w:t>
      </w:r>
      <w:proofErr w:type="gramStart"/>
      <w:r>
        <w:rPr>
          <w:rFonts w:ascii="Times New Roman" w:hAnsi="Times New Roman" w:cs="Times New Roman"/>
          <w:kern w:val="2"/>
        </w:rPr>
        <w:t>32  (</w:t>
      </w:r>
      <w:proofErr w:type="gramEnd"/>
      <w:r>
        <w:rPr>
          <w:rFonts w:ascii="Times New Roman" w:hAnsi="Times New Roman" w:cs="Times New Roman"/>
          <w:kern w:val="2"/>
        </w:rPr>
        <w:t>the system shall have a downtime at most 4 hours/ month).</w:t>
      </w:r>
    </w:p>
    <w:p w14:paraId="4B077D28" w14:textId="77777777" w:rsidR="00F85289" w:rsidRDefault="00F85289" w:rsidP="00F8528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2"/>
        </w:rPr>
      </w:pPr>
    </w:p>
    <w:p w14:paraId="79595200" w14:textId="77777777" w:rsidR="00F85289" w:rsidRDefault="00F85289" w:rsidP="00F85289">
      <w:pPr>
        <w:rPr>
          <w:rFonts w:ascii="Times New Roman" w:hAnsi="Times New Roman" w:cs="Times New Roman"/>
          <w:b/>
          <w:sz w:val="32"/>
        </w:rPr>
      </w:pPr>
    </w:p>
    <w:p w14:paraId="72ABCE78" w14:textId="77777777" w:rsidR="00F85289" w:rsidRDefault="00F85289" w:rsidP="00F85289">
      <w:pPr>
        <w:rPr>
          <w:rFonts w:ascii="Times New Roman" w:hAnsi="Times New Roman" w:cs="Times New Roman"/>
          <w:b/>
          <w:sz w:val="32"/>
        </w:rPr>
      </w:pPr>
      <w:r>
        <w:rPr>
          <w:rFonts w:ascii="Times New Roman" w:hAnsi="Times New Roman" w:cs="Times New Roman"/>
          <w:b/>
          <w:sz w:val="32"/>
        </w:rPr>
        <w:t>Step 3: Choose One or More Element of the System to Refine</w:t>
      </w:r>
    </w:p>
    <w:p w14:paraId="441CD731" w14:textId="77777777" w:rsidR="00F85289" w:rsidRDefault="00F85289" w:rsidP="00F85289">
      <w:pPr>
        <w:rPr>
          <w:rFonts w:ascii="Times New Roman" w:hAnsi="Times New Roman" w:cs="Times New Roman"/>
        </w:rPr>
      </w:pPr>
      <w:r>
        <w:rPr>
          <w:rFonts w:ascii="Times New Roman" w:hAnsi="Times New Roman" w:cs="Times New Roman"/>
        </w:rPr>
        <w:t>For the server scenario the systems that will be refined are the physical system nodes. More specifically, the server side of the environment.</w:t>
      </w:r>
    </w:p>
    <w:p w14:paraId="2178478C" w14:textId="77777777" w:rsidR="00F85289" w:rsidRDefault="00F85289" w:rsidP="00F85289">
      <w:pPr>
        <w:rPr>
          <w:rFonts w:ascii="Times New Roman" w:hAnsi="Times New Roman" w:cs="Times New Roman"/>
        </w:rPr>
      </w:pPr>
    </w:p>
    <w:p w14:paraId="1E5D8A0C" w14:textId="77777777" w:rsidR="00F85289" w:rsidRDefault="00F85289" w:rsidP="00F85289">
      <w:pPr>
        <w:rPr>
          <w:rFonts w:ascii="Times New Roman" w:hAnsi="Times New Roman" w:cs="Times New Roman"/>
          <w:b/>
          <w:sz w:val="32"/>
        </w:rPr>
      </w:pPr>
      <w:r>
        <w:rPr>
          <w:rFonts w:ascii="Times New Roman" w:hAnsi="Times New Roman" w:cs="Times New Roman"/>
          <w:b/>
          <w:sz w:val="32"/>
        </w:rPr>
        <w:t>Step 4: Choose One or More Design Concepts that Satisfy the Selected Drivers</w:t>
      </w:r>
    </w:p>
    <w:tbl>
      <w:tblPr>
        <w:tblStyle w:val="TableGrid"/>
        <w:tblW w:w="0" w:type="auto"/>
        <w:tblInd w:w="0" w:type="dxa"/>
        <w:tblLook w:val="0480" w:firstRow="0" w:lastRow="0" w:firstColumn="1" w:lastColumn="0" w:noHBand="0" w:noVBand="1"/>
      </w:tblPr>
      <w:tblGrid>
        <w:gridCol w:w="2405"/>
        <w:gridCol w:w="6945"/>
      </w:tblGrid>
      <w:tr w:rsidR="00F85289" w14:paraId="5E27A77F" w14:textId="77777777" w:rsidTr="00F85289">
        <w:tc>
          <w:tcPr>
            <w:tcW w:w="2405" w:type="dxa"/>
            <w:tcBorders>
              <w:top w:val="single" w:sz="4" w:space="0" w:color="auto"/>
              <w:left w:val="single" w:sz="4" w:space="0" w:color="auto"/>
              <w:bottom w:val="single" w:sz="4" w:space="0" w:color="auto"/>
              <w:right w:val="single" w:sz="4" w:space="0" w:color="auto"/>
            </w:tcBorders>
            <w:hideMark/>
          </w:tcPr>
          <w:p w14:paraId="0585AD14" w14:textId="77777777" w:rsidR="00F85289" w:rsidRDefault="00F85289">
            <w:pPr>
              <w:rPr>
                <w:rFonts w:ascii="Times New Roman" w:hAnsi="Times New Roman" w:cs="Times New Roman"/>
              </w:rPr>
            </w:pPr>
            <w:r>
              <w:rPr>
                <w:rFonts w:ascii="Times New Roman" w:hAnsi="Times New Roman" w:cs="Times New Roman"/>
              </w:rPr>
              <w:t>Design Decision and Location</w:t>
            </w:r>
          </w:p>
        </w:tc>
        <w:tc>
          <w:tcPr>
            <w:tcW w:w="6945" w:type="dxa"/>
            <w:tcBorders>
              <w:top w:val="single" w:sz="4" w:space="0" w:color="auto"/>
              <w:left w:val="single" w:sz="4" w:space="0" w:color="auto"/>
              <w:bottom w:val="single" w:sz="4" w:space="0" w:color="auto"/>
              <w:right w:val="single" w:sz="4" w:space="0" w:color="auto"/>
            </w:tcBorders>
            <w:hideMark/>
          </w:tcPr>
          <w:p w14:paraId="744D8D03" w14:textId="77777777" w:rsidR="00F85289" w:rsidRDefault="00F85289">
            <w:pPr>
              <w:rPr>
                <w:rFonts w:ascii="Times New Roman" w:hAnsi="Times New Roman" w:cs="Times New Roman"/>
              </w:rPr>
            </w:pPr>
            <w:r>
              <w:rPr>
                <w:rFonts w:ascii="Times New Roman" w:hAnsi="Times New Roman" w:cs="Times New Roman"/>
              </w:rPr>
              <w:t>Rationale</w:t>
            </w:r>
          </w:p>
        </w:tc>
      </w:tr>
      <w:tr w:rsidR="00F85289" w14:paraId="3DAA87AB" w14:textId="77777777" w:rsidTr="00F85289">
        <w:tc>
          <w:tcPr>
            <w:tcW w:w="2405" w:type="dxa"/>
            <w:tcBorders>
              <w:top w:val="single" w:sz="4" w:space="0" w:color="auto"/>
              <w:left w:val="single" w:sz="4" w:space="0" w:color="auto"/>
              <w:bottom w:val="single" w:sz="4" w:space="0" w:color="auto"/>
              <w:right w:val="single" w:sz="4" w:space="0" w:color="auto"/>
            </w:tcBorders>
            <w:hideMark/>
          </w:tcPr>
          <w:p w14:paraId="32519345" w14:textId="77777777" w:rsidR="00F85289" w:rsidRDefault="00F85289">
            <w:pPr>
              <w:rPr>
                <w:rFonts w:ascii="Times New Roman" w:hAnsi="Times New Roman" w:cs="Times New Roman"/>
              </w:rPr>
            </w:pPr>
            <w:r>
              <w:rPr>
                <w:rFonts w:ascii="Times New Roman" w:hAnsi="Times New Roman" w:cs="Times New Roman"/>
              </w:rPr>
              <w:t>Introducing a replicating component for the i</w:t>
            </w:r>
            <w:r w:rsidR="001D62E7">
              <w:rPr>
                <w:rFonts w:ascii="Times New Roman" w:hAnsi="Times New Roman" w:cs="Times New Roman"/>
              </w:rPr>
              <w:t>mportant elements of the server.</w:t>
            </w:r>
          </w:p>
        </w:tc>
        <w:tc>
          <w:tcPr>
            <w:tcW w:w="6945" w:type="dxa"/>
            <w:tcBorders>
              <w:top w:val="single" w:sz="4" w:space="0" w:color="auto"/>
              <w:left w:val="single" w:sz="4" w:space="0" w:color="auto"/>
              <w:bottom w:val="single" w:sz="4" w:space="0" w:color="auto"/>
              <w:right w:val="single" w:sz="4" w:space="0" w:color="auto"/>
            </w:tcBorders>
            <w:hideMark/>
          </w:tcPr>
          <w:p w14:paraId="7E8B99A0" w14:textId="77777777" w:rsidR="00F85289" w:rsidRDefault="001D62E7" w:rsidP="001D62E7">
            <w:pPr>
              <w:pStyle w:val="ListParagraph"/>
              <w:numPr>
                <w:ilvl w:val="0"/>
                <w:numId w:val="6"/>
              </w:numPr>
              <w:rPr>
                <w:rFonts w:ascii="Times New Roman" w:hAnsi="Times New Roman" w:cs="Times New Roman"/>
              </w:rPr>
            </w:pPr>
            <w:r>
              <w:rPr>
                <w:rFonts w:ascii="Times New Roman" w:hAnsi="Times New Roman" w:cs="Times New Roman"/>
              </w:rPr>
              <w:t>Down time will need to be mitigated through multiple servers.</w:t>
            </w:r>
          </w:p>
          <w:p w14:paraId="4C918DFA" w14:textId="77777777" w:rsidR="001D62E7" w:rsidRDefault="001D62E7" w:rsidP="001D62E7">
            <w:pPr>
              <w:pStyle w:val="ListParagraph"/>
              <w:numPr>
                <w:ilvl w:val="0"/>
                <w:numId w:val="6"/>
              </w:numPr>
              <w:rPr>
                <w:rFonts w:ascii="Times New Roman" w:hAnsi="Times New Roman" w:cs="Times New Roman"/>
              </w:rPr>
            </w:pPr>
            <w:r>
              <w:rPr>
                <w:rFonts w:ascii="Times New Roman" w:hAnsi="Times New Roman" w:cs="Times New Roman"/>
              </w:rPr>
              <w:t>Active replication will allow the maintenance of multiple servers</w:t>
            </w:r>
          </w:p>
          <w:p w14:paraId="07009D98" w14:textId="77777777" w:rsidR="001D62E7" w:rsidRPr="001D62E7" w:rsidRDefault="001D62E7" w:rsidP="001D62E7">
            <w:pPr>
              <w:rPr>
                <w:rFonts w:ascii="Times New Roman" w:hAnsi="Times New Roman" w:cs="Times New Roman"/>
              </w:rPr>
            </w:pPr>
            <w:r>
              <w:rPr>
                <w:rFonts w:ascii="Times New Roman" w:hAnsi="Times New Roman" w:cs="Times New Roman"/>
              </w:rPr>
              <w:t>Alternative: a hard alternative to find due to the instability of a single server</w:t>
            </w:r>
          </w:p>
        </w:tc>
      </w:tr>
      <w:tr w:rsidR="00F85289" w14:paraId="7B404CE3" w14:textId="77777777" w:rsidTr="00F85289">
        <w:tc>
          <w:tcPr>
            <w:tcW w:w="2405" w:type="dxa"/>
            <w:tcBorders>
              <w:top w:val="single" w:sz="4" w:space="0" w:color="auto"/>
              <w:left w:val="single" w:sz="4" w:space="0" w:color="auto"/>
              <w:bottom w:val="single" w:sz="4" w:space="0" w:color="auto"/>
              <w:right w:val="single" w:sz="4" w:space="0" w:color="auto"/>
            </w:tcBorders>
            <w:hideMark/>
          </w:tcPr>
          <w:p w14:paraId="52236E7B" w14:textId="77777777" w:rsidR="00F85289" w:rsidRDefault="001D62E7" w:rsidP="001D62E7">
            <w:pPr>
              <w:rPr>
                <w:rFonts w:ascii="Times New Roman" w:hAnsi="Times New Roman" w:cs="Times New Roman"/>
              </w:rPr>
            </w:pPr>
            <w:r>
              <w:rPr>
                <w:rFonts w:ascii="Times New Roman" w:hAnsi="Times New Roman" w:cs="Times New Roman"/>
              </w:rPr>
              <w:t>Introducing an element for the server maintenance. A command queue for higher priority.</w:t>
            </w:r>
          </w:p>
        </w:tc>
        <w:tc>
          <w:tcPr>
            <w:tcW w:w="6945" w:type="dxa"/>
            <w:tcBorders>
              <w:top w:val="single" w:sz="4" w:space="0" w:color="auto"/>
              <w:left w:val="single" w:sz="4" w:space="0" w:color="auto"/>
              <w:bottom w:val="single" w:sz="4" w:space="0" w:color="auto"/>
              <w:right w:val="single" w:sz="4" w:space="0" w:color="auto"/>
            </w:tcBorders>
            <w:hideMark/>
          </w:tcPr>
          <w:p w14:paraId="345249D6" w14:textId="77777777" w:rsidR="00F85289" w:rsidRDefault="001D62E7" w:rsidP="001D62E7">
            <w:pPr>
              <w:pStyle w:val="ListParagraph"/>
              <w:numPr>
                <w:ilvl w:val="0"/>
                <w:numId w:val="7"/>
              </w:numPr>
              <w:rPr>
                <w:rFonts w:ascii="Times New Roman" w:hAnsi="Times New Roman" w:cs="Times New Roman"/>
              </w:rPr>
            </w:pPr>
            <w:r>
              <w:rPr>
                <w:rFonts w:ascii="Times New Roman" w:hAnsi="Times New Roman" w:cs="Times New Roman"/>
              </w:rPr>
              <w:t>Servers must be maintained be real people.</w:t>
            </w:r>
          </w:p>
          <w:p w14:paraId="53E778D3" w14:textId="77777777" w:rsidR="001D62E7" w:rsidRDefault="001D62E7" w:rsidP="001D62E7">
            <w:pPr>
              <w:pStyle w:val="ListParagraph"/>
              <w:numPr>
                <w:ilvl w:val="0"/>
                <w:numId w:val="7"/>
              </w:numPr>
              <w:rPr>
                <w:rFonts w:ascii="Times New Roman" w:hAnsi="Times New Roman" w:cs="Times New Roman"/>
              </w:rPr>
            </w:pPr>
            <w:r>
              <w:rPr>
                <w:rFonts w:ascii="Times New Roman" w:hAnsi="Times New Roman" w:cs="Times New Roman"/>
              </w:rPr>
              <w:t>Commands by maintainers must take priority</w:t>
            </w:r>
          </w:p>
          <w:p w14:paraId="72130792" w14:textId="77777777" w:rsidR="001D62E7" w:rsidRDefault="001D62E7" w:rsidP="001D62E7">
            <w:pPr>
              <w:pStyle w:val="ListParagraph"/>
              <w:numPr>
                <w:ilvl w:val="0"/>
                <w:numId w:val="7"/>
              </w:numPr>
              <w:rPr>
                <w:rFonts w:ascii="Times New Roman" w:hAnsi="Times New Roman" w:cs="Times New Roman"/>
              </w:rPr>
            </w:pPr>
            <w:r>
              <w:rPr>
                <w:rFonts w:ascii="Times New Roman" w:hAnsi="Times New Roman" w:cs="Times New Roman"/>
              </w:rPr>
              <w:t xml:space="preserve">Directly correlated to QA-1 and QA-2 </w:t>
            </w:r>
          </w:p>
          <w:p w14:paraId="5F1672D5" w14:textId="77777777" w:rsidR="001D62E7" w:rsidRPr="001D62E7" w:rsidRDefault="001D62E7" w:rsidP="001D62E7">
            <w:pPr>
              <w:rPr>
                <w:rFonts w:ascii="Times New Roman" w:hAnsi="Times New Roman" w:cs="Times New Roman"/>
              </w:rPr>
            </w:pPr>
            <w:r>
              <w:rPr>
                <w:rFonts w:ascii="Times New Roman" w:hAnsi="Times New Roman" w:cs="Times New Roman"/>
              </w:rPr>
              <w:t>Alternative: A message queue could be implemented but it would not conform to QA-2</w:t>
            </w:r>
          </w:p>
        </w:tc>
      </w:tr>
    </w:tbl>
    <w:p w14:paraId="6CD295CD" w14:textId="6E67597C" w:rsidR="00F85289" w:rsidRDefault="00F85289" w:rsidP="00F85289">
      <w:pPr>
        <w:rPr>
          <w:rFonts w:ascii="Times New Roman" w:hAnsi="Times New Roman" w:cs="Times New Roman"/>
          <w:b/>
          <w:sz w:val="32"/>
        </w:rPr>
      </w:pPr>
    </w:p>
    <w:p w14:paraId="0476D9D1" w14:textId="47A880EB" w:rsidR="002A0B77" w:rsidRDefault="002A0B77" w:rsidP="002A0B77">
      <w:pPr>
        <w:rPr>
          <w:rFonts w:ascii="Times New Roman" w:hAnsi="Times New Roman" w:cs="Times New Roman"/>
          <w:b/>
          <w:sz w:val="32"/>
        </w:rPr>
      </w:pPr>
      <w:r>
        <w:rPr>
          <w:rFonts w:ascii="Times New Roman" w:hAnsi="Times New Roman" w:cs="Times New Roman"/>
          <w:b/>
          <w:sz w:val="32"/>
        </w:rPr>
        <w:t xml:space="preserve">Step </w:t>
      </w:r>
      <w:r>
        <w:rPr>
          <w:rFonts w:ascii="Times New Roman" w:hAnsi="Times New Roman" w:cs="Times New Roman"/>
          <w:b/>
          <w:sz w:val="32"/>
        </w:rPr>
        <w:t>5</w:t>
      </w:r>
      <w:r>
        <w:rPr>
          <w:rFonts w:ascii="Times New Roman" w:hAnsi="Times New Roman" w:cs="Times New Roman"/>
          <w:b/>
          <w:sz w:val="32"/>
        </w:rPr>
        <w:t xml:space="preserve">: </w:t>
      </w:r>
      <w:r>
        <w:rPr>
          <w:rFonts w:ascii="Times New Roman" w:hAnsi="Times New Roman" w:cs="Times New Roman"/>
          <w:b/>
          <w:sz w:val="32"/>
        </w:rPr>
        <w:t>Instantiate Architectural Elements, Allocate Responsibilities and Define Interfaces</w:t>
      </w:r>
    </w:p>
    <w:p w14:paraId="03867B00" w14:textId="77777777" w:rsidR="002A0B77" w:rsidRDefault="002A0B77" w:rsidP="002A0B77">
      <w:pPr>
        <w:rPr>
          <w:rFonts w:ascii="Times New Roman" w:hAnsi="Times New Roman" w:cs="Times New Roman"/>
          <w:b/>
          <w:sz w:val="32"/>
        </w:rPr>
      </w:pPr>
    </w:p>
    <w:tbl>
      <w:tblPr>
        <w:tblStyle w:val="TableGrid"/>
        <w:tblW w:w="0" w:type="auto"/>
        <w:tblInd w:w="0" w:type="dxa"/>
        <w:tblLook w:val="04A0" w:firstRow="1" w:lastRow="0" w:firstColumn="1" w:lastColumn="0" w:noHBand="0" w:noVBand="1"/>
      </w:tblPr>
      <w:tblGrid>
        <w:gridCol w:w="2405"/>
        <w:gridCol w:w="6945"/>
      </w:tblGrid>
      <w:tr w:rsidR="002A0B77" w:rsidRPr="002A0B77" w14:paraId="3C646B39" w14:textId="77777777" w:rsidTr="002A0B77">
        <w:tc>
          <w:tcPr>
            <w:tcW w:w="2405" w:type="dxa"/>
          </w:tcPr>
          <w:p w14:paraId="18588C2B" w14:textId="305AD5EC" w:rsidR="002A0B77" w:rsidRPr="002A0B77" w:rsidRDefault="002A0B77" w:rsidP="00F85289">
            <w:pPr>
              <w:rPr>
                <w:rFonts w:ascii="Times New Roman" w:hAnsi="Times New Roman" w:cs="Times New Roman"/>
              </w:rPr>
            </w:pPr>
            <w:r w:rsidRPr="002A0B77">
              <w:rPr>
                <w:rFonts w:ascii="Times New Roman" w:hAnsi="Times New Roman" w:cs="Times New Roman"/>
              </w:rPr>
              <w:t>Design Decisions and Location</w:t>
            </w:r>
          </w:p>
        </w:tc>
        <w:tc>
          <w:tcPr>
            <w:tcW w:w="6945" w:type="dxa"/>
          </w:tcPr>
          <w:p w14:paraId="1806151B" w14:textId="565F2203" w:rsidR="002A0B77" w:rsidRPr="002A0B77" w:rsidRDefault="002A0B77" w:rsidP="00F85289">
            <w:pPr>
              <w:rPr>
                <w:rFonts w:ascii="Times New Roman" w:hAnsi="Times New Roman" w:cs="Times New Roman"/>
              </w:rPr>
            </w:pPr>
            <w:r w:rsidRPr="002A0B77">
              <w:rPr>
                <w:rFonts w:ascii="Times New Roman" w:hAnsi="Times New Roman" w:cs="Times New Roman"/>
              </w:rPr>
              <w:t>Rationale</w:t>
            </w:r>
          </w:p>
        </w:tc>
      </w:tr>
      <w:tr w:rsidR="002A0B77" w:rsidRPr="002A0B77" w14:paraId="190CE2B5" w14:textId="77777777" w:rsidTr="002A0B77">
        <w:tc>
          <w:tcPr>
            <w:tcW w:w="2405" w:type="dxa"/>
          </w:tcPr>
          <w:p w14:paraId="1AA8B7CA" w14:textId="55DE9D73" w:rsidR="002A0B77" w:rsidRPr="002A0B77" w:rsidRDefault="002A0B77" w:rsidP="002A0B77">
            <w:pPr>
              <w:rPr>
                <w:rFonts w:ascii="Times New Roman" w:hAnsi="Times New Roman" w:cs="Times New Roman"/>
              </w:rPr>
            </w:pPr>
            <w:r>
              <w:rPr>
                <w:rFonts w:ascii="Times New Roman" w:hAnsi="Times New Roman" w:cs="Times New Roman"/>
              </w:rPr>
              <w:t>Use active redundancy and load balancing in the application server.</w:t>
            </w:r>
          </w:p>
          <w:p w14:paraId="73724F4F" w14:textId="77777777" w:rsidR="002A0B77" w:rsidRPr="002A0B77" w:rsidRDefault="002A0B77" w:rsidP="00F85289">
            <w:pPr>
              <w:rPr>
                <w:rFonts w:ascii="Times New Roman" w:hAnsi="Times New Roman" w:cs="Times New Roman"/>
              </w:rPr>
            </w:pPr>
          </w:p>
        </w:tc>
        <w:tc>
          <w:tcPr>
            <w:tcW w:w="6945" w:type="dxa"/>
          </w:tcPr>
          <w:p w14:paraId="03596F3B" w14:textId="232A42F7" w:rsidR="002A0B77" w:rsidRPr="002A0B77" w:rsidRDefault="002A0B77" w:rsidP="00F85289">
            <w:pPr>
              <w:rPr>
                <w:rFonts w:ascii="Times New Roman" w:hAnsi="Times New Roman" w:cs="Times New Roman"/>
              </w:rPr>
            </w:pPr>
            <w:r>
              <w:rPr>
                <w:rFonts w:ascii="Times New Roman" w:hAnsi="Times New Roman" w:cs="Times New Roman"/>
              </w:rPr>
              <w:t>Because we’ll have multiple servers sharing the workload, it makes sense to distribute the load across all the servers to prevent the opportunity to overload any individual server, which could cause downtime. Client requests will be received by a load balancer, which will redirect them to the various servers according to their current load. This also means that the different application servers can process several requests concurrently, further improving performance.</w:t>
            </w:r>
          </w:p>
        </w:tc>
      </w:tr>
      <w:tr w:rsidR="002A0B77" w:rsidRPr="002A0B77" w14:paraId="06EAA622" w14:textId="77777777" w:rsidTr="002A0B77">
        <w:tc>
          <w:tcPr>
            <w:tcW w:w="2405" w:type="dxa"/>
          </w:tcPr>
          <w:p w14:paraId="1E61FD0B" w14:textId="77777777" w:rsidR="002A0B77" w:rsidRPr="002A0B77" w:rsidRDefault="002A0B77" w:rsidP="00F85289">
            <w:pPr>
              <w:rPr>
                <w:rFonts w:ascii="Times New Roman" w:hAnsi="Times New Roman" w:cs="Times New Roman"/>
              </w:rPr>
            </w:pPr>
          </w:p>
        </w:tc>
        <w:tc>
          <w:tcPr>
            <w:tcW w:w="6945" w:type="dxa"/>
          </w:tcPr>
          <w:p w14:paraId="303546D2" w14:textId="77777777" w:rsidR="002A0B77" w:rsidRPr="002A0B77" w:rsidRDefault="002A0B77" w:rsidP="00F85289">
            <w:pPr>
              <w:rPr>
                <w:rFonts w:ascii="Times New Roman" w:hAnsi="Times New Roman" w:cs="Times New Roman"/>
              </w:rPr>
            </w:pPr>
          </w:p>
        </w:tc>
      </w:tr>
    </w:tbl>
    <w:p w14:paraId="0DE0CF21" w14:textId="77777777" w:rsidR="002A0B77" w:rsidRDefault="002A0B77" w:rsidP="00F85289">
      <w:pPr>
        <w:rPr>
          <w:rFonts w:ascii="Times New Roman" w:hAnsi="Times New Roman" w:cs="Times New Roman"/>
          <w:b/>
          <w:sz w:val="32"/>
        </w:rPr>
      </w:pPr>
    </w:p>
    <w:p w14:paraId="65C9C4B1" w14:textId="77777777" w:rsidR="00F85289" w:rsidRDefault="00F85289" w:rsidP="00F85289">
      <w:pPr>
        <w:rPr>
          <w:rFonts w:ascii="Times New Roman" w:hAnsi="Times New Roman" w:cs="Times New Roman"/>
        </w:rPr>
      </w:pPr>
    </w:p>
    <w:p w14:paraId="00C930EA" w14:textId="77777777" w:rsidR="00CE4E4E" w:rsidRDefault="00CE4E4E">
      <w:pPr>
        <w:spacing w:after="160" w:line="259" w:lineRule="auto"/>
        <w:rPr>
          <w:rFonts w:ascii="Times New Roman" w:hAnsi="Times New Roman" w:cs="Times New Roman"/>
          <w:b/>
          <w:sz w:val="32"/>
        </w:rPr>
      </w:pPr>
      <w:r>
        <w:rPr>
          <w:rFonts w:ascii="Times New Roman" w:hAnsi="Times New Roman" w:cs="Times New Roman"/>
          <w:b/>
          <w:sz w:val="32"/>
        </w:rPr>
        <w:br w:type="page"/>
      </w:r>
    </w:p>
    <w:p w14:paraId="79CCED8C" w14:textId="74D618CB" w:rsidR="00CE4E4E" w:rsidRDefault="00CE4E4E" w:rsidP="00CE4E4E">
      <w:pPr>
        <w:rPr>
          <w:rFonts w:ascii="Times New Roman" w:hAnsi="Times New Roman" w:cs="Times New Roman"/>
          <w:b/>
          <w:sz w:val="32"/>
        </w:rPr>
      </w:pPr>
      <w:r>
        <w:rPr>
          <w:rFonts w:ascii="Times New Roman" w:hAnsi="Times New Roman" w:cs="Times New Roman"/>
          <w:b/>
          <w:sz w:val="32"/>
        </w:rPr>
        <w:lastRenderedPageBreak/>
        <w:t xml:space="preserve">Step </w:t>
      </w:r>
      <w:r>
        <w:rPr>
          <w:rFonts w:ascii="Times New Roman" w:hAnsi="Times New Roman" w:cs="Times New Roman"/>
          <w:b/>
          <w:sz w:val="32"/>
        </w:rPr>
        <w:t>6</w:t>
      </w:r>
      <w:r>
        <w:rPr>
          <w:rFonts w:ascii="Times New Roman" w:hAnsi="Times New Roman" w:cs="Times New Roman"/>
          <w:b/>
          <w:sz w:val="32"/>
        </w:rPr>
        <w:t>: Instantiate Architectural Elements, Allocate Responsibilities and Define Interfaces</w:t>
      </w:r>
    </w:p>
    <w:p w14:paraId="548218A2" w14:textId="1DF7E67B" w:rsidR="003E2865" w:rsidRDefault="003E2865" w:rsidP="00CE4E4E">
      <w:pPr>
        <w:rPr>
          <w:rFonts w:ascii="Times New Roman" w:hAnsi="Times New Roman" w:cs="Times New Roman"/>
          <w:b/>
          <w:sz w:val="32"/>
        </w:rPr>
      </w:pPr>
    </w:p>
    <w:p w14:paraId="4A51B82D" w14:textId="1EE246FA" w:rsidR="003E2865" w:rsidRPr="00162459" w:rsidRDefault="003E2865" w:rsidP="00CE4E4E">
      <w:pPr>
        <w:rPr>
          <w:rFonts w:ascii="Times New Roman" w:hAnsi="Times New Roman" w:cs="Times New Roman"/>
        </w:rPr>
      </w:pPr>
      <w:r w:rsidRPr="00162459">
        <w:rPr>
          <w:rFonts w:ascii="Times New Roman" w:hAnsi="Times New Roman" w:cs="Times New Roman"/>
        </w:rPr>
        <w:t xml:space="preserve">The diagram below is a deployment diagram </w:t>
      </w:r>
      <w:r w:rsidR="00162459" w:rsidRPr="00162459">
        <w:rPr>
          <w:rFonts w:ascii="Times New Roman" w:hAnsi="Times New Roman" w:cs="Times New Roman"/>
        </w:rPr>
        <w:t>that introduces redundancy into the system</w:t>
      </w:r>
    </w:p>
    <w:p w14:paraId="088BB7CF" w14:textId="66CA373F" w:rsidR="003F45AD" w:rsidRDefault="00CE4E4E">
      <w:r w:rsidRPr="00CE4E4E">
        <w:drawing>
          <wp:inline distT="0" distB="0" distL="0" distR="0" wp14:anchorId="7DE45CC1" wp14:editId="30349A5D">
            <wp:extent cx="5943600" cy="2531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31110"/>
                    </a:xfrm>
                    <a:prstGeom prst="rect">
                      <a:avLst/>
                    </a:prstGeom>
                  </pic:spPr>
                </pic:pic>
              </a:graphicData>
            </a:graphic>
          </wp:inline>
        </w:drawing>
      </w:r>
    </w:p>
    <w:p w14:paraId="6EC731AF" w14:textId="77777777" w:rsidR="00162459" w:rsidRDefault="00162459">
      <w:pPr>
        <w:spacing w:after="160" w:line="259" w:lineRule="auto"/>
      </w:pPr>
    </w:p>
    <w:tbl>
      <w:tblPr>
        <w:tblStyle w:val="TableGrid"/>
        <w:tblW w:w="0" w:type="auto"/>
        <w:tblInd w:w="0" w:type="dxa"/>
        <w:tblLook w:val="04A0" w:firstRow="1" w:lastRow="0" w:firstColumn="1" w:lastColumn="0" w:noHBand="0" w:noVBand="1"/>
      </w:tblPr>
      <w:tblGrid>
        <w:gridCol w:w="1947"/>
        <w:gridCol w:w="7403"/>
      </w:tblGrid>
      <w:tr w:rsidR="00162459" w14:paraId="3645230B" w14:textId="77777777" w:rsidTr="00162459">
        <w:tc>
          <w:tcPr>
            <w:tcW w:w="1604" w:type="dxa"/>
          </w:tcPr>
          <w:p w14:paraId="6D0568FD" w14:textId="16C9AF06" w:rsidR="00162459" w:rsidRDefault="00162459">
            <w:pPr>
              <w:spacing w:after="160" w:line="259" w:lineRule="auto"/>
            </w:pPr>
            <w:r>
              <w:t>Element</w:t>
            </w:r>
          </w:p>
        </w:tc>
        <w:tc>
          <w:tcPr>
            <w:tcW w:w="7605" w:type="dxa"/>
          </w:tcPr>
          <w:p w14:paraId="03999711" w14:textId="333F7F93" w:rsidR="00162459" w:rsidRDefault="00162459">
            <w:pPr>
              <w:spacing w:after="160" w:line="259" w:lineRule="auto"/>
            </w:pPr>
            <w:r>
              <w:t>Responsibility</w:t>
            </w:r>
          </w:p>
        </w:tc>
      </w:tr>
      <w:tr w:rsidR="00162459" w14:paraId="1F614F93" w14:textId="77777777" w:rsidTr="00162459">
        <w:tc>
          <w:tcPr>
            <w:tcW w:w="1604" w:type="dxa"/>
          </w:tcPr>
          <w:p w14:paraId="155E3BDC" w14:textId="71F517B7" w:rsidR="00162459" w:rsidRDefault="00162459">
            <w:pPr>
              <w:spacing w:after="160" w:line="259" w:lineRule="auto"/>
            </w:pPr>
            <w:proofErr w:type="spellStart"/>
            <w:r>
              <w:t>WebBrowser</w:t>
            </w:r>
            <w:proofErr w:type="spellEnd"/>
          </w:p>
        </w:tc>
        <w:tc>
          <w:tcPr>
            <w:tcW w:w="7605" w:type="dxa"/>
          </w:tcPr>
          <w:p w14:paraId="5B2B18BF" w14:textId="5A043419" w:rsidR="00162459" w:rsidRDefault="00162459">
            <w:pPr>
              <w:spacing w:after="160" w:line="259" w:lineRule="auto"/>
            </w:pPr>
            <w:r>
              <w:t>The client’s web browser.</w:t>
            </w:r>
          </w:p>
        </w:tc>
      </w:tr>
      <w:tr w:rsidR="00162459" w14:paraId="64116400" w14:textId="77777777" w:rsidTr="00162459">
        <w:tc>
          <w:tcPr>
            <w:tcW w:w="1604" w:type="dxa"/>
          </w:tcPr>
          <w:p w14:paraId="73367B5D" w14:textId="01C11D40" w:rsidR="00162459" w:rsidRDefault="00162459">
            <w:pPr>
              <w:spacing w:after="160" w:line="259" w:lineRule="auto"/>
            </w:pPr>
            <w:proofErr w:type="spellStart"/>
            <w:r>
              <w:t>LoadBalancer</w:t>
            </w:r>
            <w:proofErr w:type="spellEnd"/>
          </w:p>
        </w:tc>
        <w:tc>
          <w:tcPr>
            <w:tcW w:w="7605" w:type="dxa"/>
          </w:tcPr>
          <w:p w14:paraId="0C278B23" w14:textId="3BD1BEB4" w:rsidR="00162459" w:rsidRDefault="00162459">
            <w:pPr>
              <w:spacing w:after="160" w:line="259" w:lineRule="auto"/>
            </w:pPr>
            <w:r>
              <w:t>Receives requests from clients and sends them to the appropriate application servers. Also sends information back to clients. Also presents a public IP address</w:t>
            </w:r>
          </w:p>
        </w:tc>
      </w:tr>
      <w:tr w:rsidR="00162459" w14:paraId="3DDE95DF" w14:textId="77777777" w:rsidTr="00162459">
        <w:tc>
          <w:tcPr>
            <w:tcW w:w="1604" w:type="dxa"/>
          </w:tcPr>
          <w:p w14:paraId="0A364D3D" w14:textId="240CA335" w:rsidR="00162459" w:rsidRDefault="00162459">
            <w:pPr>
              <w:spacing w:after="160" w:line="259" w:lineRule="auto"/>
            </w:pPr>
            <w:proofErr w:type="spellStart"/>
            <w:r>
              <w:t>ApplicationServer</w:t>
            </w:r>
            <w:proofErr w:type="spellEnd"/>
          </w:p>
        </w:tc>
        <w:tc>
          <w:tcPr>
            <w:tcW w:w="7605" w:type="dxa"/>
          </w:tcPr>
          <w:p w14:paraId="603DCC97" w14:textId="078EF989" w:rsidR="00162459" w:rsidRDefault="00162459">
            <w:pPr>
              <w:spacing w:after="160" w:line="259" w:lineRule="auto"/>
            </w:pPr>
            <w:r>
              <w:t xml:space="preserve">Identical instances of the application server. </w:t>
            </w:r>
          </w:p>
        </w:tc>
      </w:tr>
      <w:tr w:rsidR="00162459" w14:paraId="59AFCAD8" w14:textId="77777777" w:rsidTr="00162459">
        <w:tc>
          <w:tcPr>
            <w:tcW w:w="1604" w:type="dxa"/>
          </w:tcPr>
          <w:p w14:paraId="1F285DC3" w14:textId="4659E88C" w:rsidR="00162459" w:rsidRDefault="00162459">
            <w:pPr>
              <w:spacing w:after="160" w:line="259" w:lineRule="auto"/>
            </w:pPr>
            <w:proofErr w:type="spellStart"/>
            <w:r>
              <w:t>DatabaseServer</w:t>
            </w:r>
            <w:proofErr w:type="spellEnd"/>
          </w:p>
        </w:tc>
        <w:tc>
          <w:tcPr>
            <w:tcW w:w="7605" w:type="dxa"/>
          </w:tcPr>
          <w:p w14:paraId="6AA1BBD5" w14:textId="53E613AF" w:rsidR="00162459" w:rsidRDefault="00162459">
            <w:pPr>
              <w:spacing w:after="160" w:line="259" w:lineRule="auto"/>
            </w:pPr>
            <w:r>
              <w:t>Persistent storage using DBMS</w:t>
            </w:r>
            <w:bookmarkStart w:id="0" w:name="_GoBack"/>
            <w:bookmarkEnd w:id="0"/>
          </w:p>
        </w:tc>
      </w:tr>
      <w:tr w:rsidR="00162459" w14:paraId="69961DED" w14:textId="77777777" w:rsidTr="00162459">
        <w:tc>
          <w:tcPr>
            <w:tcW w:w="1604" w:type="dxa"/>
          </w:tcPr>
          <w:p w14:paraId="4805B2F6" w14:textId="77777777" w:rsidR="00162459" w:rsidRDefault="00162459">
            <w:pPr>
              <w:spacing w:after="160" w:line="259" w:lineRule="auto"/>
            </w:pPr>
          </w:p>
        </w:tc>
        <w:tc>
          <w:tcPr>
            <w:tcW w:w="7605" w:type="dxa"/>
          </w:tcPr>
          <w:p w14:paraId="1DAF4FD3" w14:textId="77777777" w:rsidR="00162459" w:rsidRDefault="00162459">
            <w:pPr>
              <w:spacing w:after="160" w:line="259" w:lineRule="auto"/>
            </w:pPr>
          </w:p>
        </w:tc>
      </w:tr>
    </w:tbl>
    <w:p w14:paraId="76B658D4" w14:textId="226DF11A" w:rsidR="003F45AD" w:rsidRDefault="003F45AD">
      <w:pPr>
        <w:spacing w:after="160" w:line="259" w:lineRule="auto"/>
      </w:pPr>
      <w:r>
        <w:br w:type="page"/>
      </w:r>
    </w:p>
    <w:p w14:paraId="6DEE0288" w14:textId="77777777" w:rsidR="003F45AD" w:rsidRDefault="003F45AD" w:rsidP="003F45AD">
      <w:pPr>
        <w:spacing w:after="160" w:line="259" w:lineRule="auto"/>
        <w:rPr>
          <w:rFonts w:ascii="Times New Roman" w:hAnsi="Times New Roman" w:cs="Times New Roman"/>
          <w:b/>
          <w:sz w:val="32"/>
        </w:rPr>
      </w:pPr>
      <w:r w:rsidRPr="009E28A2">
        <w:rPr>
          <w:rFonts w:ascii="Times New Roman" w:hAnsi="Times New Roman" w:cs="Times New Roman"/>
          <w:b/>
          <w:sz w:val="32"/>
        </w:rPr>
        <w:lastRenderedPageBreak/>
        <w:t xml:space="preserve">Step </w:t>
      </w:r>
      <w:r>
        <w:rPr>
          <w:rFonts w:ascii="Times New Roman" w:hAnsi="Times New Roman" w:cs="Times New Roman"/>
          <w:b/>
          <w:sz w:val="32"/>
        </w:rPr>
        <w:t>7</w:t>
      </w:r>
      <w:r w:rsidRPr="009E28A2">
        <w:rPr>
          <w:rFonts w:ascii="Times New Roman" w:hAnsi="Times New Roman" w:cs="Times New Roman"/>
          <w:b/>
          <w:sz w:val="32"/>
        </w:rPr>
        <w:t xml:space="preserve">: </w:t>
      </w:r>
      <w:r>
        <w:rPr>
          <w:rFonts w:ascii="Times New Roman" w:hAnsi="Times New Roman" w:cs="Times New Roman"/>
          <w:b/>
          <w:sz w:val="32"/>
        </w:rPr>
        <w:t xml:space="preserve">Perform Analysis of Current Design </w:t>
      </w:r>
      <w:proofErr w:type="gramStart"/>
      <w:r>
        <w:rPr>
          <w:rFonts w:ascii="Times New Roman" w:hAnsi="Times New Roman" w:cs="Times New Roman"/>
          <w:b/>
          <w:sz w:val="32"/>
        </w:rPr>
        <w:t>an</w:t>
      </w:r>
      <w:proofErr w:type="gramEnd"/>
      <w:r>
        <w:rPr>
          <w:rFonts w:ascii="Times New Roman" w:hAnsi="Times New Roman" w:cs="Times New Roman"/>
          <w:b/>
          <w:sz w:val="32"/>
        </w:rPr>
        <w:t xml:space="preserve"> Review Iteration Goal and Achievement of Design Purpose</w:t>
      </w:r>
    </w:p>
    <w:p w14:paraId="5EE40F8B" w14:textId="77777777" w:rsidR="003F45AD" w:rsidRDefault="003F45AD" w:rsidP="003F45AD">
      <w:pPr>
        <w:rPr>
          <w:rFonts w:ascii="Times New Roman" w:hAnsi="Times New Roman" w:cs="Times New Roman"/>
          <w:b/>
          <w:sz w:val="32"/>
        </w:rPr>
      </w:pPr>
    </w:p>
    <w:tbl>
      <w:tblPr>
        <w:tblStyle w:val="TableGrid"/>
        <w:tblW w:w="9895" w:type="dxa"/>
        <w:tblInd w:w="0" w:type="dxa"/>
        <w:tblLook w:val="04A0" w:firstRow="1" w:lastRow="0" w:firstColumn="1" w:lastColumn="0" w:noHBand="0" w:noVBand="1"/>
      </w:tblPr>
      <w:tblGrid>
        <w:gridCol w:w="1230"/>
        <w:gridCol w:w="1230"/>
        <w:gridCol w:w="1363"/>
        <w:gridCol w:w="6072"/>
      </w:tblGrid>
      <w:tr w:rsidR="003F45AD" w14:paraId="7C568301" w14:textId="77777777" w:rsidTr="009471FC">
        <w:tc>
          <w:tcPr>
            <w:tcW w:w="1230" w:type="dxa"/>
          </w:tcPr>
          <w:p w14:paraId="6E353650" w14:textId="77777777" w:rsidR="003F45AD" w:rsidRDefault="003F45AD" w:rsidP="009471FC">
            <w:pPr>
              <w:rPr>
                <w:rFonts w:ascii="Times New Roman" w:hAnsi="Times New Roman" w:cs="Times New Roman"/>
              </w:rPr>
            </w:pPr>
            <w:r>
              <w:rPr>
                <w:rFonts w:ascii="Times New Roman" w:hAnsi="Times New Roman" w:cs="Times New Roman"/>
              </w:rPr>
              <w:t>Not Addressed</w:t>
            </w:r>
          </w:p>
        </w:tc>
        <w:tc>
          <w:tcPr>
            <w:tcW w:w="1230" w:type="dxa"/>
          </w:tcPr>
          <w:p w14:paraId="0A718DB5" w14:textId="77777777" w:rsidR="003F45AD" w:rsidRDefault="003F45AD" w:rsidP="009471FC">
            <w:pPr>
              <w:rPr>
                <w:rFonts w:ascii="Times New Roman" w:hAnsi="Times New Roman" w:cs="Times New Roman"/>
              </w:rPr>
            </w:pPr>
            <w:r>
              <w:rPr>
                <w:rFonts w:ascii="Times New Roman" w:hAnsi="Times New Roman" w:cs="Times New Roman"/>
              </w:rPr>
              <w:t>Partially Addressed</w:t>
            </w:r>
          </w:p>
        </w:tc>
        <w:tc>
          <w:tcPr>
            <w:tcW w:w="1363" w:type="dxa"/>
          </w:tcPr>
          <w:p w14:paraId="415608EF" w14:textId="77777777" w:rsidR="003F45AD" w:rsidRDefault="003F45AD" w:rsidP="009471FC">
            <w:pPr>
              <w:rPr>
                <w:rFonts w:ascii="Times New Roman" w:hAnsi="Times New Roman" w:cs="Times New Roman"/>
              </w:rPr>
            </w:pPr>
            <w:r>
              <w:rPr>
                <w:rFonts w:ascii="Times New Roman" w:hAnsi="Times New Roman" w:cs="Times New Roman"/>
              </w:rPr>
              <w:t>Completely Addressed</w:t>
            </w:r>
          </w:p>
        </w:tc>
        <w:tc>
          <w:tcPr>
            <w:tcW w:w="6072" w:type="dxa"/>
          </w:tcPr>
          <w:p w14:paraId="1CA18ACC" w14:textId="77777777" w:rsidR="003F45AD" w:rsidRDefault="003F45AD" w:rsidP="009471FC">
            <w:pPr>
              <w:rPr>
                <w:rFonts w:ascii="Times New Roman" w:hAnsi="Times New Roman" w:cs="Times New Roman"/>
              </w:rPr>
            </w:pPr>
            <w:r>
              <w:rPr>
                <w:rFonts w:ascii="Times New Roman" w:hAnsi="Times New Roman" w:cs="Times New Roman"/>
              </w:rPr>
              <w:t>Design Decisions Made During the Iteration</w:t>
            </w:r>
          </w:p>
        </w:tc>
      </w:tr>
      <w:tr w:rsidR="003F45AD" w14:paraId="6D93AAA0" w14:textId="77777777" w:rsidTr="009471FC">
        <w:tc>
          <w:tcPr>
            <w:tcW w:w="1230" w:type="dxa"/>
          </w:tcPr>
          <w:p w14:paraId="1DECC7D5" w14:textId="77777777" w:rsidR="003F45AD" w:rsidRDefault="003F45AD" w:rsidP="009471FC">
            <w:pPr>
              <w:rPr>
                <w:rFonts w:ascii="Times New Roman" w:hAnsi="Times New Roman" w:cs="Times New Roman"/>
              </w:rPr>
            </w:pPr>
          </w:p>
        </w:tc>
        <w:tc>
          <w:tcPr>
            <w:tcW w:w="1230" w:type="dxa"/>
          </w:tcPr>
          <w:p w14:paraId="1FBB03A2" w14:textId="77777777" w:rsidR="003F45AD" w:rsidRDefault="003F45AD" w:rsidP="009471FC">
            <w:pPr>
              <w:rPr>
                <w:rFonts w:ascii="Times New Roman" w:hAnsi="Times New Roman" w:cs="Times New Roman"/>
              </w:rPr>
            </w:pPr>
          </w:p>
        </w:tc>
        <w:tc>
          <w:tcPr>
            <w:tcW w:w="1363" w:type="dxa"/>
          </w:tcPr>
          <w:p w14:paraId="64871BBE" w14:textId="77777777" w:rsidR="003F45AD" w:rsidRDefault="003F45AD" w:rsidP="009471FC">
            <w:pPr>
              <w:rPr>
                <w:rFonts w:ascii="Times New Roman" w:hAnsi="Times New Roman" w:cs="Times New Roman"/>
              </w:rPr>
            </w:pPr>
            <w:r>
              <w:rPr>
                <w:rFonts w:ascii="Times New Roman" w:hAnsi="Times New Roman" w:cs="Times New Roman"/>
              </w:rPr>
              <w:t>UC-1</w:t>
            </w:r>
          </w:p>
        </w:tc>
        <w:tc>
          <w:tcPr>
            <w:tcW w:w="6072" w:type="dxa"/>
          </w:tcPr>
          <w:p w14:paraId="2E402336" w14:textId="77777777" w:rsidR="003F45AD" w:rsidRDefault="003F45AD" w:rsidP="009471FC">
            <w:pPr>
              <w:rPr>
                <w:rFonts w:ascii="Times New Roman" w:hAnsi="Times New Roman" w:cs="Times New Roman"/>
              </w:rPr>
            </w:pPr>
            <w:r>
              <w:rPr>
                <w:rFonts w:ascii="Times New Roman" w:hAnsi="Times New Roman" w:cs="Times New Roman"/>
              </w:rPr>
              <w:t>Selected appropriate domain model for this use case. Furthermore, selected the proper sequence diagram that would describe the appropriate use case.</w:t>
            </w:r>
          </w:p>
        </w:tc>
      </w:tr>
      <w:tr w:rsidR="003F45AD" w14:paraId="10E12786" w14:textId="77777777" w:rsidTr="009471FC">
        <w:tc>
          <w:tcPr>
            <w:tcW w:w="1230" w:type="dxa"/>
          </w:tcPr>
          <w:p w14:paraId="5505BE6D" w14:textId="77777777" w:rsidR="003F45AD" w:rsidRDefault="003F45AD" w:rsidP="009471FC">
            <w:pPr>
              <w:rPr>
                <w:rFonts w:ascii="Times New Roman" w:hAnsi="Times New Roman" w:cs="Times New Roman"/>
              </w:rPr>
            </w:pPr>
          </w:p>
        </w:tc>
        <w:tc>
          <w:tcPr>
            <w:tcW w:w="1230" w:type="dxa"/>
          </w:tcPr>
          <w:p w14:paraId="586730A4" w14:textId="77777777" w:rsidR="003F45AD" w:rsidRDefault="003F45AD" w:rsidP="009471FC">
            <w:pPr>
              <w:rPr>
                <w:rFonts w:ascii="Times New Roman" w:hAnsi="Times New Roman" w:cs="Times New Roman"/>
              </w:rPr>
            </w:pPr>
          </w:p>
        </w:tc>
        <w:tc>
          <w:tcPr>
            <w:tcW w:w="1363" w:type="dxa"/>
          </w:tcPr>
          <w:p w14:paraId="09C1E3A4" w14:textId="77777777" w:rsidR="003F45AD" w:rsidRDefault="003F45AD" w:rsidP="009471FC">
            <w:pPr>
              <w:rPr>
                <w:rFonts w:ascii="Times New Roman" w:hAnsi="Times New Roman" w:cs="Times New Roman"/>
              </w:rPr>
            </w:pPr>
            <w:r>
              <w:rPr>
                <w:rFonts w:ascii="Times New Roman" w:hAnsi="Times New Roman" w:cs="Times New Roman"/>
              </w:rPr>
              <w:t>UC-2</w:t>
            </w:r>
          </w:p>
          <w:p w14:paraId="6E46B8CE" w14:textId="77777777" w:rsidR="003F45AD" w:rsidRDefault="003F45AD" w:rsidP="009471FC">
            <w:pPr>
              <w:rPr>
                <w:rFonts w:ascii="Times New Roman" w:hAnsi="Times New Roman" w:cs="Times New Roman"/>
              </w:rPr>
            </w:pPr>
          </w:p>
        </w:tc>
        <w:tc>
          <w:tcPr>
            <w:tcW w:w="6072" w:type="dxa"/>
          </w:tcPr>
          <w:p w14:paraId="2A2CB9D0" w14:textId="77777777" w:rsidR="003F45AD" w:rsidRDefault="003F45AD" w:rsidP="009471FC">
            <w:pPr>
              <w:rPr>
                <w:rFonts w:ascii="Times New Roman" w:hAnsi="Times New Roman" w:cs="Times New Roman"/>
              </w:rPr>
            </w:pPr>
            <w:r>
              <w:rPr>
                <w:rFonts w:ascii="Times New Roman" w:hAnsi="Times New Roman" w:cs="Times New Roman"/>
              </w:rPr>
              <w:t>Selected appropriate domain model for this use case. Furthermore, selected the proper sequence diagram that would describe the appropriate use case.</w:t>
            </w:r>
          </w:p>
        </w:tc>
      </w:tr>
      <w:tr w:rsidR="003F45AD" w14:paraId="791ACDEF" w14:textId="77777777" w:rsidTr="009471FC">
        <w:tc>
          <w:tcPr>
            <w:tcW w:w="1230" w:type="dxa"/>
          </w:tcPr>
          <w:p w14:paraId="28B5F3AF" w14:textId="77777777" w:rsidR="003F45AD" w:rsidRPr="002445F4" w:rsidRDefault="003F45AD" w:rsidP="009471FC">
            <w:pPr>
              <w:rPr>
                <w:rFonts w:ascii="Times New Roman" w:hAnsi="Times New Roman" w:cs="Times New Roman"/>
              </w:rPr>
            </w:pPr>
          </w:p>
        </w:tc>
        <w:tc>
          <w:tcPr>
            <w:tcW w:w="1230" w:type="dxa"/>
          </w:tcPr>
          <w:p w14:paraId="6752364C" w14:textId="77777777" w:rsidR="003F45AD" w:rsidRDefault="003F45AD" w:rsidP="009471FC">
            <w:pPr>
              <w:rPr>
                <w:rFonts w:ascii="Times New Roman" w:hAnsi="Times New Roman" w:cs="Times New Roman"/>
              </w:rPr>
            </w:pPr>
          </w:p>
        </w:tc>
        <w:tc>
          <w:tcPr>
            <w:tcW w:w="1363" w:type="dxa"/>
          </w:tcPr>
          <w:p w14:paraId="57F9E483" w14:textId="77777777" w:rsidR="003F45AD" w:rsidRDefault="003F45AD" w:rsidP="009471FC">
            <w:pPr>
              <w:rPr>
                <w:rFonts w:ascii="Times New Roman" w:hAnsi="Times New Roman" w:cs="Times New Roman"/>
              </w:rPr>
            </w:pPr>
            <w:r>
              <w:rPr>
                <w:rFonts w:ascii="Times New Roman" w:hAnsi="Times New Roman" w:cs="Times New Roman"/>
              </w:rPr>
              <w:t>UC-6</w:t>
            </w:r>
          </w:p>
        </w:tc>
        <w:tc>
          <w:tcPr>
            <w:tcW w:w="6072" w:type="dxa"/>
          </w:tcPr>
          <w:p w14:paraId="28C06CCD" w14:textId="77777777" w:rsidR="003F45AD" w:rsidRDefault="003F45AD" w:rsidP="009471FC">
            <w:pPr>
              <w:rPr>
                <w:rFonts w:ascii="Times New Roman" w:hAnsi="Times New Roman" w:cs="Times New Roman"/>
              </w:rPr>
            </w:pPr>
            <w:r>
              <w:rPr>
                <w:rFonts w:ascii="Times New Roman" w:hAnsi="Times New Roman" w:cs="Times New Roman"/>
              </w:rPr>
              <w:t>Selected appropriate domain model for this use case. Furthermore, selected the proper sequence diagram that would describe the appropriate use case.</w:t>
            </w:r>
          </w:p>
        </w:tc>
      </w:tr>
      <w:tr w:rsidR="003F45AD" w14:paraId="4E5CB6BD" w14:textId="77777777" w:rsidTr="009471FC">
        <w:tc>
          <w:tcPr>
            <w:tcW w:w="1230" w:type="dxa"/>
          </w:tcPr>
          <w:p w14:paraId="145B4562" w14:textId="77777777" w:rsidR="003F45AD" w:rsidRDefault="003F45AD" w:rsidP="009471FC">
            <w:pPr>
              <w:rPr>
                <w:rFonts w:ascii="Times New Roman" w:hAnsi="Times New Roman" w:cs="Times New Roman"/>
              </w:rPr>
            </w:pPr>
          </w:p>
        </w:tc>
        <w:tc>
          <w:tcPr>
            <w:tcW w:w="1230" w:type="dxa"/>
          </w:tcPr>
          <w:p w14:paraId="0C818850" w14:textId="77777777" w:rsidR="003F45AD" w:rsidRDefault="003F45AD" w:rsidP="009471FC">
            <w:pPr>
              <w:rPr>
                <w:rFonts w:ascii="Times New Roman" w:hAnsi="Times New Roman" w:cs="Times New Roman"/>
              </w:rPr>
            </w:pPr>
          </w:p>
        </w:tc>
        <w:tc>
          <w:tcPr>
            <w:tcW w:w="1363" w:type="dxa"/>
          </w:tcPr>
          <w:p w14:paraId="60571205" w14:textId="77777777" w:rsidR="003F45AD" w:rsidRDefault="003F45AD" w:rsidP="009471FC">
            <w:pPr>
              <w:rPr>
                <w:rFonts w:ascii="Times New Roman" w:hAnsi="Times New Roman" w:cs="Times New Roman"/>
              </w:rPr>
            </w:pPr>
            <w:r>
              <w:rPr>
                <w:rFonts w:ascii="Times New Roman" w:hAnsi="Times New Roman" w:cs="Times New Roman"/>
              </w:rPr>
              <w:t>UC-7</w:t>
            </w:r>
          </w:p>
        </w:tc>
        <w:tc>
          <w:tcPr>
            <w:tcW w:w="6072" w:type="dxa"/>
          </w:tcPr>
          <w:p w14:paraId="075B230F" w14:textId="77777777" w:rsidR="003F45AD" w:rsidRDefault="003F45AD" w:rsidP="009471FC">
            <w:pPr>
              <w:rPr>
                <w:rFonts w:ascii="Times New Roman" w:hAnsi="Times New Roman" w:cs="Times New Roman"/>
              </w:rPr>
            </w:pPr>
            <w:r>
              <w:rPr>
                <w:rFonts w:ascii="Times New Roman" w:hAnsi="Times New Roman" w:cs="Times New Roman"/>
              </w:rPr>
              <w:t>Selected appropriate domain model for this use case. Furthermore, selected the proper sequence diagram that would describe the appropriate use case.</w:t>
            </w:r>
          </w:p>
        </w:tc>
      </w:tr>
      <w:tr w:rsidR="003F45AD" w14:paraId="7E54026A" w14:textId="77777777" w:rsidTr="009471FC">
        <w:tc>
          <w:tcPr>
            <w:tcW w:w="1230" w:type="dxa"/>
          </w:tcPr>
          <w:p w14:paraId="55DB44A7" w14:textId="77777777" w:rsidR="003F45AD" w:rsidRDefault="003F45AD" w:rsidP="009471FC">
            <w:pPr>
              <w:rPr>
                <w:rFonts w:ascii="Times New Roman" w:hAnsi="Times New Roman" w:cs="Times New Roman"/>
              </w:rPr>
            </w:pPr>
            <w:r>
              <w:rPr>
                <w:rFonts w:ascii="Times New Roman" w:hAnsi="Times New Roman" w:cs="Times New Roman"/>
              </w:rPr>
              <w:t>CON -8</w:t>
            </w:r>
          </w:p>
        </w:tc>
        <w:tc>
          <w:tcPr>
            <w:tcW w:w="1230" w:type="dxa"/>
          </w:tcPr>
          <w:p w14:paraId="57E5AC42" w14:textId="77777777" w:rsidR="003F45AD" w:rsidRDefault="003F45AD" w:rsidP="009471FC">
            <w:pPr>
              <w:rPr>
                <w:rFonts w:ascii="Times New Roman" w:hAnsi="Times New Roman" w:cs="Times New Roman"/>
              </w:rPr>
            </w:pPr>
          </w:p>
        </w:tc>
        <w:tc>
          <w:tcPr>
            <w:tcW w:w="1363" w:type="dxa"/>
          </w:tcPr>
          <w:p w14:paraId="210E47E8" w14:textId="77777777" w:rsidR="003F45AD" w:rsidRDefault="003F45AD" w:rsidP="009471FC">
            <w:pPr>
              <w:rPr>
                <w:rFonts w:ascii="Times New Roman" w:hAnsi="Times New Roman" w:cs="Times New Roman"/>
              </w:rPr>
            </w:pPr>
          </w:p>
        </w:tc>
        <w:tc>
          <w:tcPr>
            <w:tcW w:w="6072" w:type="dxa"/>
          </w:tcPr>
          <w:p w14:paraId="3BE94049" w14:textId="77777777" w:rsidR="003F45AD" w:rsidRPr="002445F4" w:rsidRDefault="003F45AD" w:rsidP="009471FC">
            <w:pPr>
              <w:rPr>
                <w:rFonts w:ascii="Times New Roman" w:hAnsi="Times New Roman" w:cs="Times New Roman"/>
              </w:rPr>
            </w:pPr>
            <w:r>
              <w:rPr>
                <w:rFonts w:ascii="Times New Roman" w:hAnsi="Times New Roman" w:cs="Times New Roman"/>
              </w:rPr>
              <w:t>No relevant decisions made, as it is necessary to identify the elements that participate in the use case associated with the scenario.</w:t>
            </w:r>
          </w:p>
        </w:tc>
      </w:tr>
      <w:tr w:rsidR="003F45AD" w14:paraId="633EB1EE" w14:textId="77777777" w:rsidTr="009471FC">
        <w:tc>
          <w:tcPr>
            <w:tcW w:w="1230" w:type="dxa"/>
          </w:tcPr>
          <w:p w14:paraId="77ED8ACD" w14:textId="77777777" w:rsidR="003F45AD" w:rsidRDefault="003F45AD" w:rsidP="009471FC">
            <w:pPr>
              <w:rPr>
                <w:rFonts w:ascii="Times New Roman" w:hAnsi="Times New Roman" w:cs="Times New Roman"/>
              </w:rPr>
            </w:pPr>
            <w:r>
              <w:rPr>
                <w:rFonts w:ascii="Times New Roman" w:hAnsi="Times New Roman" w:cs="Times New Roman"/>
              </w:rPr>
              <w:t>QA-1</w:t>
            </w:r>
          </w:p>
        </w:tc>
        <w:tc>
          <w:tcPr>
            <w:tcW w:w="1230" w:type="dxa"/>
          </w:tcPr>
          <w:p w14:paraId="6EF2C2B2" w14:textId="77777777" w:rsidR="003F45AD" w:rsidRDefault="003F45AD" w:rsidP="009471FC">
            <w:pPr>
              <w:rPr>
                <w:rFonts w:ascii="Times New Roman" w:hAnsi="Times New Roman" w:cs="Times New Roman"/>
              </w:rPr>
            </w:pPr>
          </w:p>
        </w:tc>
        <w:tc>
          <w:tcPr>
            <w:tcW w:w="1363" w:type="dxa"/>
          </w:tcPr>
          <w:p w14:paraId="722419FA" w14:textId="77777777" w:rsidR="003F45AD" w:rsidRDefault="003F45AD" w:rsidP="009471FC">
            <w:pPr>
              <w:rPr>
                <w:rFonts w:ascii="Times New Roman" w:hAnsi="Times New Roman" w:cs="Times New Roman"/>
              </w:rPr>
            </w:pPr>
          </w:p>
        </w:tc>
        <w:tc>
          <w:tcPr>
            <w:tcW w:w="6072" w:type="dxa"/>
          </w:tcPr>
          <w:p w14:paraId="6E057AA3" w14:textId="77777777" w:rsidR="003F45AD" w:rsidRDefault="003F45AD" w:rsidP="009471FC">
            <w:pPr>
              <w:rPr>
                <w:rFonts w:ascii="Times New Roman" w:hAnsi="Times New Roman" w:cs="Times New Roman"/>
              </w:rPr>
            </w:pPr>
            <w:r>
              <w:rPr>
                <w:rFonts w:ascii="Times New Roman" w:hAnsi="Times New Roman" w:cs="Times New Roman"/>
              </w:rPr>
              <w:t>No relevant decisions made, as it is necessary to identify the elements that participate in the use case associated with the scenario.</w:t>
            </w:r>
          </w:p>
        </w:tc>
      </w:tr>
      <w:tr w:rsidR="003F45AD" w14:paraId="14093EEE" w14:textId="77777777" w:rsidTr="009471FC">
        <w:tc>
          <w:tcPr>
            <w:tcW w:w="1230" w:type="dxa"/>
          </w:tcPr>
          <w:p w14:paraId="773CD4E5" w14:textId="24A7B339" w:rsidR="003F45AD" w:rsidRDefault="003F45AD" w:rsidP="003F45AD">
            <w:pPr>
              <w:tabs>
                <w:tab w:val="left" w:pos="498"/>
              </w:tabs>
              <w:rPr>
                <w:rFonts w:ascii="Times New Roman" w:hAnsi="Times New Roman" w:cs="Times New Roman"/>
              </w:rPr>
            </w:pPr>
          </w:p>
        </w:tc>
        <w:tc>
          <w:tcPr>
            <w:tcW w:w="1230" w:type="dxa"/>
          </w:tcPr>
          <w:p w14:paraId="73C0426F" w14:textId="1EA7D99D" w:rsidR="003F45AD" w:rsidRDefault="003F45AD" w:rsidP="003F45AD">
            <w:pPr>
              <w:rPr>
                <w:rFonts w:ascii="Times New Roman" w:hAnsi="Times New Roman" w:cs="Times New Roman"/>
              </w:rPr>
            </w:pPr>
          </w:p>
        </w:tc>
        <w:tc>
          <w:tcPr>
            <w:tcW w:w="1363" w:type="dxa"/>
          </w:tcPr>
          <w:p w14:paraId="31C1963C" w14:textId="030BB2E0" w:rsidR="003F45AD" w:rsidRDefault="003F45AD" w:rsidP="003F45AD">
            <w:pPr>
              <w:rPr>
                <w:rFonts w:ascii="Times New Roman" w:hAnsi="Times New Roman" w:cs="Times New Roman"/>
              </w:rPr>
            </w:pPr>
            <w:r>
              <w:rPr>
                <w:rFonts w:ascii="Times New Roman" w:hAnsi="Times New Roman" w:cs="Times New Roman"/>
              </w:rPr>
              <w:t>QA-2</w:t>
            </w:r>
          </w:p>
        </w:tc>
        <w:tc>
          <w:tcPr>
            <w:tcW w:w="6072" w:type="dxa"/>
          </w:tcPr>
          <w:p w14:paraId="6AAD43A7" w14:textId="391EE493" w:rsidR="003F45AD" w:rsidRDefault="003F45AD" w:rsidP="003F45AD">
            <w:pPr>
              <w:rPr>
                <w:rFonts w:ascii="Times New Roman" w:hAnsi="Times New Roman" w:cs="Times New Roman"/>
              </w:rPr>
            </w:pPr>
            <w:r>
              <w:rPr>
                <w:rFonts w:ascii="Times New Roman" w:hAnsi="Times New Roman" w:cs="Times New Roman"/>
              </w:rPr>
              <w:t xml:space="preserve">The decision to use active redundancy and load balancing will ensure high availability. Further refinement is necessary. </w:t>
            </w:r>
          </w:p>
        </w:tc>
      </w:tr>
      <w:tr w:rsidR="003F45AD" w14:paraId="6A928FF6" w14:textId="77777777" w:rsidTr="009471FC">
        <w:tc>
          <w:tcPr>
            <w:tcW w:w="1230" w:type="dxa"/>
          </w:tcPr>
          <w:p w14:paraId="41BFDB18" w14:textId="77777777" w:rsidR="003F45AD" w:rsidRDefault="003F45AD" w:rsidP="003F45AD">
            <w:pPr>
              <w:rPr>
                <w:rFonts w:ascii="Times New Roman" w:hAnsi="Times New Roman" w:cs="Times New Roman"/>
              </w:rPr>
            </w:pPr>
            <w:r>
              <w:rPr>
                <w:rFonts w:ascii="Times New Roman" w:hAnsi="Times New Roman" w:cs="Times New Roman"/>
              </w:rPr>
              <w:t>QA-5</w:t>
            </w:r>
          </w:p>
        </w:tc>
        <w:tc>
          <w:tcPr>
            <w:tcW w:w="1230" w:type="dxa"/>
          </w:tcPr>
          <w:p w14:paraId="78450F1E" w14:textId="77777777" w:rsidR="003F45AD" w:rsidRDefault="003F45AD" w:rsidP="003F45AD">
            <w:pPr>
              <w:rPr>
                <w:rFonts w:ascii="Times New Roman" w:hAnsi="Times New Roman" w:cs="Times New Roman"/>
              </w:rPr>
            </w:pPr>
          </w:p>
        </w:tc>
        <w:tc>
          <w:tcPr>
            <w:tcW w:w="1363" w:type="dxa"/>
          </w:tcPr>
          <w:p w14:paraId="0C61E537" w14:textId="77777777" w:rsidR="003F45AD" w:rsidRDefault="003F45AD" w:rsidP="003F45AD">
            <w:pPr>
              <w:rPr>
                <w:rFonts w:ascii="Times New Roman" w:hAnsi="Times New Roman" w:cs="Times New Roman"/>
              </w:rPr>
            </w:pPr>
          </w:p>
        </w:tc>
        <w:tc>
          <w:tcPr>
            <w:tcW w:w="6072" w:type="dxa"/>
          </w:tcPr>
          <w:p w14:paraId="22A33770" w14:textId="77777777" w:rsidR="003F45AD" w:rsidRDefault="003F45AD" w:rsidP="003F45AD">
            <w:pPr>
              <w:rPr>
                <w:rFonts w:ascii="Times New Roman" w:hAnsi="Times New Roman" w:cs="Times New Roman"/>
              </w:rPr>
            </w:pPr>
            <w:r>
              <w:rPr>
                <w:rFonts w:ascii="Times New Roman" w:hAnsi="Times New Roman" w:cs="Times New Roman"/>
              </w:rPr>
              <w:t>No relevant decisions made, as it is necessary to identify the elements that participate in the use case associated with the scenario.</w:t>
            </w:r>
          </w:p>
        </w:tc>
      </w:tr>
      <w:tr w:rsidR="003F45AD" w14:paraId="5B3E80CA" w14:textId="77777777" w:rsidTr="009471FC">
        <w:tc>
          <w:tcPr>
            <w:tcW w:w="1230" w:type="dxa"/>
          </w:tcPr>
          <w:p w14:paraId="13A9CD20" w14:textId="77777777" w:rsidR="003F45AD" w:rsidRDefault="003F45AD" w:rsidP="003F45AD">
            <w:pPr>
              <w:rPr>
                <w:rFonts w:ascii="Times New Roman" w:hAnsi="Times New Roman" w:cs="Times New Roman"/>
              </w:rPr>
            </w:pPr>
            <w:r>
              <w:rPr>
                <w:rFonts w:ascii="Times New Roman" w:hAnsi="Times New Roman" w:cs="Times New Roman"/>
              </w:rPr>
              <w:t>QA-6</w:t>
            </w:r>
          </w:p>
        </w:tc>
        <w:tc>
          <w:tcPr>
            <w:tcW w:w="1230" w:type="dxa"/>
          </w:tcPr>
          <w:p w14:paraId="742F08A8" w14:textId="77777777" w:rsidR="003F45AD" w:rsidRDefault="003F45AD" w:rsidP="003F45AD">
            <w:pPr>
              <w:rPr>
                <w:rFonts w:ascii="Times New Roman" w:hAnsi="Times New Roman" w:cs="Times New Roman"/>
              </w:rPr>
            </w:pPr>
          </w:p>
        </w:tc>
        <w:tc>
          <w:tcPr>
            <w:tcW w:w="1363" w:type="dxa"/>
          </w:tcPr>
          <w:p w14:paraId="4B6C1289" w14:textId="77777777" w:rsidR="003F45AD" w:rsidRDefault="003F45AD" w:rsidP="003F45AD">
            <w:pPr>
              <w:rPr>
                <w:rFonts w:ascii="Times New Roman" w:hAnsi="Times New Roman" w:cs="Times New Roman"/>
              </w:rPr>
            </w:pPr>
          </w:p>
        </w:tc>
        <w:tc>
          <w:tcPr>
            <w:tcW w:w="6072" w:type="dxa"/>
          </w:tcPr>
          <w:p w14:paraId="0C0FF534" w14:textId="77777777" w:rsidR="003F45AD" w:rsidRDefault="003F45AD" w:rsidP="003F45AD">
            <w:pPr>
              <w:rPr>
                <w:rFonts w:ascii="Times New Roman" w:hAnsi="Times New Roman" w:cs="Times New Roman"/>
              </w:rPr>
            </w:pPr>
            <w:r>
              <w:rPr>
                <w:rFonts w:ascii="Times New Roman" w:hAnsi="Times New Roman" w:cs="Times New Roman"/>
              </w:rPr>
              <w:t>No relevant decisions made, as it is necessary to identify the elements that participate in the use case associated with the scenario.</w:t>
            </w:r>
          </w:p>
        </w:tc>
      </w:tr>
      <w:tr w:rsidR="003F45AD" w14:paraId="0B3BDE41" w14:textId="77777777" w:rsidTr="009471FC">
        <w:tc>
          <w:tcPr>
            <w:tcW w:w="1230" w:type="dxa"/>
          </w:tcPr>
          <w:p w14:paraId="07DFA85E" w14:textId="77777777" w:rsidR="003F45AD" w:rsidRDefault="003F45AD" w:rsidP="003F45AD">
            <w:pPr>
              <w:rPr>
                <w:rFonts w:ascii="Times New Roman" w:hAnsi="Times New Roman" w:cs="Times New Roman"/>
              </w:rPr>
            </w:pPr>
            <w:r>
              <w:rPr>
                <w:rFonts w:ascii="Times New Roman" w:hAnsi="Times New Roman" w:cs="Times New Roman"/>
              </w:rPr>
              <w:t>QA-7</w:t>
            </w:r>
          </w:p>
        </w:tc>
        <w:tc>
          <w:tcPr>
            <w:tcW w:w="1230" w:type="dxa"/>
          </w:tcPr>
          <w:p w14:paraId="2A4ACF9A" w14:textId="77777777" w:rsidR="003F45AD" w:rsidRDefault="003F45AD" w:rsidP="003F45AD">
            <w:pPr>
              <w:rPr>
                <w:rFonts w:ascii="Times New Roman" w:hAnsi="Times New Roman" w:cs="Times New Roman"/>
              </w:rPr>
            </w:pPr>
          </w:p>
        </w:tc>
        <w:tc>
          <w:tcPr>
            <w:tcW w:w="1363" w:type="dxa"/>
          </w:tcPr>
          <w:p w14:paraId="130B1C4B" w14:textId="77777777" w:rsidR="003F45AD" w:rsidRDefault="003F45AD" w:rsidP="003F45AD">
            <w:pPr>
              <w:rPr>
                <w:rFonts w:ascii="Times New Roman" w:hAnsi="Times New Roman" w:cs="Times New Roman"/>
              </w:rPr>
            </w:pPr>
          </w:p>
        </w:tc>
        <w:tc>
          <w:tcPr>
            <w:tcW w:w="6072" w:type="dxa"/>
          </w:tcPr>
          <w:p w14:paraId="2C491874" w14:textId="77777777" w:rsidR="003F45AD" w:rsidRDefault="003F45AD" w:rsidP="003F45AD">
            <w:pPr>
              <w:rPr>
                <w:rFonts w:ascii="Times New Roman" w:hAnsi="Times New Roman" w:cs="Times New Roman"/>
              </w:rPr>
            </w:pPr>
            <w:r>
              <w:rPr>
                <w:rFonts w:ascii="Times New Roman" w:hAnsi="Times New Roman" w:cs="Times New Roman"/>
              </w:rPr>
              <w:t>No relevant decisions made, as it is necessary to identify the elements that participate in the use case associated with the scenario.</w:t>
            </w:r>
          </w:p>
        </w:tc>
      </w:tr>
      <w:tr w:rsidR="003F45AD" w14:paraId="56D11D40" w14:textId="77777777" w:rsidTr="009471FC">
        <w:tc>
          <w:tcPr>
            <w:tcW w:w="1230" w:type="dxa"/>
          </w:tcPr>
          <w:p w14:paraId="12CA1B5D" w14:textId="670D8515" w:rsidR="003F45AD" w:rsidRDefault="003F45AD" w:rsidP="003F45AD">
            <w:pPr>
              <w:rPr>
                <w:rFonts w:ascii="Times New Roman" w:hAnsi="Times New Roman" w:cs="Times New Roman"/>
              </w:rPr>
            </w:pPr>
            <w:r>
              <w:rPr>
                <w:rFonts w:ascii="Times New Roman" w:hAnsi="Times New Roman" w:cs="Times New Roman"/>
              </w:rPr>
              <w:t>CON-</w:t>
            </w:r>
            <w:r>
              <w:rPr>
                <w:rFonts w:ascii="Times New Roman" w:hAnsi="Times New Roman" w:cs="Times New Roman"/>
              </w:rPr>
              <w:t>1</w:t>
            </w:r>
          </w:p>
        </w:tc>
        <w:tc>
          <w:tcPr>
            <w:tcW w:w="1230" w:type="dxa"/>
          </w:tcPr>
          <w:p w14:paraId="6E8877A7" w14:textId="77777777" w:rsidR="003F45AD" w:rsidRDefault="003F45AD" w:rsidP="003F45AD">
            <w:pPr>
              <w:rPr>
                <w:rFonts w:ascii="Times New Roman" w:hAnsi="Times New Roman" w:cs="Times New Roman"/>
              </w:rPr>
            </w:pPr>
          </w:p>
        </w:tc>
        <w:tc>
          <w:tcPr>
            <w:tcW w:w="1363" w:type="dxa"/>
          </w:tcPr>
          <w:p w14:paraId="04633CB4" w14:textId="77777777" w:rsidR="003F45AD" w:rsidRDefault="003F45AD" w:rsidP="003F45AD">
            <w:pPr>
              <w:rPr>
                <w:rFonts w:ascii="Times New Roman" w:hAnsi="Times New Roman" w:cs="Times New Roman"/>
              </w:rPr>
            </w:pPr>
          </w:p>
        </w:tc>
        <w:tc>
          <w:tcPr>
            <w:tcW w:w="6072" w:type="dxa"/>
          </w:tcPr>
          <w:p w14:paraId="6E1C82C1" w14:textId="77777777" w:rsidR="003F45AD" w:rsidRDefault="003F45AD" w:rsidP="003F45AD">
            <w:pPr>
              <w:rPr>
                <w:rFonts w:ascii="Times New Roman" w:hAnsi="Times New Roman" w:cs="Times New Roman"/>
              </w:rPr>
            </w:pPr>
            <w:r>
              <w:rPr>
                <w:rFonts w:ascii="Times New Roman" w:hAnsi="Times New Roman" w:cs="Times New Roman"/>
              </w:rPr>
              <w:t>No relevant decisions made, as it is necessary to identify the elements that participate in the use case associated with the scenario.</w:t>
            </w:r>
          </w:p>
        </w:tc>
      </w:tr>
      <w:tr w:rsidR="003F45AD" w14:paraId="461CD8EC" w14:textId="77777777" w:rsidTr="009471FC">
        <w:tc>
          <w:tcPr>
            <w:tcW w:w="1230" w:type="dxa"/>
          </w:tcPr>
          <w:p w14:paraId="2F5BF2E6" w14:textId="77777777" w:rsidR="003F45AD" w:rsidRDefault="003F45AD" w:rsidP="003F45AD">
            <w:pPr>
              <w:rPr>
                <w:rFonts w:ascii="Times New Roman" w:hAnsi="Times New Roman" w:cs="Times New Roman"/>
              </w:rPr>
            </w:pPr>
            <w:r>
              <w:rPr>
                <w:rFonts w:ascii="Times New Roman" w:hAnsi="Times New Roman" w:cs="Times New Roman"/>
              </w:rPr>
              <w:t>CON-2</w:t>
            </w:r>
          </w:p>
        </w:tc>
        <w:tc>
          <w:tcPr>
            <w:tcW w:w="1230" w:type="dxa"/>
          </w:tcPr>
          <w:p w14:paraId="75822271" w14:textId="77777777" w:rsidR="003F45AD" w:rsidRDefault="003F45AD" w:rsidP="003F45AD">
            <w:pPr>
              <w:rPr>
                <w:rFonts w:ascii="Times New Roman" w:hAnsi="Times New Roman" w:cs="Times New Roman"/>
              </w:rPr>
            </w:pPr>
          </w:p>
        </w:tc>
        <w:tc>
          <w:tcPr>
            <w:tcW w:w="1363" w:type="dxa"/>
          </w:tcPr>
          <w:p w14:paraId="1C702E6E" w14:textId="77777777" w:rsidR="003F45AD" w:rsidRDefault="003F45AD" w:rsidP="003F45AD">
            <w:pPr>
              <w:rPr>
                <w:rFonts w:ascii="Times New Roman" w:hAnsi="Times New Roman" w:cs="Times New Roman"/>
              </w:rPr>
            </w:pPr>
          </w:p>
        </w:tc>
        <w:tc>
          <w:tcPr>
            <w:tcW w:w="6072" w:type="dxa"/>
          </w:tcPr>
          <w:p w14:paraId="16B202A9" w14:textId="77777777" w:rsidR="003F45AD" w:rsidRDefault="003F45AD" w:rsidP="003F45AD">
            <w:pPr>
              <w:rPr>
                <w:rFonts w:ascii="Times New Roman" w:hAnsi="Times New Roman" w:cs="Times New Roman"/>
              </w:rPr>
            </w:pPr>
            <w:r>
              <w:rPr>
                <w:rFonts w:ascii="Times New Roman" w:hAnsi="Times New Roman" w:cs="Times New Roman"/>
              </w:rPr>
              <w:t>No relevant decisions made, as it is necessary to identify the elements that participate in the use case associated with the scenario.</w:t>
            </w:r>
          </w:p>
        </w:tc>
      </w:tr>
    </w:tbl>
    <w:p w14:paraId="45E7C054" w14:textId="32758B35" w:rsidR="00BA2ED3" w:rsidRDefault="00162459"/>
    <w:sectPr w:rsidR="00BA2E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00CD9"/>
    <w:multiLevelType w:val="hybridMultilevel"/>
    <w:tmpl w:val="2DE64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0705BD"/>
    <w:multiLevelType w:val="hybridMultilevel"/>
    <w:tmpl w:val="BA7CD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DF5D8E"/>
    <w:multiLevelType w:val="hybridMultilevel"/>
    <w:tmpl w:val="D0280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5F478DA"/>
    <w:multiLevelType w:val="hybridMultilevel"/>
    <w:tmpl w:val="52609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EC519E5"/>
    <w:multiLevelType w:val="hybridMultilevel"/>
    <w:tmpl w:val="2E3A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074D7F"/>
    <w:multiLevelType w:val="hybridMultilevel"/>
    <w:tmpl w:val="8AA8E9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3"/>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289"/>
    <w:rsid w:val="00162459"/>
    <w:rsid w:val="001D62E7"/>
    <w:rsid w:val="002A0B77"/>
    <w:rsid w:val="003E2865"/>
    <w:rsid w:val="003F45AD"/>
    <w:rsid w:val="00930335"/>
    <w:rsid w:val="00CE4E4E"/>
    <w:rsid w:val="00DE39C8"/>
    <w:rsid w:val="00F852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35518"/>
  <w15:chartTrackingRefBased/>
  <w15:docId w15:val="{F509F739-36E1-4576-A268-24D2DE24D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5289"/>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289"/>
    <w:pPr>
      <w:ind w:left="720"/>
      <w:contextualSpacing/>
    </w:pPr>
  </w:style>
  <w:style w:type="table" w:styleId="TableGrid">
    <w:name w:val="Table Grid"/>
    <w:basedOn w:val="TableNormal"/>
    <w:uiPriority w:val="39"/>
    <w:rsid w:val="00F85289"/>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7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Pages>
  <Words>643</Words>
  <Characters>3666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UOIT</Company>
  <LinksUpToDate>false</LinksUpToDate>
  <CharactersWithSpaces>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Ivanov</dc:creator>
  <cp:keywords/>
  <dc:description/>
  <cp:lastModifiedBy>Louis Mark</cp:lastModifiedBy>
  <cp:revision>4</cp:revision>
  <dcterms:created xsi:type="dcterms:W3CDTF">2018-12-06T04:16:00Z</dcterms:created>
  <dcterms:modified xsi:type="dcterms:W3CDTF">2018-12-06T04:41:00Z</dcterms:modified>
</cp:coreProperties>
</file>