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2488B" w14:textId="77777777" w:rsidR="00171200" w:rsidRDefault="00000000">
      <w:pPr>
        <w:spacing w:after="282" w:line="259" w:lineRule="auto"/>
        <w:ind w:left="0" w:right="98" w:firstLine="0"/>
        <w:jc w:val="center"/>
      </w:pPr>
      <w:r>
        <w:rPr>
          <w:b/>
          <w:sz w:val="32"/>
        </w:rPr>
        <w:t>Experiment 8</w:t>
      </w:r>
      <w:r>
        <w:rPr>
          <w:b/>
          <w:i/>
          <w:sz w:val="46"/>
        </w:rPr>
        <w:t xml:space="preserve"> </w:t>
      </w:r>
    </w:p>
    <w:p w14:paraId="6AC5B97C" w14:textId="77777777" w:rsidR="00171200" w:rsidRDefault="00000000">
      <w:pPr>
        <w:spacing w:after="492" w:line="265" w:lineRule="auto"/>
        <w:ind w:left="8"/>
      </w:pPr>
      <w:r>
        <w:rPr>
          <w:b/>
          <w:sz w:val="34"/>
        </w:rPr>
        <w:t xml:space="preserve">Aim: </w:t>
      </w:r>
    </w:p>
    <w:p w14:paraId="3E69C4B4" w14:textId="77777777" w:rsidR="00171200" w:rsidRDefault="00000000">
      <w:pPr>
        <w:spacing w:after="228" w:line="259" w:lineRule="auto"/>
        <w:ind w:left="13" w:firstLine="0"/>
      </w:pPr>
      <w:r>
        <w:rPr>
          <w:b/>
          <w:sz w:val="30"/>
        </w:rPr>
        <w:t xml:space="preserve">To Study Project Scheduling Using Gantt Chart in </w:t>
      </w:r>
      <w:proofErr w:type="spellStart"/>
      <w:r>
        <w:rPr>
          <w:b/>
          <w:sz w:val="30"/>
        </w:rPr>
        <w:t>ClickUp</w:t>
      </w:r>
      <w:proofErr w:type="spellEnd"/>
      <w:r>
        <w:rPr>
          <w:rFonts w:ascii="Calibri" w:eastAsia="Calibri" w:hAnsi="Calibri" w:cs="Calibri"/>
          <w:color w:val="0F4761"/>
        </w:rPr>
        <w:t xml:space="preserve"> </w:t>
      </w:r>
    </w:p>
    <w:p w14:paraId="7AAC1490" w14:textId="77777777" w:rsidR="00171200" w:rsidRDefault="00000000">
      <w:pPr>
        <w:spacing w:after="493" w:line="259" w:lineRule="auto"/>
        <w:ind w:left="0" w:right="4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B80E020" wp14:editId="6A22F354">
                <wp:extent cx="5867400" cy="12700"/>
                <wp:effectExtent l="0" t="0" r="0" b="0"/>
                <wp:docPr id="4858" name="Group 4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58" style="width:462pt;height:1pt;mso-position-horizontal-relative:char;mso-position-vertical-relative:line" coordsize="58674,127">
                <v:shape id="Shape 52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369DDD16" w14:textId="77777777" w:rsidR="00171200" w:rsidRDefault="00000000">
      <w:pPr>
        <w:spacing w:after="247" w:line="265" w:lineRule="auto"/>
        <w:ind w:left="8"/>
      </w:pPr>
      <w:r>
        <w:rPr>
          <w:b/>
          <w:sz w:val="34"/>
        </w:rPr>
        <w:t xml:space="preserve">Theory: </w:t>
      </w:r>
    </w:p>
    <w:p w14:paraId="613769BC" w14:textId="77777777" w:rsidR="00171200" w:rsidRDefault="00000000">
      <w:pPr>
        <w:pStyle w:val="Heading1"/>
        <w:ind w:left="8"/>
      </w:pPr>
      <w:r>
        <w:t xml:space="preserve">Introduction to Project Scheduling </w:t>
      </w:r>
    </w:p>
    <w:p w14:paraId="25E03BD9" w14:textId="77777777" w:rsidR="00171200" w:rsidRDefault="00000000">
      <w:pPr>
        <w:spacing w:after="240"/>
        <w:ind w:right="22"/>
      </w:pPr>
      <w:r>
        <w:t xml:space="preserve">Project scheduling is a crucial aspect of project management that involves planning, organizing, and controlling project tasks to ensure timely completion. A well-structured project schedule helps teams coordinate activities, allocate resources efficiently, and track progress against deadlines. </w:t>
      </w:r>
    </w:p>
    <w:p w14:paraId="2664B28D" w14:textId="77777777" w:rsidR="00171200" w:rsidRDefault="00000000">
      <w:pPr>
        <w:spacing w:after="299"/>
        <w:ind w:right="22"/>
      </w:pPr>
      <w:r>
        <w:t xml:space="preserve">Traditionally, project managers used manual methods like spreadsheets or paper-based scheduling techniques. However, modern project management tools like </w:t>
      </w:r>
      <w:proofErr w:type="spellStart"/>
      <w:r>
        <w:t>ClickUp</w:t>
      </w:r>
      <w:proofErr w:type="spellEnd"/>
      <w:r>
        <w:t xml:space="preserve"> offer advanced digital scheduling solutions that enhance efficiency, accuracy, and collaboration. </w:t>
      </w:r>
    </w:p>
    <w:p w14:paraId="00227FFA" w14:textId="77777777" w:rsidR="00171200" w:rsidRDefault="00000000">
      <w:pPr>
        <w:pStyle w:val="Heading1"/>
        <w:ind w:left="8"/>
      </w:pPr>
      <w:r>
        <w:t xml:space="preserve">Project Scheduling in </w:t>
      </w:r>
      <w:proofErr w:type="spellStart"/>
      <w:r>
        <w:t>ClickUp</w:t>
      </w:r>
      <w:proofErr w:type="spellEnd"/>
      <w:r>
        <w:t xml:space="preserve"> </w:t>
      </w:r>
    </w:p>
    <w:p w14:paraId="46944880" w14:textId="77777777" w:rsidR="00171200" w:rsidRDefault="00000000">
      <w:pPr>
        <w:spacing w:after="240"/>
        <w:ind w:right="22"/>
      </w:pPr>
      <w:proofErr w:type="spellStart"/>
      <w:r>
        <w:t>ClickUp</w:t>
      </w:r>
      <w:proofErr w:type="spellEnd"/>
      <w:r>
        <w:t xml:space="preserve"> is a cloud-based project management platform that provides a range of tools for scheduling, tracking, and managing tasks efficiently. One of its most powerful features is the </w:t>
      </w:r>
      <w:r>
        <w:rPr>
          <w:b/>
        </w:rPr>
        <w:t>Gantt Chart</w:t>
      </w:r>
      <w:r>
        <w:t xml:space="preserve">, which enables project managers to visualize the project timeline, track dependencies, and monitor progress. </w:t>
      </w:r>
    </w:p>
    <w:p w14:paraId="41AE368F" w14:textId="77777777" w:rsidR="00171200" w:rsidRDefault="00000000">
      <w:pPr>
        <w:spacing w:after="336" w:line="259" w:lineRule="auto"/>
        <w:ind w:left="0" w:right="4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DDD733" wp14:editId="2E9598C5">
                <wp:extent cx="5867400" cy="12700"/>
                <wp:effectExtent l="0" t="0" r="0" b="0"/>
                <wp:docPr id="4859" name="Group 4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95" name="Shape 29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59" style="width:462pt;height:1pt;mso-position-horizontal-relative:char;mso-position-vertical-relative:line" coordsize="58674,127">
                <v:shape id="Shape 295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536FEEEE" w14:textId="77777777" w:rsidR="00171200" w:rsidRDefault="00000000">
      <w:pPr>
        <w:spacing w:after="261" w:line="259" w:lineRule="auto"/>
        <w:ind w:left="8"/>
      </w:pPr>
      <w:r>
        <w:rPr>
          <w:b/>
          <w:sz w:val="26"/>
        </w:rPr>
        <w:t xml:space="preserve">Key Features of Project Scheduling in </w:t>
      </w:r>
      <w:proofErr w:type="spellStart"/>
      <w:r>
        <w:rPr>
          <w:b/>
          <w:sz w:val="26"/>
        </w:rPr>
        <w:t>ClickUp</w:t>
      </w:r>
      <w:proofErr w:type="spellEnd"/>
      <w:r>
        <w:rPr>
          <w:b/>
          <w:sz w:val="26"/>
        </w:rPr>
        <w:t xml:space="preserve">: </w:t>
      </w:r>
    </w:p>
    <w:p w14:paraId="082DF848" w14:textId="77777777" w:rsidR="00171200" w:rsidRDefault="00000000">
      <w:pPr>
        <w:numPr>
          <w:ilvl w:val="0"/>
          <w:numId w:val="1"/>
        </w:numPr>
        <w:spacing w:after="37" w:line="259" w:lineRule="auto"/>
        <w:ind w:hanging="360"/>
      </w:pPr>
      <w:r>
        <w:rPr>
          <w:b/>
        </w:rPr>
        <w:t xml:space="preserve">Task Creation &amp; Scheduling: </w:t>
      </w:r>
    </w:p>
    <w:p w14:paraId="669A9122" w14:textId="77777777" w:rsidR="00171200" w:rsidRDefault="00000000">
      <w:pPr>
        <w:spacing w:after="37" w:line="259" w:lineRule="auto"/>
        <w:ind w:left="733" w:firstLine="0"/>
      </w:pPr>
      <w:r>
        <w:rPr>
          <w:b/>
        </w:rPr>
        <w:t xml:space="preserve"> </w:t>
      </w:r>
    </w:p>
    <w:p w14:paraId="52BEC148" w14:textId="77777777" w:rsidR="00171200" w:rsidRDefault="00000000">
      <w:pPr>
        <w:ind w:left="1088" w:right="22"/>
      </w:pPr>
      <w:r>
        <w:t xml:space="preserve">○ Users can create tasks, set due dates, and define priorities. </w:t>
      </w:r>
    </w:p>
    <w:p w14:paraId="7B09D1A0" w14:textId="77777777" w:rsidR="00171200" w:rsidRDefault="00000000">
      <w:pPr>
        <w:ind w:left="1438" w:right="22" w:hanging="360"/>
      </w:pPr>
      <w:r>
        <w:t xml:space="preserve">○ Tasks can be categorized into different stages such as </w:t>
      </w:r>
      <w:r>
        <w:rPr>
          <w:b/>
        </w:rPr>
        <w:t>To Do</w:t>
      </w:r>
      <w:r>
        <w:t xml:space="preserve">, </w:t>
      </w:r>
      <w:r>
        <w:rPr>
          <w:b/>
        </w:rPr>
        <w:t>In Progress</w:t>
      </w:r>
      <w:r>
        <w:t xml:space="preserve">, and </w:t>
      </w:r>
      <w:r>
        <w:rPr>
          <w:b/>
        </w:rPr>
        <w:t>Completed</w:t>
      </w:r>
      <w:r>
        <w:t xml:space="preserve">. </w:t>
      </w:r>
    </w:p>
    <w:p w14:paraId="42BBEB99" w14:textId="77777777" w:rsidR="00171200" w:rsidRDefault="00000000">
      <w:pPr>
        <w:numPr>
          <w:ilvl w:val="0"/>
          <w:numId w:val="1"/>
        </w:numPr>
        <w:spacing w:after="37" w:line="259" w:lineRule="auto"/>
        <w:ind w:hanging="360"/>
      </w:pPr>
      <w:r>
        <w:rPr>
          <w:b/>
        </w:rPr>
        <w:lastRenderedPageBreak/>
        <w:t xml:space="preserve">Gantt Charts for Visual Scheduling: </w:t>
      </w:r>
    </w:p>
    <w:p w14:paraId="3E4A2BD1" w14:textId="77777777" w:rsidR="00171200" w:rsidRDefault="00000000">
      <w:pPr>
        <w:spacing w:after="37" w:line="259" w:lineRule="auto"/>
        <w:ind w:left="733" w:firstLine="0"/>
      </w:pPr>
      <w:r>
        <w:rPr>
          <w:b/>
        </w:rPr>
        <w:t xml:space="preserve"> </w:t>
      </w:r>
    </w:p>
    <w:p w14:paraId="3E7FC598" w14:textId="77777777" w:rsidR="00171200" w:rsidRDefault="00000000">
      <w:pPr>
        <w:ind w:left="1438" w:right="22" w:hanging="360"/>
      </w:pPr>
      <w:r>
        <w:t xml:space="preserve">○ </w:t>
      </w:r>
      <w:proofErr w:type="spellStart"/>
      <w:r>
        <w:t>ClickUp</w:t>
      </w:r>
      <w:proofErr w:type="spellEnd"/>
      <w:r>
        <w:t xml:space="preserve"> provides an </w:t>
      </w:r>
      <w:r>
        <w:rPr>
          <w:b/>
        </w:rPr>
        <w:t>interactive Gantt Chart</w:t>
      </w:r>
      <w:r>
        <w:t xml:space="preserve"> that visually represents the project timeline. </w:t>
      </w:r>
    </w:p>
    <w:p w14:paraId="46CC3BCC" w14:textId="77777777" w:rsidR="00171200" w:rsidRDefault="00000000">
      <w:pPr>
        <w:ind w:left="1438" w:right="22" w:hanging="360"/>
      </w:pPr>
      <w:r>
        <w:t xml:space="preserve">○ Tasks are displayed along a timeline, making it easy to understand project flow. </w:t>
      </w:r>
    </w:p>
    <w:p w14:paraId="241EEA50" w14:textId="77777777" w:rsidR="00171200" w:rsidRDefault="00000000">
      <w:pPr>
        <w:numPr>
          <w:ilvl w:val="0"/>
          <w:numId w:val="1"/>
        </w:numPr>
        <w:spacing w:after="37" w:line="259" w:lineRule="auto"/>
        <w:ind w:hanging="360"/>
      </w:pPr>
      <w:r>
        <w:rPr>
          <w:b/>
        </w:rPr>
        <w:t xml:space="preserve">Task Dependencies: </w:t>
      </w:r>
    </w:p>
    <w:p w14:paraId="510FB370" w14:textId="77777777" w:rsidR="00171200" w:rsidRDefault="00000000">
      <w:pPr>
        <w:spacing w:after="37" w:line="259" w:lineRule="auto"/>
        <w:ind w:left="733" w:firstLine="0"/>
      </w:pPr>
      <w:r>
        <w:rPr>
          <w:b/>
        </w:rPr>
        <w:t xml:space="preserve"> </w:t>
      </w:r>
    </w:p>
    <w:p w14:paraId="6263A840" w14:textId="77777777" w:rsidR="00171200" w:rsidRDefault="00000000">
      <w:pPr>
        <w:ind w:left="1438" w:right="22" w:hanging="360"/>
      </w:pPr>
      <w:r>
        <w:t xml:space="preserve">○ </w:t>
      </w:r>
      <w:proofErr w:type="spellStart"/>
      <w:r>
        <w:t>ClickUp</w:t>
      </w:r>
      <w:proofErr w:type="spellEnd"/>
      <w:r>
        <w:t xml:space="preserve"> allows project managers to set </w:t>
      </w:r>
      <w:r>
        <w:rPr>
          <w:b/>
        </w:rPr>
        <w:t>task dependencies</w:t>
      </w:r>
      <w:r>
        <w:t xml:space="preserve">, ensuring that tasks are completed in the correct order. </w:t>
      </w:r>
    </w:p>
    <w:p w14:paraId="243A93EA" w14:textId="77777777" w:rsidR="00171200" w:rsidRDefault="00000000">
      <w:pPr>
        <w:ind w:left="1438" w:right="22" w:hanging="360"/>
      </w:pPr>
      <w:r>
        <w:t xml:space="preserve">○ Example: A </w:t>
      </w:r>
      <w:r>
        <w:rPr>
          <w:b/>
        </w:rPr>
        <w:t>design phase</w:t>
      </w:r>
      <w:r>
        <w:t xml:space="preserve"> must be completed before the </w:t>
      </w:r>
      <w:r>
        <w:rPr>
          <w:b/>
        </w:rPr>
        <w:t>development phase</w:t>
      </w:r>
      <w:r>
        <w:t xml:space="preserve"> can begin. </w:t>
      </w:r>
    </w:p>
    <w:p w14:paraId="76494ABA" w14:textId="77777777" w:rsidR="00171200" w:rsidRDefault="00000000">
      <w:pPr>
        <w:numPr>
          <w:ilvl w:val="0"/>
          <w:numId w:val="1"/>
        </w:numPr>
        <w:spacing w:after="37" w:line="259" w:lineRule="auto"/>
        <w:ind w:hanging="360"/>
      </w:pPr>
      <w:r>
        <w:rPr>
          <w:b/>
        </w:rPr>
        <w:t xml:space="preserve">Resource &amp; Workload Management: </w:t>
      </w:r>
    </w:p>
    <w:p w14:paraId="74C4AFC9" w14:textId="77777777" w:rsidR="00171200" w:rsidRDefault="00000000">
      <w:pPr>
        <w:spacing w:after="37" w:line="259" w:lineRule="auto"/>
        <w:ind w:left="733" w:firstLine="0"/>
      </w:pPr>
      <w:r>
        <w:rPr>
          <w:b/>
        </w:rPr>
        <w:t xml:space="preserve"> </w:t>
      </w:r>
    </w:p>
    <w:p w14:paraId="3898B9B7" w14:textId="77777777" w:rsidR="00171200" w:rsidRDefault="00000000">
      <w:pPr>
        <w:ind w:left="1438" w:right="22" w:hanging="360"/>
      </w:pPr>
      <w:r>
        <w:t xml:space="preserve">○ </w:t>
      </w:r>
      <w:proofErr w:type="spellStart"/>
      <w:r>
        <w:t>ClickUp’s</w:t>
      </w:r>
      <w:proofErr w:type="spellEnd"/>
      <w:r>
        <w:t xml:space="preserve"> </w:t>
      </w:r>
      <w:r>
        <w:rPr>
          <w:b/>
        </w:rPr>
        <w:t>Workload View</w:t>
      </w:r>
      <w:r>
        <w:t xml:space="preserve"> ensures tasks are evenly distributed among team members. </w:t>
      </w:r>
    </w:p>
    <w:p w14:paraId="56197985" w14:textId="77777777" w:rsidR="00171200" w:rsidRDefault="00000000">
      <w:pPr>
        <w:ind w:left="1088" w:right="22"/>
      </w:pPr>
      <w:r>
        <w:t xml:space="preserve">○ Managers can monitor who is overloaded and reassign tasks accordingly. </w:t>
      </w:r>
    </w:p>
    <w:p w14:paraId="2A57CD91" w14:textId="77777777" w:rsidR="00171200" w:rsidRDefault="00000000">
      <w:pPr>
        <w:numPr>
          <w:ilvl w:val="0"/>
          <w:numId w:val="1"/>
        </w:numPr>
        <w:spacing w:after="37" w:line="259" w:lineRule="auto"/>
        <w:ind w:hanging="360"/>
      </w:pPr>
      <w:r>
        <w:rPr>
          <w:b/>
        </w:rPr>
        <w:t xml:space="preserve">Time Tracking &amp; Reporting: </w:t>
      </w:r>
    </w:p>
    <w:p w14:paraId="0575FCE2" w14:textId="77777777" w:rsidR="00171200" w:rsidRDefault="00000000">
      <w:pPr>
        <w:spacing w:after="37" w:line="259" w:lineRule="auto"/>
        <w:ind w:left="733" w:firstLine="0"/>
      </w:pPr>
      <w:r>
        <w:rPr>
          <w:b/>
        </w:rPr>
        <w:t xml:space="preserve"> </w:t>
      </w:r>
    </w:p>
    <w:p w14:paraId="1A732F57" w14:textId="77777777" w:rsidR="00171200" w:rsidRDefault="00000000">
      <w:pPr>
        <w:ind w:left="1088" w:right="22"/>
      </w:pPr>
      <w:r>
        <w:t xml:space="preserve">○ Built-in </w:t>
      </w:r>
      <w:r>
        <w:rPr>
          <w:b/>
        </w:rPr>
        <w:t>time tracking</w:t>
      </w:r>
      <w:r>
        <w:t xml:space="preserve"> enables team members to log work hours. </w:t>
      </w:r>
    </w:p>
    <w:p w14:paraId="4FEBC9C9" w14:textId="77777777" w:rsidR="00171200" w:rsidRDefault="00000000">
      <w:pPr>
        <w:ind w:left="1438" w:right="22" w:hanging="360"/>
      </w:pPr>
      <w:r>
        <w:t xml:space="preserve">○ Reports help managers evaluate efficiency and make data-driven decisions. </w:t>
      </w:r>
    </w:p>
    <w:p w14:paraId="23A9122B" w14:textId="77777777" w:rsidR="00171200" w:rsidRDefault="00000000">
      <w:pPr>
        <w:numPr>
          <w:ilvl w:val="0"/>
          <w:numId w:val="1"/>
        </w:numPr>
        <w:spacing w:after="37" w:line="259" w:lineRule="auto"/>
        <w:ind w:hanging="360"/>
      </w:pPr>
      <w:r>
        <w:rPr>
          <w:b/>
        </w:rPr>
        <w:t xml:space="preserve">Automation for Efficiency: </w:t>
      </w:r>
    </w:p>
    <w:p w14:paraId="282AAF8C" w14:textId="77777777" w:rsidR="00171200" w:rsidRDefault="00000000">
      <w:pPr>
        <w:spacing w:after="37" w:line="259" w:lineRule="auto"/>
        <w:ind w:left="733" w:firstLine="0"/>
      </w:pPr>
      <w:r>
        <w:rPr>
          <w:b/>
        </w:rPr>
        <w:t xml:space="preserve"> </w:t>
      </w:r>
    </w:p>
    <w:p w14:paraId="089D62FB" w14:textId="77777777" w:rsidR="00171200" w:rsidRDefault="00000000">
      <w:pPr>
        <w:ind w:left="1438" w:right="22" w:hanging="360"/>
      </w:pPr>
      <w:r>
        <w:t xml:space="preserve">○ </w:t>
      </w:r>
      <w:proofErr w:type="spellStart"/>
      <w:r>
        <w:t>ClickUp</w:t>
      </w:r>
      <w:proofErr w:type="spellEnd"/>
      <w:r>
        <w:t xml:space="preserve"> offers </w:t>
      </w:r>
      <w:r>
        <w:rPr>
          <w:b/>
        </w:rPr>
        <w:t>automation features</w:t>
      </w:r>
      <w:r>
        <w:t xml:space="preserve"> that trigger actions based on predefined conditions. </w:t>
      </w:r>
    </w:p>
    <w:p w14:paraId="18EAF7D9" w14:textId="77777777" w:rsidR="00171200" w:rsidRDefault="00000000">
      <w:pPr>
        <w:ind w:left="1438" w:right="22" w:hanging="360"/>
      </w:pPr>
      <w:r>
        <w:t xml:space="preserve">○ Example: When a task is marked "Completed," it can automatically notify the next team member in the workflow. </w:t>
      </w:r>
    </w:p>
    <w:p w14:paraId="0933104F" w14:textId="77777777" w:rsidR="00171200" w:rsidRDefault="00000000">
      <w:pPr>
        <w:numPr>
          <w:ilvl w:val="0"/>
          <w:numId w:val="1"/>
        </w:numPr>
        <w:spacing w:after="37" w:line="259" w:lineRule="auto"/>
        <w:ind w:hanging="360"/>
      </w:pPr>
      <w:r>
        <w:rPr>
          <w:b/>
        </w:rPr>
        <w:t xml:space="preserve">Collaboration &amp; Communication: </w:t>
      </w:r>
    </w:p>
    <w:p w14:paraId="07055D53" w14:textId="77777777" w:rsidR="00171200" w:rsidRDefault="00000000">
      <w:pPr>
        <w:spacing w:after="37" w:line="259" w:lineRule="auto"/>
        <w:ind w:left="733" w:firstLine="0"/>
      </w:pPr>
      <w:r>
        <w:rPr>
          <w:b/>
        </w:rPr>
        <w:t xml:space="preserve"> </w:t>
      </w:r>
    </w:p>
    <w:p w14:paraId="73D9FC96" w14:textId="77777777" w:rsidR="00171200" w:rsidRDefault="00000000">
      <w:pPr>
        <w:ind w:left="1438" w:right="22" w:hanging="360"/>
      </w:pPr>
      <w:r>
        <w:t xml:space="preserve">○ Teams can use </w:t>
      </w:r>
      <w:proofErr w:type="spellStart"/>
      <w:r>
        <w:t>ClickUp’s</w:t>
      </w:r>
      <w:proofErr w:type="spellEnd"/>
      <w:r>
        <w:t xml:space="preserve"> </w:t>
      </w:r>
      <w:r>
        <w:rPr>
          <w:b/>
        </w:rPr>
        <w:t>comment section</w:t>
      </w:r>
      <w:r>
        <w:t xml:space="preserve">, </w:t>
      </w:r>
      <w:r>
        <w:rPr>
          <w:b/>
        </w:rPr>
        <w:t>chat</w:t>
      </w:r>
      <w:r>
        <w:t xml:space="preserve">, and </w:t>
      </w:r>
      <w:r>
        <w:rPr>
          <w:b/>
        </w:rPr>
        <w:t>document-sharing</w:t>
      </w:r>
      <w:r>
        <w:t xml:space="preserve"> features to communicate effectively. </w:t>
      </w:r>
    </w:p>
    <w:p w14:paraId="0CBBF29E" w14:textId="77777777" w:rsidR="00171200" w:rsidRDefault="00000000">
      <w:pPr>
        <w:spacing w:after="240"/>
        <w:ind w:left="1438" w:right="22" w:hanging="360"/>
      </w:pPr>
      <w:r>
        <w:t xml:space="preserve">○ Integrations with tools like </w:t>
      </w:r>
      <w:r>
        <w:rPr>
          <w:b/>
        </w:rPr>
        <w:t>Slack</w:t>
      </w:r>
      <w:r>
        <w:t xml:space="preserve">, </w:t>
      </w:r>
      <w:r>
        <w:rPr>
          <w:b/>
        </w:rPr>
        <w:t>Google Drive</w:t>
      </w:r>
      <w:r>
        <w:t xml:space="preserve">, and </w:t>
      </w:r>
      <w:r>
        <w:rPr>
          <w:b/>
        </w:rPr>
        <w:t>Microsoft Teams</w:t>
      </w:r>
      <w:r>
        <w:t xml:space="preserve"> enhance productivity. </w:t>
      </w:r>
    </w:p>
    <w:p w14:paraId="21574F13" w14:textId="77777777" w:rsidR="00171200" w:rsidRDefault="00000000">
      <w:pPr>
        <w:spacing w:after="0" w:line="259" w:lineRule="auto"/>
        <w:ind w:left="0" w:right="4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C127DDB" wp14:editId="2C730E8E">
                <wp:extent cx="5867400" cy="12700"/>
                <wp:effectExtent l="0" t="0" r="0" b="0"/>
                <wp:docPr id="4982" name="Group 4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789" name="Shape 78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82" style="width:462pt;height:1pt;mso-position-horizontal-relative:char;mso-position-vertical-relative:line" coordsize="58674,127">
                <v:shape id="Shape 78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2D813DCE" w14:textId="77777777" w:rsidR="00171200" w:rsidRDefault="00000000">
      <w:pPr>
        <w:spacing w:after="188" w:line="265" w:lineRule="auto"/>
        <w:ind w:left="8"/>
      </w:pPr>
      <w:r>
        <w:rPr>
          <w:b/>
          <w:sz w:val="34"/>
        </w:rPr>
        <w:t xml:space="preserve">Benefits of Project Scheduling Using </w:t>
      </w:r>
      <w:proofErr w:type="spellStart"/>
      <w:r>
        <w:rPr>
          <w:b/>
          <w:sz w:val="34"/>
        </w:rPr>
        <w:t>ClickUp</w:t>
      </w:r>
      <w:proofErr w:type="spellEnd"/>
      <w:r>
        <w:rPr>
          <w:b/>
          <w:sz w:val="34"/>
        </w:rPr>
        <w:t xml:space="preserve">: </w:t>
      </w:r>
    </w:p>
    <w:p w14:paraId="522CE0A0" w14:textId="77777777" w:rsidR="00171200" w:rsidRDefault="00000000">
      <w:pPr>
        <w:numPr>
          <w:ilvl w:val="1"/>
          <w:numId w:val="1"/>
        </w:numPr>
        <w:ind w:right="22" w:hanging="360"/>
      </w:pPr>
      <w:r>
        <w:rPr>
          <w:b/>
        </w:rPr>
        <w:t>Better Time Management:</w:t>
      </w:r>
      <w:r>
        <w:t xml:space="preserve"> Helps teams stay on track with deadlines. </w:t>
      </w:r>
    </w:p>
    <w:p w14:paraId="1EB23D55" w14:textId="77777777" w:rsidR="00171200" w:rsidRDefault="00000000">
      <w:pPr>
        <w:numPr>
          <w:ilvl w:val="1"/>
          <w:numId w:val="1"/>
        </w:numPr>
        <w:ind w:right="22" w:hanging="360"/>
      </w:pPr>
      <w:r>
        <w:rPr>
          <w:b/>
        </w:rPr>
        <w:lastRenderedPageBreak/>
        <w:t>Improved Productivity:</w:t>
      </w:r>
      <w:r>
        <w:t xml:space="preserve"> Reduces confusion and enhances task execution. </w:t>
      </w:r>
    </w:p>
    <w:p w14:paraId="36E7AC3D" w14:textId="77777777" w:rsidR="00171200" w:rsidRDefault="00000000">
      <w:pPr>
        <w:numPr>
          <w:ilvl w:val="1"/>
          <w:numId w:val="1"/>
        </w:numPr>
        <w:ind w:right="22" w:hanging="360"/>
      </w:pPr>
      <w:r>
        <w:rPr>
          <w:b/>
        </w:rPr>
        <w:t>Clear Task Prioritization:</w:t>
      </w:r>
      <w:r>
        <w:t xml:space="preserve"> Ensures high-priority tasks are completed first. </w:t>
      </w:r>
    </w:p>
    <w:p w14:paraId="70C76923" w14:textId="77777777" w:rsidR="00171200" w:rsidRDefault="00000000">
      <w:pPr>
        <w:numPr>
          <w:ilvl w:val="1"/>
          <w:numId w:val="1"/>
        </w:numPr>
        <w:ind w:right="22" w:hanging="360"/>
      </w:pPr>
      <w:r>
        <w:rPr>
          <w:b/>
        </w:rPr>
        <w:t>Enhanced Team Collaboration:</w:t>
      </w:r>
      <w:r>
        <w:t xml:space="preserve"> Centralized platform for seamless teamwork. </w:t>
      </w:r>
    </w:p>
    <w:p w14:paraId="2D1960C6" w14:textId="77777777" w:rsidR="00171200" w:rsidRDefault="00000000">
      <w:pPr>
        <w:numPr>
          <w:ilvl w:val="1"/>
          <w:numId w:val="1"/>
        </w:numPr>
        <w:spacing w:after="245"/>
        <w:ind w:right="22" w:hanging="360"/>
      </w:pPr>
      <w:r>
        <w:rPr>
          <w:b/>
        </w:rPr>
        <w:t>Real-time Progress Monitoring:</w:t>
      </w:r>
      <w:r>
        <w:t xml:space="preserve"> Enables proactive problem-solving. </w:t>
      </w:r>
    </w:p>
    <w:p w14:paraId="41A2458D" w14:textId="77777777" w:rsidR="00171200" w:rsidRDefault="00000000">
      <w:pPr>
        <w:spacing w:after="484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0228D0" wp14:editId="4EE49B7D">
                <wp:extent cx="5867400" cy="12700"/>
                <wp:effectExtent l="0" t="0" r="0" b="0"/>
                <wp:docPr id="4830" name="Group 4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18" name="Shape 91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30" style="width:462pt;height:1pt;mso-position-horizontal-relative:char;mso-position-vertical-relative:line" coordsize="58674,127">
                <v:shape id="Shape 918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sz w:val="25"/>
        </w:rPr>
        <w:t xml:space="preserve"> </w:t>
      </w:r>
    </w:p>
    <w:p w14:paraId="0952FFDA" w14:textId="77777777" w:rsidR="00171200" w:rsidRDefault="00000000">
      <w:pPr>
        <w:spacing w:after="170" w:line="259" w:lineRule="auto"/>
        <w:ind w:left="13" w:firstLine="0"/>
      </w:pPr>
      <w:r>
        <w:rPr>
          <w:b/>
          <w:i/>
          <w:sz w:val="34"/>
        </w:rPr>
        <w:t xml:space="preserve">Implementation: </w:t>
      </w:r>
    </w:p>
    <w:p w14:paraId="502E0890" w14:textId="77777777" w:rsidR="00171200" w:rsidRDefault="00000000">
      <w:pPr>
        <w:spacing w:after="0" w:line="259" w:lineRule="auto"/>
        <w:ind w:left="0" w:right="150" w:firstLine="0"/>
        <w:jc w:val="right"/>
      </w:pPr>
      <w:r>
        <w:rPr>
          <w:noProof/>
        </w:rPr>
        <w:drawing>
          <wp:inline distT="0" distB="0" distL="0" distR="0" wp14:anchorId="332DE1C7" wp14:editId="023B6132">
            <wp:extent cx="5810250" cy="2686050"/>
            <wp:effectExtent l="0" t="0" r="0" b="0"/>
            <wp:docPr id="923" name="Picture 9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" name="Picture 9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5"/>
        </w:rPr>
        <w:t xml:space="preserve"> </w:t>
      </w:r>
    </w:p>
    <w:p w14:paraId="110B6943" w14:textId="77777777" w:rsidR="00171200" w:rsidRDefault="00000000">
      <w:pPr>
        <w:spacing w:after="192" w:line="259" w:lineRule="auto"/>
        <w:ind w:left="0" w:right="90" w:firstLine="0"/>
        <w:jc w:val="right"/>
      </w:pPr>
      <w:r>
        <w:rPr>
          <w:noProof/>
        </w:rPr>
        <w:drawing>
          <wp:inline distT="0" distB="0" distL="0" distR="0" wp14:anchorId="3B0C5CBC" wp14:editId="644E5A29">
            <wp:extent cx="5848350" cy="2724150"/>
            <wp:effectExtent l="0" t="0" r="0" b="0"/>
            <wp:docPr id="972" name="Picture 9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" name="Picture 9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5"/>
        </w:rPr>
        <w:t xml:space="preserve"> </w:t>
      </w:r>
    </w:p>
    <w:p w14:paraId="7DD1E6DC" w14:textId="77777777" w:rsidR="00171200" w:rsidRDefault="00000000">
      <w:pPr>
        <w:spacing w:after="185" w:line="259" w:lineRule="auto"/>
        <w:ind w:left="7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CE5BAC7" wp14:editId="043B1CA5">
                <wp:extent cx="5867400" cy="12700"/>
                <wp:effectExtent l="0" t="0" r="0" b="0"/>
                <wp:docPr id="4810" name="Group 4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48" name="Shape 94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10" style="width:462pt;height:1pt;mso-position-horizontal-relative:char;mso-position-vertical-relative:line" coordsize="58674,127">
                <v:shape id="Shape 948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7892769C" w14:textId="77777777" w:rsidR="00171200" w:rsidRDefault="00000000">
      <w:pPr>
        <w:spacing w:after="306" w:line="259" w:lineRule="auto"/>
        <w:ind w:left="0" w:firstLine="0"/>
      </w:pPr>
      <w:r>
        <w:rPr>
          <w:sz w:val="25"/>
        </w:rPr>
        <w:t xml:space="preserve">. </w:t>
      </w:r>
    </w:p>
    <w:p w14:paraId="25DD4612" w14:textId="77777777" w:rsidR="00171200" w:rsidRDefault="00000000">
      <w:pPr>
        <w:pStyle w:val="Heading1"/>
        <w:spacing w:after="244"/>
        <w:ind w:left="13" w:firstLine="0"/>
      </w:pPr>
      <w:r>
        <w:rPr>
          <w:sz w:val="28"/>
        </w:rPr>
        <w:lastRenderedPageBreak/>
        <w:t xml:space="preserve">Conclusion </w:t>
      </w:r>
    </w:p>
    <w:p w14:paraId="34D5DCB5" w14:textId="77777777" w:rsidR="00171200" w:rsidRDefault="00000000">
      <w:pPr>
        <w:ind w:right="22"/>
      </w:pPr>
      <w:proofErr w:type="gramStart"/>
      <w:r>
        <w:t>Thus</w:t>
      </w:r>
      <w:proofErr w:type="gramEnd"/>
      <w:r>
        <w:t xml:space="preserve"> we have successfully implemented Project management using </w:t>
      </w:r>
      <w:proofErr w:type="spellStart"/>
      <w:r>
        <w:t>ClickUp</w:t>
      </w:r>
      <w:proofErr w:type="spellEnd"/>
      <w:r>
        <w:t>.</w:t>
      </w:r>
      <w:r>
        <w:rPr>
          <w:b/>
        </w:rPr>
        <w:t xml:space="preserve"> </w:t>
      </w:r>
    </w:p>
    <w:sectPr w:rsidR="00171200">
      <w:headerReference w:type="even" r:id="rId9"/>
      <w:headerReference w:type="default" r:id="rId10"/>
      <w:headerReference w:type="first" r:id="rId11"/>
      <w:pgSz w:w="12240" w:h="15840"/>
      <w:pgMar w:top="1470" w:right="1330" w:bottom="1826" w:left="1427" w:header="77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447974" w14:textId="77777777" w:rsidR="00F16DC9" w:rsidRDefault="00F16DC9">
      <w:pPr>
        <w:spacing w:after="0" w:line="240" w:lineRule="auto"/>
      </w:pPr>
      <w:r>
        <w:separator/>
      </w:r>
    </w:p>
  </w:endnote>
  <w:endnote w:type="continuationSeparator" w:id="0">
    <w:p w14:paraId="1D086163" w14:textId="77777777" w:rsidR="00F16DC9" w:rsidRDefault="00F16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6EC700" w14:textId="77777777" w:rsidR="00F16DC9" w:rsidRDefault="00F16DC9">
      <w:pPr>
        <w:spacing w:after="0" w:line="240" w:lineRule="auto"/>
      </w:pPr>
      <w:r>
        <w:separator/>
      </w:r>
    </w:p>
  </w:footnote>
  <w:footnote w:type="continuationSeparator" w:id="0">
    <w:p w14:paraId="08795E3A" w14:textId="77777777" w:rsidR="00F16DC9" w:rsidRDefault="00F16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6BCA0" w14:textId="77777777" w:rsidR="00171200" w:rsidRDefault="00000000">
    <w:pPr>
      <w:tabs>
        <w:tab w:val="center" w:pos="2893"/>
        <w:tab w:val="center" w:pos="4466"/>
        <w:tab w:val="center" w:pos="5773"/>
        <w:tab w:val="right" w:pos="9483"/>
      </w:tabs>
      <w:spacing w:after="0" w:line="259" w:lineRule="auto"/>
      <w:ind w:left="0" w:firstLine="0"/>
    </w:pPr>
    <w:r>
      <w:rPr>
        <w:b/>
      </w:rPr>
      <w:t xml:space="preserve">Name: Shrirang Zend </w:t>
    </w:r>
    <w:r>
      <w:rPr>
        <w:b/>
      </w:rPr>
      <w:tab/>
      <w:t xml:space="preserve"> </w:t>
    </w:r>
    <w:r>
      <w:rPr>
        <w:b/>
      </w:rPr>
      <w:tab/>
      <w:t xml:space="preserve">      Batch: T2-3 </w:t>
    </w:r>
    <w:r>
      <w:rPr>
        <w:b/>
      </w:rPr>
      <w:tab/>
      <w:t xml:space="preserve"> </w:t>
    </w:r>
    <w:r>
      <w:rPr>
        <w:b/>
      </w:rPr>
      <w:tab/>
      <w:t xml:space="preserve">     Roll Number: 2201125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B682E" w14:textId="3F1E779A" w:rsidR="00171200" w:rsidRDefault="00000000">
    <w:pPr>
      <w:tabs>
        <w:tab w:val="center" w:pos="2893"/>
        <w:tab w:val="center" w:pos="4466"/>
        <w:tab w:val="center" w:pos="5773"/>
        <w:tab w:val="right" w:pos="9483"/>
      </w:tabs>
      <w:spacing w:after="0" w:line="259" w:lineRule="auto"/>
      <w:ind w:left="0" w:firstLine="0"/>
    </w:pPr>
    <w:r>
      <w:rPr>
        <w:b/>
      </w:rPr>
      <w:t xml:space="preserve">Name: </w:t>
    </w:r>
    <w:r w:rsidR="00CB574A" w:rsidRPr="00CB574A">
      <w:rPr>
        <w:b/>
      </w:rPr>
      <w:t>Soham Attarde</w:t>
    </w:r>
    <w:r>
      <w:rPr>
        <w:b/>
      </w:rPr>
      <w:t xml:space="preserve"> </w:t>
    </w:r>
    <w:r>
      <w:rPr>
        <w:b/>
      </w:rPr>
      <w:tab/>
      <w:t xml:space="preserve"> </w:t>
    </w:r>
    <w:r>
      <w:rPr>
        <w:b/>
      </w:rPr>
      <w:tab/>
      <w:t xml:space="preserve">      Batch: T</w:t>
    </w:r>
    <w:r w:rsidR="00CB574A">
      <w:rPr>
        <w:b/>
      </w:rPr>
      <w:t>11</w:t>
    </w:r>
    <w:r>
      <w:rPr>
        <w:b/>
      </w:rPr>
      <w:tab/>
      <w:t xml:space="preserve"> </w:t>
    </w:r>
    <w:r>
      <w:rPr>
        <w:b/>
      </w:rPr>
      <w:tab/>
      <w:t xml:space="preserve">     Roll Number: </w:t>
    </w:r>
    <w:r w:rsidR="00CB574A">
      <w:rPr>
        <w:b/>
      </w:rPr>
      <w:t>05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89AB0" w14:textId="77777777" w:rsidR="00171200" w:rsidRDefault="00000000">
    <w:pPr>
      <w:tabs>
        <w:tab w:val="center" w:pos="2893"/>
        <w:tab w:val="center" w:pos="4466"/>
        <w:tab w:val="center" w:pos="5773"/>
        <w:tab w:val="right" w:pos="9483"/>
      </w:tabs>
      <w:spacing w:after="0" w:line="259" w:lineRule="auto"/>
      <w:ind w:left="0" w:firstLine="0"/>
    </w:pPr>
    <w:r>
      <w:rPr>
        <w:b/>
      </w:rPr>
      <w:t xml:space="preserve">Name: Shrirang Zend </w:t>
    </w:r>
    <w:r>
      <w:rPr>
        <w:b/>
      </w:rPr>
      <w:tab/>
      <w:t xml:space="preserve"> </w:t>
    </w:r>
    <w:r>
      <w:rPr>
        <w:b/>
      </w:rPr>
      <w:tab/>
      <w:t xml:space="preserve">      Batch: T2-3 </w:t>
    </w:r>
    <w:r>
      <w:rPr>
        <w:b/>
      </w:rPr>
      <w:tab/>
      <w:t xml:space="preserve"> </w:t>
    </w:r>
    <w:r>
      <w:rPr>
        <w:b/>
      </w:rPr>
      <w:tab/>
      <w:t xml:space="preserve">     Roll Number: 2201125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66FA6"/>
    <w:multiLevelType w:val="hybridMultilevel"/>
    <w:tmpl w:val="DFD8129A"/>
    <w:lvl w:ilvl="0" w:tplc="203AA7CA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163AEE">
      <w:start w:val="1"/>
      <w:numFmt w:val="bullet"/>
      <w:lvlText w:val="●"/>
      <w:lvlJc w:val="left"/>
      <w:pPr>
        <w:ind w:left="7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1850E4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E042E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8E85E6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8EEF12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403A3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CE6092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440792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3805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200"/>
    <w:rsid w:val="00171200"/>
    <w:rsid w:val="00B558EF"/>
    <w:rsid w:val="00CB574A"/>
    <w:rsid w:val="00F1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9D0D"/>
  <w15:docId w15:val="{3AE09C51-8AF5-47BF-A7BA-96AB2235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91" w:lineRule="auto"/>
      <w:ind w:left="23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61" w:line="259" w:lineRule="auto"/>
      <w:ind w:left="23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paragraph" w:styleId="Footer">
    <w:name w:val="footer"/>
    <w:basedOn w:val="Normal"/>
    <w:link w:val="FooterChar"/>
    <w:uiPriority w:val="99"/>
    <w:unhideWhenUsed/>
    <w:rsid w:val="00CB5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74A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SEPM Exp 8</dc:title>
  <dc:subject/>
  <dc:creator>Soham Attarde</dc:creator>
  <cp:keywords/>
  <cp:lastModifiedBy>Soham Attarde</cp:lastModifiedBy>
  <cp:revision>2</cp:revision>
  <dcterms:created xsi:type="dcterms:W3CDTF">2025-04-14T05:44:00Z</dcterms:created>
  <dcterms:modified xsi:type="dcterms:W3CDTF">2025-04-14T05:44:00Z</dcterms:modified>
</cp:coreProperties>
</file>