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E6DD5" w14:textId="77777777" w:rsidR="00F13E83" w:rsidRDefault="00F13E83" w:rsidP="00F13E83">
      <w:pPr>
        <w:spacing w:before="100" w:beforeAutospacing="1" w:after="100" w:afterAutospacing="1"/>
      </w:pPr>
      <w:r>
        <w:rPr>
          <w:b/>
          <w:bCs/>
          <w:color w:val="000000"/>
        </w:rPr>
        <w:t>Problem Statement:</w:t>
      </w:r>
    </w:p>
    <w:p w14:paraId="62E44EC5" w14:textId="3B6004B2" w:rsidR="00F13E83" w:rsidRDefault="00F13E83" w:rsidP="00F13E83">
      <w:pPr>
        <w:spacing w:before="100" w:beforeAutospacing="1" w:after="100" w:afterAutospacing="1"/>
      </w:pPr>
      <w:r>
        <w:rPr>
          <w:color w:val="000000"/>
        </w:rPr>
        <w:t xml:space="preserve"> XYZ company is the manufacturer of electrical fans (ceiling fans, table fans) and has pan-India presence. The company sales to the final consumers through thousands of dealers spread across all major towns in India. The company has 4 regional warehouses which cater to 4 different regions (North, East, South, West) in India. The dealers place order to the region-specific warehouse, which is fulfilled by the inventory available at the point of receiving the order. The warehouse manager must forecast demand from dealers </w:t>
      </w:r>
      <w:r w:rsidR="008471FF">
        <w:rPr>
          <w:color w:val="000000"/>
        </w:rPr>
        <w:t>one</w:t>
      </w:r>
      <w:r>
        <w:rPr>
          <w:color w:val="000000"/>
        </w:rPr>
        <w:t xml:space="preserve"> month in advance. The company in recent times has been facing serious challenges in terms of high inventory and low fill rate across all warehouses. The company has identified poor forecasting accuracy as the primary challenge for poor inventory management. The company wants to improve forecast accuracy by introducing advanced Time Series forecasting methods as well ML algorithms. The company also wants to enhance forecast accuracy by incorporating external data with the internal sales data.</w:t>
      </w:r>
    </w:p>
    <w:p w14:paraId="2C299DA6" w14:textId="2E9884C3" w:rsidR="00F13E83" w:rsidRDefault="00F13E83" w:rsidP="00F13E83">
      <w:pPr>
        <w:spacing w:before="100" w:beforeAutospacing="1" w:after="100" w:afterAutospacing="1"/>
      </w:pPr>
      <w:r>
        <w:rPr>
          <w:color w:val="000000"/>
        </w:rPr>
        <w:t>  </w:t>
      </w:r>
    </w:p>
    <w:p w14:paraId="5391AD6A" w14:textId="77777777" w:rsidR="00F13E83" w:rsidRDefault="00F13E83" w:rsidP="00F13E83">
      <w:pPr>
        <w:spacing w:before="100" w:beforeAutospacing="1" w:after="100" w:afterAutospacing="1"/>
      </w:pPr>
      <w:r>
        <w:rPr>
          <w:b/>
          <w:bCs/>
          <w:color w:val="000000"/>
        </w:rPr>
        <w:t>Assignment:</w:t>
      </w:r>
    </w:p>
    <w:p w14:paraId="763021A1" w14:textId="2C29F931" w:rsidR="00F13E83" w:rsidRDefault="00F13E83" w:rsidP="00F13E83">
      <w:pPr>
        <w:spacing w:before="100" w:beforeAutospacing="1" w:after="100" w:afterAutospacing="1"/>
      </w:pPr>
      <w:r>
        <w:rPr>
          <w:color w:val="000000"/>
        </w:rPr>
        <w:t> Monthly Sales data by SKU by warehouse is available between April 2018 and May 2021. The task is to predict sales by SKU by Warehouse for the month of June 2021. You are free to use external data as found suitable to improve the forecast accuracy. We will use Mean Absolute Percentage Error (MAPE) as the metric for determining forecast accuracy. The formula of MAPE is given below:</w:t>
      </w:r>
    </w:p>
    <w:p w14:paraId="2F871886" w14:textId="77777777" w:rsidR="00F13E83" w:rsidRDefault="00F13E83" w:rsidP="00F13E83">
      <w:pPr>
        <w:spacing w:before="100" w:beforeAutospacing="1" w:after="100" w:afterAutospacing="1"/>
      </w:pPr>
      <w:r>
        <w:rPr>
          <w:color w:val="000000"/>
        </w:rPr>
        <w:t> </w:t>
      </w:r>
    </w:p>
    <w:p w14:paraId="6CC48A0B" w14:textId="77777777" w:rsidR="00F13E83" w:rsidRDefault="00F13E83" w:rsidP="00F13E83">
      <w:pPr>
        <w:spacing w:before="100" w:beforeAutospacing="1" w:after="100" w:afterAutospacing="1"/>
      </w:pPr>
      <w:r>
        <w:rPr>
          <w:color w:val="000000"/>
        </w:rPr>
        <w:t>MAPE = ABS(Actual Sales - Forecasted Sales) / Actual Sales, if Actual Sales &gt; 0</w:t>
      </w:r>
    </w:p>
    <w:p w14:paraId="4AF0BF22" w14:textId="77777777" w:rsidR="00F13E83" w:rsidRDefault="00F13E83" w:rsidP="00F13E83">
      <w:pPr>
        <w:spacing w:before="100" w:beforeAutospacing="1" w:after="100" w:afterAutospacing="1"/>
      </w:pPr>
      <w:r>
        <w:rPr>
          <w:color w:val="000000"/>
        </w:rPr>
        <w:t>                0%, if Actual Sales and Forecasted Sales are both 0</w:t>
      </w:r>
    </w:p>
    <w:p w14:paraId="10E14E00" w14:textId="77777777" w:rsidR="00F13E83" w:rsidRDefault="00F13E83" w:rsidP="00F13E83">
      <w:pPr>
        <w:spacing w:before="100" w:beforeAutospacing="1" w:after="100" w:afterAutospacing="1"/>
      </w:pPr>
      <w:r>
        <w:rPr>
          <w:color w:val="000000"/>
        </w:rPr>
        <w:t>                100%, if Actual Sales =0 and Forecasted Sales &lt;&gt; 0</w:t>
      </w:r>
    </w:p>
    <w:p w14:paraId="2E7A16E4" w14:textId="77777777" w:rsidR="00F13E83" w:rsidRDefault="00F13E83" w:rsidP="00F13E83">
      <w:pPr>
        <w:spacing w:before="100" w:beforeAutospacing="1" w:after="100" w:afterAutospacing="1"/>
      </w:pPr>
      <w:r>
        <w:rPr>
          <w:color w:val="000000"/>
        </w:rPr>
        <w:t> </w:t>
      </w:r>
    </w:p>
    <w:p w14:paraId="7BE71A17" w14:textId="6149AA29" w:rsidR="00F13E83" w:rsidRDefault="00F13E83" w:rsidP="00F13E83">
      <w:pPr>
        <w:spacing w:before="100" w:beforeAutospacing="1" w:after="100" w:afterAutospacing="1"/>
      </w:pPr>
      <w:r>
        <w:rPr>
          <w:color w:val="000000"/>
        </w:rPr>
        <w:t>  </w:t>
      </w:r>
    </w:p>
    <w:p w14:paraId="6BE0CF47" w14:textId="77777777" w:rsidR="00F13E83" w:rsidRDefault="00F13E83" w:rsidP="00F13E83">
      <w:pPr>
        <w:spacing w:before="100" w:beforeAutospacing="1" w:after="100" w:afterAutospacing="1"/>
      </w:pPr>
      <w:r>
        <w:rPr>
          <w:b/>
          <w:bCs/>
          <w:color w:val="000000"/>
        </w:rPr>
        <w:t>Evaluation Criterion:</w:t>
      </w:r>
    </w:p>
    <w:p w14:paraId="0DBBFB27" w14:textId="6211CD2B" w:rsidR="00F13E83" w:rsidRDefault="00F13E83" w:rsidP="00F13E83">
      <w:pPr>
        <w:spacing w:before="100" w:beforeAutospacing="1" w:after="100" w:afterAutospacing="1"/>
      </w:pPr>
      <w:r>
        <w:rPr>
          <w:color w:val="000000"/>
        </w:rPr>
        <w:t> Every group will be assessed based on the following criterion with associated weights.</w:t>
      </w:r>
    </w:p>
    <w:tbl>
      <w:tblPr>
        <w:tblW w:w="0" w:type="auto"/>
        <w:tblCellMar>
          <w:left w:w="0" w:type="dxa"/>
          <w:right w:w="0" w:type="dxa"/>
        </w:tblCellMar>
        <w:tblLook w:val="04A0" w:firstRow="1" w:lastRow="0" w:firstColumn="1" w:lastColumn="0" w:noHBand="0" w:noVBand="1"/>
      </w:tblPr>
      <w:tblGrid>
        <w:gridCol w:w="800"/>
        <w:gridCol w:w="3060"/>
        <w:gridCol w:w="1183"/>
      </w:tblGrid>
      <w:tr w:rsidR="00F13E83" w14:paraId="34C8A4ED" w14:textId="77777777" w:rsidTr="002E018B">
        <w:tc>
          <w:tcPr>
            <w:tcW w:w="800"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14:paraId="07683DBF" w14:textId="5FF8E880" w:rsidR="00F13E83" w:rsidRDefault="00F13E83">
            <w:pPr>
              <w:spacing w:before="100" w:beforeAutospacing="1" w:after="100" w:afterAutospacing="1"/>
            </w:pPr>
            <w:r>
              <w:rPr>
                <w:color w:val="000000"/>
              </w:rPr>
              <w:t> </w:t>
            </w:r>
            <w:r>
              <w:t>SL No</w:t>
            </w:r>
          </w:p>
        </w:tc>
        <w:tc>
          <w:tcPr>
            <w:tcW w:w="3060"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14:paraId="45157F9C" w14:textId="77777777" w:rsidR="00F13E83" w:rsidRDefault="00F13E83">
            <w:pPr>
              <w:spacing w:before="100" w:beforeAutospacing="1" w:after="100" w:afterAutospacing="1"/>
            </w:pPr>
            <w:r>
              <w:rPr>
                <w:color w:val="000000"/>
              </w:rPr>
              <w:t>Criterion</w:t>
            </w:r>
          </w:p>
        </w:tc>
        <w:tc>
          <w:tcPr>
            <w:tcW w:w="1094"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14:paraId="64CD587D" w14:textId="77777777" w:rsidR="00F13E83" w:rsidRDefault="00F13E83">
            <w:pPr>
              <w:spacing w:before="100" w:beforeAutospacing="1" w:after="100" w:afterAutospacing="1"/>
            </w:pPr>
            <w:r>
              <w:rPr>
                <w:color w:val="000000"/>
              </w:rPr>
              <w:t>Weightage</w:t>
            </w:r>
          </w:p>
        </w:tc>
      </w:tr>
      <w:tr w:rsidR="00F13E83" w14:paraId="5F6E388D" w14:textId="77777777" w:rsidTr="002E018B">
        <w:tc>
          <w:tcPr>
            <w:tcW w:w="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6BF90F" w14:textId="77777777" w:rsidR="00F13E83" w:rsidRDefault="00F13E83">
            <w:pPr>
              <w:spacing w:before="100" w:beforeAutospacing="1" w:after="100" w:afterAutospacing="1"/>
            </w:pPr>
            <w:r>
              <w:t>1.</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193E6993" w14:textId="77777777" w:rsidR="00F13E83" w:rsidRDefault="00F13E83">
            <w:pPr>
              <w:spacing w:before="100" w:beforeAutospacing="1" w:after="100" w:afterAutospacing="1"/>
            </w:pPr>
            <w:r>
              <w:t>Exploratory data analysis</w:t>
            </w:r>
          </w:p>
        </w:tc>
        <w:tc>
          <w:tcPr>
            <w:tcW w:w="1094" w:type="dxa"/>
            <w:tcBorders>
              <w:top w:val="nil"/>
              <w:left w:val="nil"/>
              <w:bottom w:val="single" w:sz="8" w:space="0" w:color="auto"/>
              <w:right w:val="single" w:sz="8" w:space="0" w:color="auto"/>
            </w:tcBorders>
            <w:tcMar>
              <w:top w:w="0" w:type="dxa"/>
              <w:left w:w="108" w:type="dxa"/>
              <w:bottom w:w="0" w:type="dxa"/>
              <w:right w:w="108" w:type="dxa"/>
            </w:tcMar>
            <w:hideMark/>
          </w:tcPr>
          <w:p w14:paraId="0A64FDEE" w14:textId="77777777" w:rsidR="00F13E83" w:rsidRDefault="00F13E83">
            <w:pPr>
              <w:spacing w:before="100" w:beforeAutospacing="1" w:after="100" w:afterAutospacing="1"/>
            </w:pPr>
            <w:r>
              <w:t>10%</w:t>
            </w:r>
          </w:p>
        </w:tc>
      </w:tr>
      <w:tr w:rsidR="00F13E83" w14:paraId="454541CA" w14:textId="77777777" w:rsidTr="002E018B">
        <w:tc>
          <w:tcPr>
            <w:tcW w:w="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7C4FB1" w14:textId="77777777" w:rsidR="00F13E83" w:rsidRDefault="00F13E83">
            <w:pPr>
              <w:spacing w:before="100" w:beforeAutospacing="1" w:after="100" w:afterAutospacing="1"/>
            </w:pPr>
            <w:r>
              <w:t>2.</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160A044F" w14:textId="19C247A5" w:rsidR="00F13E83" w:rsidRDefault="00F13E83">
            <w:pPr>
              <w:spacing w:before="100" w:beforeAutospacing="1" w:after="100" w:afterAutospacing="1"/>
            </w:pPr>
            <w:r>
              <w:t xml:space="preserve">Usage of </w:t>
            </w:r>
            <w:r w:rsidR="002E018B">
              <w:t xml:space="preserve">relevant </w:t>
            </w:r>
            <w:r>
              <w:t>external data</w:t>
            </w:r>
          </w:p>
        </w:tc>
        <w:tc>
          <w:tcPr>
            <w:tcW w:w="1094" w:type="dxa"/>
            <w:tcBorders>
              <w:top w:val="nil"/>
              <w:left w:val="nil"/>
              <w:bottom w:val="single" w:sz="8" w:space="0" w:color="auto"/>
              <w:right w:val="single" w:sz="8" w:space="0" w:color="auto"/>
            </w:tcBorders>
            <w:tcMar>
              <w:top w:w="0" w:type="dxa"/>
              <w:left w:w="108" w:type="dxa"/>
              <w:bottom w:w="0" w:type="dxa"/>
              <w:right w:w="108" w:type="dxa"/>
            </w:tcMar>
            <w:hideMark/>
          </w:tcPr>
          <w:p w14:paraId="1953F75C" w14:textId="77777777" w:rsidR="00F13E83" w:rsidRDefault="00F13E83">
            <w:pPr>
              <w:spacing w:before="100" w:beforeAutospacing="1" w:after="100" w:afterAutospacing="1"/>
            </w:pPr>
            <w:r>
              <w:t>15%</w:t>
            </w:r>
          </w:p>
        </w:tc>
      </w:tr>
      <w:tr w:rsidR="00F13E83" w14:paraId="7203882D" w14:textId="77777777" w:rsidTr="002E018B">
        <w:tc>
          <w:tcPr>
            <w:tcW w:w="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9B329" w14:textId="77777777" w:rsidR="00F13E83" w:rsidRDefault="00F13E83">
            <w:pPr>
              <w:spacing w:before="100" w:beforeAutospacing="1" w:after="100" w:afterAutospacing="1"/>
            </w:pPr>
            <w:r>
              <w:t>3.</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625AD807" w14:textId="77777777" w:rsidR="00F13E83" w:rsidRDefault="00F13E83">
            <w:pPr>
              <w:spacing w:before="100" w:beforeAutospacing="1" w:after="100" w:afterAutospacing="1"/>
            </w:pPr>
            <w:r>
              <w:t>Visualization</w:t>
            </w:r>
          </w:p>
        </w:tc>
        <w:tc>
          <w:tcPr>
            <w:tcW w:w="1094" w:type="dxa"/>
            <w:tcBorders>
              <w:top w:val="nil"/>
              <w:left w:val="nil"/>
              <w:bottom w:val="single" w:sz="8" w:space="0" w:color="auto"/>
              <w:right w:val="single" w:sz="8" w:space="0" w:color="auto"/>
            </w:tcBorders>
            <w:tcMar>
              <w:top w:w="0" w:type="dxa"/>
              <w:left w:w="108" w:type="dxa"/>
              <w:bottom w:w="0" w:type="dxa"/>
              <w:right w:w="108" w:type="dxa"/>
            </w:tcMar>
            <w:hideMark/>
          </w:tcPr>
          <w:p w14:paraId="521E5DDB" w14:textId="77777777" w:rsidR="00F13E83" w:rsidRDefault="00F13E83">
            <w:pPr>
              <w:spacing w:before="100" w:beforeAutospacing="1" w:after="100" w:afterAutospacing="1"/>
            </w:pPr>
            <w:r>
              <w:t>15%</w:t>
            </w:r>
          </w:p>
        </w:tc>
      </w:tr>
      <w:tr w:rsidR="00F13E83" w14:paraId="1B264D52" w14:textId="77777777" w:rsidTr="002E018B">
        <w:tc>
          <w:tcPr>
            <w:tcW w:w="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8C1C97" w14:textId="77777777" w:rsidR="00F13E83" w:rsidRDefault="00F13E83">
            <w:pPr>
              <w:spacing w:before="100" w:beforeAutospacing="1" w:after="100" w:afterAutospacing="1"/>
            </w:pPr>
            <w:r>
              <w:t>4.</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7631723E" w14:textId="77777777" w:rsidR="00F13E83" w:rsidRDefault="00F13E83">
            <w:pPr>
              <w:spacing w:before="100" w:beforeAutospacing="1" w:after="100" w:afterAutospacing="1"/>
            </w:pPr>
            <w:r>
              <w:t>Forecast accuracy (MAPE)</w:t>
            </w:r>
          </w:p>
        </w:tc>
        <w:tc>
          <w:tcPr>
            <w:tcW w:w="1094" w:type="dxa"/>
            <w:tcBorders>
              <w:top w:val="nil"/>
              <w:left w:val="nil"/>
              <w:bottom w:val="single" w:sz="8" w:space="0" w:color="auto"/>
              <w:right w:val="single" w:sz="8" w:space="0" w:color="auto"/>
            </w:tcBorders>
            <w:tcMar>
              <w:top w:w="0" w:type="dxa"/>
              <w:left w:w="108" w:type="dxa"/>
              <w:bottom w:w="0" w:type="dxa"/>
              <w:right w:w="108" w:type="dxa"/>
            </w:tcMar>
            <w:hideMark/>
          </w:tcPr>
          <w:p w14:paraId="61F8A6DD" w14:textId="77777777" w:rsidR="00F13E83" w:rsidRDefault="00F13E83">
            <w:pPr>
              <w:spacing w:before="100" w:beforeAutospacing="1" w:after="100" w:afterAutospacing="1"/>
            </w:pPr>
            <w:r>
              <w:t>50%</w:t>
            </w:r>
          </w:p>
        </w:tc>
      </w:tr>
      <w:tr w:rsidR="00F13E83" w14:paraId="011B3240" w14:textId="77777777" w:rsidTr="002E018B">
        <w:tc>
          <w:tcPr>
            <w:tcW w:w="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70FEE2" w14:textId="77777777" w:rsidR="00F13E83" w:rsidRDefault="00F13E83">
            <w:pPr>
              <w:spacing w:before="100" w:beforeAutospacing="1" w:after="100" w:afterAutospacing="1"/>
            </w:pPr>
            <w:r>
              <w:t>5.</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34EEF181" w14:textId="77777777" w:rsidR="00F13E83" w:rsidRDefault="00F13E83">
            <w:pPr>
              <w:spacing w:before="100" w:beforeAutospacing="1" w:after="100" w:afterAutospacing="1"/>
            </w:pPr>
            <w:r>
              <w:t>Group presentation</w:t>
            </w:r>
          </w:p>
        </w:tc>
        <w:tc>
          <w:tcPr>
            <w:tcW w:w="1094" w:type="dxa"/>
            <w:tcBorders>
              <w:top w:val="nil"/>
              <w:left w:val="nil"/>
              <w:bottom w:val="single" w:sz="8" w:space="0" w:color="auto"/>
              <w:right w:val="single" w:sz="8" w:space="0" w:color="auto"/>
            </w:tcBorders>
            <w:tcMar>
              <w:top w:w="0" w:type="dxa"/>
              <w:left w:w="108" w:type="dxa"/>
              <w:bottom w:w="0" w:type="dxa"/>
              <w:right w:w="108" w:type="dxa"/>
            </w:tcMar>
            <w:hideMark/>
          </w:tcPr>
          <w:p w14:paraId="4DB3ADB1" w14:textId="77777777" w:rsidR="00F13E83" w:rsidRDefault="00F13E83">
            <w:pPr>
              <w:spacing w:before="100" w:beforeAutospacing="1" w:after="100" w:afterAutospacing="1"/>
            </w:pPr>
            <w:r>
              <w:t>10%</w:t>
            </w:r>
          </w:p>
        </w:tc>
      </w:tr>
    </w:tbl>
    <w:p w14:paraId="7FED0457" w14:textId="77777777" w:rsidR="003456A1" w:rsidRDefault="003456A1"/>
    <w:sectPr w:rsidR="00345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E83"/>
    <w:rsid w:val="002E018B"/>
    <w:rsid w:val="003456A1"/>
    <w:rsid w:val="008471FF"/>
    <w:rsid w:val="00C579F6"/>
    <w:rsid w:val="00F13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BC32"/>
  <w15:chartTrackingRefBased/>
  <w15:docId w15:val="{196B0FA3-F2AE-4A6E-9FA1-CCA11135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E83"/>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79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Chiranjib Paul</dc:creator>
  <cp:keywords/>
  <dc:description/>
  <cp:lastModifiedBy>Chiranjib Paul</cp:lastModifiedBy>
  <cp:revision>3</cp:revision>
  <dcterms:created xsi:type="dcterms:W3CDTF">2022-03-09T09:47:00Z</dcterms:created>
  <dcterms:modified xsi:type="dcterms:W3CDTF">2024-12-24T07:08:00Z</dcterms:modified>
</cp:coreProperties>
</file>