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846137</wp:posOffset>
                </wp:positionH>
                <wp:positionV relativeFrom="paragraph">
                  <wp:posOffset>-632</wp:posOffset>
                </wp:positionV>
                <wp:extent cx="5165725" cy="1078230"/>
                <wp:effectExtent b="0" l="0" r="0" t="0"/>
                <wp:wrapNone/>
                <wp:docPr id="4" name=""/>
                <a:graphic>
                  <a:graphicData uri="http://schemas.microsoft.com/office/word/2010/wordprocessingGroup">
                    <wpg:wgp>
                      <wpg:cNvGrpSpPr/>
                      <wpg:grpSpPr>
                        <a:xfrm>
                          <a:off x="2763125" y="3240875"/>
                          <a:ext cx="5165725" cy="1078230"/>
                          <a:chOff x="2763125" y="3240875"/>
                          <a:chExt cx="5165750" cy="1078250"/>
                        </a:xfrm>
                      </wpg:grpSpPr>
                      <wpg:grpSp>
                        <wpg:cNvGrpSpPr/>
                        <wpg:grpSpPr>
                          <a:xfrm>
                            <a:off x="2763138" y="3240885"/>
                            <a:ext cx="5165725" cy="1078230"/>
                            <a:chOff x="2763125" y="3240875"/>
                            <a:chExt cx="5165750" cy="1078250"/>
                          </a:xfrm>
                        </wpg:grpSpPr>
                        <wps:wsp>
                          <wps:cNvSpPr/>
                          <wps:cNvPr id="3" name="Shape 3"/>
                          <wps:spPr>
                            <a:xfrm>
                              <a:off x="2763125" y="3240875"/>
                              <a:ext cx="5165750" cy="107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3138" y="3240885"/>
                              <a:ext cx="5165725" cy="1078230"/>
                              <a:chOff x="2763125" y="3240875"/>
                              <a:chExt cx="5165750" cy="1078250"/>
                            </a:xfrm>
                          </wpg:grpSpPr>
                          <wps:wsp>
                            <wps:cNvSpPr/>
                            <wps:cNvPr id="5" name="Shape 5"/>
                            <wps:spPr>
                              <a:xfrm>
                                <a:off x="2763125" y="3240875"/>
                                <a:ext cx="5165750" cy="107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3138" y="3240885"/>
                                <a:ext cx="5165725" cy="1078230"/>
                                <a:chOff x="0" y="0"/>
                                <a:chExt cx="5166213" cy="1078230"/>
                              </a:xfrm>
                            </wpg:grpSpPr>
                            <wps:wsp>
                              <wps:cNvSpPr/>
                              <wps:cNvPr id="7" name="Shape 7"/>
                              <wps:spPr>
                                <a:xfrm>
                                  <a:off x="0" y="0"/>
                                  <a:ext cx="5166200" cy="107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Users\vpati\AppData\Local\Microsoft\Windows\INetCache\Content.Word\HAUni.png" id="8" name="Shape 8"/>
                                <pic:cNvPicPr preferRelativeResize="0"/>
                              </pic:nvPicPr>
                              <pic:blipFill rotWithShape="1">
                                <a:blip r:embed="rId9">
                                  <a:alphaModFix/>
                                </a:blip>
                                <a:srcRect b="0" l="0" r="0" t="0"/>
                                <a:stretch/>
                              </pic:blipFill>
                              <pic:spPr>
                                <a:xfrm>
                                  <a:off x="0" y="0"/>
                                  <a:ext cx="1078230" cy="1078230"/>
                                </a:xfrm>
                                <a:prstGeom prst="rect">
                                  <a:avLst/>
                                </a:prstGeom>
                                <a:noFill/>
                                <a:ln>
                                  <a:noFill/>
                                </a:ln>
                              </pic:spPr>
                            </pic:pic>
                            <pic:pic>
                              <pic:nvPicPr>
                                <pic:cNvPr descr="D:\Users\SGH-203\Pictures\BFDC1C63-859B-4964-BD7E-A48C31F4A678 (1).png" id="9" name="Shape 9"/>
                                <pic:cNvPicPr preferRelativeResize="0"/>
                              </pic:nvPicPr>
                              <pic:blipFill rotWithShape="1">
                                <a:blip r:embed="rId10">
                                  <a:alphaModFix/>
                                </a:blip>
                                <a:srcRect b="0" l="0" r="0" t="0"/>
                                <a:stretch/>
                              </pic:blipFill>
                              <pic:spPr>
                                <a:xfrm>
                                  <a:off x="4185138" y="35170"/>
                                  <a:ext cx="981075" cy="98107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846137</wp:posOffset>
                </wp:positionH>
                <wp:positionV relativeFrom="paragraph">
                  <wp:posOffset>-632</wp:posOffset>
                </wp:positionV>
                <wp:extent cx="5165725" cy="1078230"/>
                <wp:effectExtent b="0" l="0" r="0" t="0"/>
                <wp:wrapNone/>
                <wp:docPr id="4"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165725" cy="107823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HOLY ANGEL UNIVERSITY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EDUCATION DEPARTMENT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SENIOR HIGH SCHOOL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Angeles City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 2026-2027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Research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u w:val="single"/>
        </w:rPr>
      </w:pPr>
      <w:r w:rsidDel="00000000" w:rsidR="00000000" w:rsidRPr="00000000">
        <w:rPr>
          <w:rtl w:val="0"/>
        </w:rPr>
      </w:r>
    </w:p>
    <w:tbl>
      <w:tblPr>
        <w:tblStyle w:val="Table1"/>
        <w:tblW w:w="1080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2"/>
        <w:gridCol w:w="395"/>
        <w:gridCol w:w="2168"/>
        <w:gridCol w:w="1645"/>
        <w:gridCol w:w="953"/>
        <w:gridCol w:w="53"/>
        <w:gridCol w:w="1098"/>
        <w:gridCol w:w="3357"/>
        <w:tblGridChange w:id="0">
          <w:tblGrid>
            <w:gridCol w:w="1132"/>
            <w:gridCol w:w="395"/>
            <w:gridCol w:w="2168"/>
            <w:gridCol w:w="1645"/>
            <w:gridCol w:w="953"/>
            <w:gridCol w:w="53"/>
            <w:gridCol w:w="1098"/>
            <w:gridCol w:w="3357"/>
          </w:tblGrid>
        </w:tblGridChange>
      </w:tblGrid>
      <w:tr>
        <w:trPr>
          <w:cantSplit w:val="0"/>
          <w:tblHeader w:val="0"/>
        </w:trPr>
        <w:tc>
          <w:tcPr>
            <w:gridSpan w:val="2"/>
            <w:tcBorders>
              <w:right w:color="000000" w:space="0" w:sz="4" w:val="single"/>
            </w:tcBorders>
          </w:tcPr>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ind w:left="1440" w:hanging="144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Group</w:t>
            </w:r>
          </w:p>
        </w:tc>
      </w:tr>
      <w:tr>
        <w:trPr>
          <w:cantSplit w:val="0"/>
          <w:tblHeader w:val="0"/>
        </w:trPr>
        <w:tc>
          <w:tcPr/>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00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2">
            <w:pPr>
              <w:jc w:val="cente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013">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2</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3</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ind w:left="1440" w:hanging="1440"/>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4</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5</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6</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Activity Title </w:t>
      </w:r>
      <w:r w:rsidDel="00000000" w:rsidR="00000000" w:rsidRPr="00000000">
        <w:rPr>
          <w:rFonts w:ascii="Times New Roman" w:cs="Times New Roman" w:eastAsia="Times New Roman" w:hAnsi="Times New Roman"/>
          <w:u w:val="single"/>
          <w:rtl w:val="0"/>
        </w:rPr>
        <w:t xml:space="preserve">Findings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Targets </w:t>
      </w:r>
      <w:r w:rsidDel="00000000" w:rsidR="00000000" w:rsidRPr="00000000">
        <w:rPr>
          <w:rFonts w:ascii="Times New Roman" w:cs="Times New Roman" w:eastAsia="Times New Roman" w:hAnsi="Times New Roman"/>
          <w:u w:val="single"/>
          <w:rtl w:val="0"/>
        </w:rPr>
        <w:t xml:space="preserve">generates patterns and themes (HAU);</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ab/>
        <w:tab/>
        <w:t xml:space="preserve">  </w:t>
      </w:r>
      <w:r w:rsidDel="00000000" w:rsidR="00000000" w:rsidRPr="00000000">
        <w:rPr>
          <w:rFonts w:ascii="Times New Roman" w:cs="Times New Roman" w:eastAsia="Times New Roman" w:hAnsi="Times New Roman"/>
          <w:u w:val="single"/>
          <w:rtl w:val="0"/>
        </w:rPr>
        <w:t xml:space="preserve">infers and explains patterns and themes from data (HAU-CS_RS11-IVd-f-2); and,</w:t>
      </w:r>
    </w:p>
    <w:p w:rsidR="00000000" w:rsidDel="00000000" w:rsidP="00000000" w:rsidRDefault="00000000" w:rsidRPr="00000000" w14:paraId="0000004C">
      <w:pPr>
        <w:ind w:left="720"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relates the findings with pertinent literature (HAU-CS_RS11-IVd-f-3).</w:t>
      </w:r>
    </w:p>
    <w:p w:rsidR="00000000" w:rsidDel="00000000" w:rsidP="00000000" w:rsidRDefault="00000000" w:rsidRPr="00000000" w14:paraId="0000004D">
      <w:pPr>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Susulung king Pyalung: Describing the Lived Professional Experiences of Psychologists in Luzon on Adolescent Digital Well-Being in Gaming Environments</w:t>
      </w:r>
    </w:p>
    <w:p w:rsidR="00000000" w:rsidDel="00000000" w:rsidP="00000000" w:rsidRDefault="00000000" w:rsidRPr="00000000" w14:paraId="0000004F">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Findings</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52">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This section presents themes developed from the accounts of six licensed psychologists: five interviews and one open-ended written questionnaire. The revised recruitment target is five interviews and, ideally, five additional questionnaires, but only the documented six accounts are included here. The analysis followed Braun and Clarke’s (2006) thematic analysis framework. The analysis developed fifteen themes supported by 190 retained coded extracts.</w:t>
      </w:r>
      <w:r w:rsidDel="00000000" w:rsidR="00000000" w:rsidRPr="00000000">
        <w:rPr>
          <w:rtl w:val="0"/>
        </w:rPr>
      </w:r>
    </w:p>
    <w:p w:rsidR="00000000" w:rsidDel="00000000" w:rsidP="00000000" w:rsidRDefault="00000000" w:rsidRPr="00000000" w14:paraId="00000053">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Themes are presented by research question: four for SOP 1, five for SOP 2, and six for SOP 3, which distinguishes benefits and concerns, practitioner challenges, and strategies. The extracts include both interview and written accounts. Interviewees 1–5 identify interviewed participants and Interviewee 6 identifies the written respondent. Timestamps (mm:ss) mark where the quoted passage, or the question it answers, begins in the recording. Interviewee 4’s timestamps were re-checked against a new transcription of her recording. Three Interviewee 1 passages come from manual transcript blocks with no recorded time and are cited by interview question (3a, 3b, 3d) until they are located in the recording. The written response is cited by item number. Transcription markup, such as the // mark for a self-interrupted sentence, is omitted from the extracts; breaks in speech are shown with ellipses. Source quotations are italicized in centered, indented blocks, followed by English translations in square brackets where needed. A participant’s inclusion in a theme can reflect a divergent or negative case and does not necessarily indicate endorsement.</w:t>
      </w:r>
      <w:r w:rsidDel="00000000" w:rsidR="00000000" w:rsidRPr="00000000">
        <w:rPr>
          <w:rtl w:val="0"/>
        </w:rPr>
      </w:r>
    </w:p>
    <w:p w:rsidR="00000000" w:rsidDel="00000000" w:rsidP="00000000" w:rsidRDefault="00000000" w:rsidRPr="00000000" w14:paraId="00000054">
      <w:pPr>
        <w:keepNext w:val="1"/>
        <w:ind w:left="0" w:right="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Themes for SOP 1</w:t>
      </w:r>
      <w:r w:rsidDel="00000000" w:rsidR="00000000" w:rsidRPr="00000000">
        <w:rPr>
          <w:rtl w:val="0"/>
        </w:rPr>
      </w:r>
    </w:p>
    <w:p w:rsidR="00000000" w:rsidDel="00000000" w:rsidP="00000000" w:rsidRDefault="00000000" w:rsidRPr="00000000" w14:paraId="00000055">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1"/>
          <w:iCs w:val="1"/>
          <w:sz w:val="24"/>
          <w:szCs w:val="24"/>
          <w:rtl w:val="0"/>
        </w:rPr>
        <w:t xml:space="preserve">How do psychologists in Luzon describe their lived professional experiences of encountering and interpreting adolescent digital well-being in gaming environments?</w:t>
      </w:r>
      <w:r w:rsidDel="00000000" w:rsidR="00000000" w:rsidRPr="00000000">
        <w:rPr>
          <w:rtl w:val="0"/>
        </w:rPr>
      </w:r>
    </w:p>
    <w:p w:rsidR="00000000" w:rsidDel="00000000" w:rsidP="00000000" w:rsidRDefault="00000000" w:rsidRPr="00000000" w14:paraId="00000056">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Four themes described how the psychologists encountered and interpreted adolescent gaming in their practice.</w:t>
      </w:r>
      <w:r w:rsidDel="00000000" w:rsidR="00000000" w:rsidRPr="00000000">
        <w:rPr>
          <w:rtl w:val="0"/>
        </w:rPr>
      </w:r>
    </w:p>
    <w:p w:rsidR="00000000" w:rsidDel="00000000" w:rsidP="00000000" w:rsidRDefault="00000000" w:rsidRPr="00000000" w14:paraId="00000057">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1.1: Gaming Surfaces Behind Other Concerns</w:t>
      </w:r>
      <w:r w:rsidDel="00000000" w:rsidR="00000000" w:rsidRPr="00000000">
        <w:rPr>
          <w:rtl w:val="0"/>
        </w:rPr>
      </w:r>
    </w:p>
    <w:p w:rsidR="00000000" w:rsidDel="00000000" w:rsidP="00000000" w:rsidRDefault="00000000" w:rsidRPr="00000000" w14:paraId="00000058">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Five of the six psychologists said that gaming seldom arrived as the reason a client was referred. It came up when they asked about the adolescent's sleep, school attendance, mood, daily routine, or relationships, or when parents brought a child after school refusal or aggression at home. Three participants had handled only a few cases in which gaming itself was the main issue, and one noted that scrolling on social media was a more frequent concern in his practice than gaming. Adolescents who were brought by their parents were often described as ashamed and slow to open up, which kept the gaming out of view in the first sessions.</w:t>
      </w:r>
      <w:r w:rsidDel="00000000" w:rsidR="00000000" w:rsidRPr="00000000">
        <w:rPr>
          <w:rtl w:val="0"/>
        </w:rPr>
      </w:r>
    </w:p>
    <w:p w:rsidR="00000000" w:rsidDel="00000000" w:rsidP="00000000" w:rsidRDefault="00000000" w:rsidRPr="00000000" w14:paraId="00000059">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5A">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“I met high school students, very young high school students, like Grade 7, Grade 8, na ayaw nang pumasok, noh? Kasi gusto na lang nila nasa bahay, tapos naga-games. Akala ko nga napapanood ko lang ‘yun sa reels o kaya sa mga social media platforms. Pero I saw that, with my own two eyes, na ‘yung mga batang ’to, kapag kinuha ng parent ‘yung gadget, talagang nagiging aggressive. So there was a narrative from a parent, which I heard, na she tried to get the gadget, the iPad, of her child, kinuha ng bata ‘yung red horse na bote at would throw it at the parent.”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 met very young high school students, Grade 7 and Grade 8, who no longer wanted to attend school because they wanted to stay home and game. I saw children become aggressive when their parents took their gadgets. A parent told me that when she tried to take her child’s iPad, the child picked up a Red Horse bottle and would throw it at the parent.]</w:t>
      </w:r>
      <w:r w:rsidDel="00000000" w:rsidR="00000000" w:rsidRPr="00000000">
        <w:rPr>
          <w:rFonts w:ascii="Times New Roman" w:cs="Times New Roman" w:eastAsia="Times New Roman" w:hAnsi="Times New Roman"/>
          <w:i w:val="0"/>
          <w:iCs w:val="0"/>
          <w:sz w:val="24"/>
          <w:szCs w:val="24"/>
          <w:rtl w:val="0"/>
        </w:rPr>
        <w:br w:type="textWrapping"/>
        <w:t xml:space="preserve">(Interviewee 5, 08:38)</w:t>
      </w:r>
      <w:r w:rsidDel="00000000" w:rsidR="00000000" w:rsidRPr="00000000">
        <w:rPr>
          <w:rtl w:val="0"/>
        </w:rPr>
      </w:r>
    </w:p>
    <w:p w:rsidR="00000000" w:rsidDel="00000000" w:rsidP="00000000" w:rsidRDefault="00000000" w:rsidRPr="00000000" w14:paraId="0000005B">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“most of the time it's not the main thing, eh, the gaming itself; it's more of the dysfunction behind it. So they see to it na, or they share things like they have difficulty focusing sa studies nila, or they have sleeping problems, or 'yung iba hindi na rin nakakakain. So there's that dysfunctional part. And when I ask about his environment, about their day-to-day activities, most of the time they would mention, 'yun nga, gaming pala is a huge chunk of it”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[Most of the time it is not the gaming itself but the dysfunction behind it: difficulty focusing, sleep problems, not eating. When I ask about their day-to-day, it turns out gaming is a huge chunk of it.]</w:t>
      </w:r>
      <w:r w:rsidDel="00000000" w:rsidR="00000000" w:rsidRPr="00000000">
        <w:rPr>
          <w:rFonts w:ascii="Times New Roman" w:cs="Times New Roman" w:eastAsia="Times New Roman" w:hAnsi="Times New Roman"/>
          <w:i w:val="0"/>
          <w:iCs w:val="0"/>
          <w:sz w:val="24"/>
          <w:szCs w:val="24"/>
          <w:rtl w:val="0"/>
        </w:rPr>
        <w:br w:type="textWrapping"/>
        <w:t xml:space="preserve">(Interviewee 3, 08:01)</w:t>
      </w:r>
      <w:r w:rsidDel="00000000" w:rsidR="00000000" w:rsidRPr="00000000">
        <w:rPr>
          <w:rtl w:val="0"/>
        </w:rPr>
      </w:r>
    </w:p>
    <w:p w:rsidR="00000000" w:rsidDel="00000000" w:rsidP="00000000" w:rsidRDefault="00000000" w:rsidRPr="00000000" w14:paraId="0000005C">
      <w:pPr>
        <w:keepNext w:val="0"/>
        <w:keepLines w:val="0"/>
        <w:widowControl w:val="1"/>
        <w:spacing w:after="160" w:before="160" w:line="360" w:lineRule="auto"/>
        <w:ind w:left="864" w:right="864" w:firstLine="0"/>
        <w:jc w:val="center"/>
        <w:rPr/>
      </w:pPr>
      <w:sdt>
        <w:sdtPr>
          <w:id w:val="522078494"/>
          <w:tag w:val="goog_rdk_0"/>
        </w:sdtPr>
        <w:sdtContent>
          <w:commentRangeStart w:id="0"/>
          <w:commentRangeStart w:id="5"/>
        </w:sdtContent>
      </w:sdt>
      <w:r w:rsidDel="00000000" w:rsidR="00000000" w:rsidRPr="00000000">
        <w:rPr>
          <w:rFonts w:ascii="Times New Roman" w:cs="Times New Roman" w:eastAsia="Times New Roman" w:hAnsi="Times New Roman"/>
          <w:i w:val="1"/>
          <w:iCs w:val="1"/>
          <w:sz w:val="24"/>
          <w:szCs w:val="24"/>
          <w:rtl w:val="0"/>
        </w:rPr>
        <w:t xml:space="preserve">“Usually in the cases that I've had hindi ‘yung gaming ang main concern niya. It's usually ‘yung presenting problem nila, it's usually ‘yung mood problem nila like ‘yung bipolar or depression or ‘yung neurodivergence nila or ‘yung kagaya nung isang adult ‘yung relationships niya. But when you dig deeper, kasi usually hindi mo naman maiisip na ‘yung gaming ang main problem mo eh. But when you dig deeper, you get to connect na baka isang factor ‘yun kung bakit siya, ‘yung gaming and screen use niya that led to gaming addiction, isa ‘yun sa mga risk factors niya for developing neurodivergence or relationship problems. So gaming and screen use are considered risk factors.”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[Usually in the cases I have had, gaming is not the main concern. The presenting problem is usually a mood problem, such as bipolar disorder or depression, or neurodivergence, or, as in one adult’s case, relationships. When you dig deeper, because you would not usually think gaming is your main problem, you connect that perhaps gaming and screen use that led to gaming addiction were one factor, one of the risk factors for developing neurodivergence or relationship problems. So gaming and screen use are considered risk factors.]</w:t>
      </w:r>
      <w:r w:rsidDel="00000000" w:rsidR="00000000" w:rsidRPr="00000000">
        <w:rPr>
          <w:rFonts w:ascii="Times New Roman" w:cs="Times New Roman" w:eastAsia="Times New Roman" w:hAnsi="Times New Roman"/>
          <w:i w:val="0"/>
          <w:iCs w:val="0"/>
          <w:sz w:val="24"/>
          <w:szCs w:val="24"/>
          <w:rtl w:val="0"/>
        </w:rPr>
        <w:br w:type="textWrapping"/>
        <w:t xml:space="preserve">(Interviewee 4, 31:12)</w:t>
      </w:r>
      <w:commentRangeEnd w:id="0"/>
      <w:commentRangeEnd w:id="5"/>
      <w:r>
        <w:commentReference w:id="5"/>
      </w:r>
      <w:r w:rsidDel="00000000" w:rsidR="00000000" w:rsidRPr="00000000">
        <w:commentReference w:id="0"/>
      </w:r>
      <w:r w:rsidDel="00000000" w:rsidR="00000000" w:rsidRPr="00000000">
        <w:rPr>
          <w:rtl w:val="0"/>
        </w:rPr>
      </w:r>
    </w:p>
    <w:p w:rsidR="00000000" w:rsidDel="00000000" w:rsidP="00000000" w:rsidRDefault="00000000" w:rsidRPr="00000000" w14:paraId="0000005D">
      <w:pPr>
        <w:spacing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Interpretive limitation. This is Interviewee 4’s professional interpretation. The present study did not test whether gaming or screen exposure causes neurodevelopmental conditions.</w:t>
      </w:r>
      <w:r w:rsidDel="00000000" w:rsidR="00000000" w:rsidRPr="00000000">
        <w:rPr>
          <w:rtl w:val="0"/>
        </w:rPr>
      </w:r>
    </w:p>
    <w:p w:rsidR="00000000" w:rsidDel="00000000" w:rsidP="00000000" w:rsidRDefault="00000000" w:rsidRPr="00000000" w14:paraId="0000005E">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1.2: Function Over Frequency</w:t>
      </w:r>
      <w:r w:rsidDel="00000000" w:rsidR="00000000" w:rsidRPr="00000000">
        <w:rPr>
          <w:rtl w:val="0"/>
        </w:rPr>
      </w:r>
    </w:p>
    <w:p w:rsidR="00000000" w:rsidDel="00000000" w:rsidP="00000000" w:rsidRDefault="00000000" w:rsidRPr="00000000" w14:paraId="0000005F">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Rather than counting hours of play, the psychologists asked what gaming did for the adolescent. They described gaming as an escape from overwhelming schoolwork or family stress, a way to cope, a release, and, for one student, a way to remember a late father. Interviewee 1 stated this stance directly: two adolescents can play for the same number of hours and experience different outcomes, so the purpose of the gaming matters more than its frequency. Interviewee 5 explained that some adolescents use games to delay difficult tasks, which she described as a problem of emotional regulation rather than laziness.</w:t>
      </w:r>
      <w:r w:rsidDel="00000000" w:rsidR="00000000" w:rsidRPr="00000000">
        <w:rPr>
          <w:rtl w:val="0"/>
        </w:rPr>
      </w:r>
    </w:p>
    <w:p w:rsidR="00000000" w:rsidDel="00000000" w:rsidP="00000000" w:rsidRDefault="00000000" w:rsidRPr="00000000" w14:paraId="00000060">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61">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“one thing I have learned to consider or to notice is that we need to look at the function rather than just the frequency of their gaming.”</w:t>
      </w:r>
      <w:r w:rsidDel="00000000" w:rsidR="00000000" w:rsidRPr="00000000">
        <w:rPr>
          <w:rFonts w:ascii="Times New Roman" w:cs="Times New Roman" w:eastAsia="Times New Roman" w:hAnsi="Times New Roman"/>
          <w:i w:val="0"/>
          <w:iCs w:val="0"/>
          <w:sz w:val="24"/>
          <w:szCs w:val="24"/>
          <w:rtl w:val="0"/>
        </w:rPr>
        <w:br w:type="textWrapping"/>
        <w:t xml:space="preserve">(Interviewee 1, 07:30)</w:t>
      </w:r>
      <w:r w:rsidDel="00000000" w:rsidR="00000000" w:rsidRPr="00000000">
        <w:rPr>
          <w:rtl w:val="0"/>
        </w:rPr>
      </w:r>
    </w:p>
    <w:p w:rsidR="00000000" w:rsidDel="00000000" w:rsidP="00000000" w:rsidRDefault="00000000" w:rsidRPr="00000000" w14:paraId="00000062">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“‘Yung understanding ko ngayon, less focused don sa screen time kasi dati ‘yung judgement natin sa gaming “Ilang oras ba ‘yung nai-spend mo diyan noh. Ngayon more than the screen time, tinitingnan ko ano ‘yung function nung gaming doon sa tao okay.”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[My understanding now is less focused on screen time. Before, we judged gaming by hours spent. Now, more than screen time, I look at the function of gaming for the person.]</w:t>
      </w:r>
      <w:r w:rsidDel="00000000" w:rsidR="00000000" w:rsidRPr="00000000">
        <w:rPr>
          <w:rFonts w:ascii="Times New Roman" w:cs="Times New Roman" w:eastAsia="Times New Roman" w:hAnsi="Times New Roman"/>
          <w:i w:val="0"/>
          <w:iCs w:val="0"/>
          <w:sz w:val="24"/>
          <w:szCs w:val="24"/>
          <w:rtl w:val="0"/>
        </w:rPr>
        <w:br w:type="textWrapping"/>
        <w:t xml:space="preserve">(Interviewee 5, 16:06)</w:t>
      </w:r>
      <w:r w:rsidDel="00000000" w:rsidR="00000000" w:rsidRPr="00000000">
        <w:rPr>
          <w:rtl w:val="0"/>
        </w:rPr>
      </w:r>
    </w:p>
    <w:p w:rsidR="00000000" w:rsidDel="00000000" w:rsidP="00000000" w:rsidRDefault="00000000" w:rsidRPr="00000000" w14:paraId="00000063">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“Uh, it’s an escape... I think most of these students are not, at least ’yung nasa clinic, noh, ’yung mga nasa clinic. Ang napansin ko, they’re not the academic type of students. So kapag maraming assignments, nao-overwhelm sila doon, ano. Kapag maraming isi-submit na requirements, nao-overwhelm sila. So what do you do when you’re overwhelmed with requirements... like... you... if... kasi when you’re doing a school requirement that involves pain, so what do we do with pain? We try to delay facing pain. That’s why you procrastinate, and you procrastinate by playing.”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[It is an escape. I think most of these students—or at least the students in the clinic—are not the academic type. When there are many assignments and requirements to submit, they feel overwhelmed. What do you do when school requirements involve pain? We try to delay facing that pain. That is why you procrastinate, and you procrastinate by playing.]</w:t>
      </w:r>
      <w:r w:rsidDel="00000000" w:rsidR="00000000" w:rsidRPr="00000000">
        <w:rPr>
          <w:rFonts w:ascii="Times New Roman" w:cs="Times New Roman" w:eastAsia="Times New Roman" w:hAnsi="Times New Roman"/>
          <w:i w:val="0"/>
          <w:iCs w:val="0"/>
          <w:sz w:val="24"/>
          <w:szCs w:val="24"/>
          <w:rtl w:val="0"/>
        </w:rPr>
        <w:br w:type="textWrapping"/>
        <w:t xml:space="preserve">(Interviewee 5, 11:07)</w:t>
      </w:r>
      <w:r w:rsidDel="00000000" w:rsidR="00000000" w:rsidRPr="00000000">
        <w:rPr>
          <w:rtl w:val="0"/>
        </w:rPr>
      </w:r>
    </w:p>
    <w:p w:rsidR="00000000" w:rsidDel="00000000" w:rsidP="00000000" w:rsidRDefault="00000000" w:rsidRPr="00000000" w14:paraId="00000064">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1.3: Well-Being as Balance and Control, Not the Absence of Gaming</w:t>
      </w:r>
      <w:r w:rsidDel="00000000" w:rsidR="00000000" w:rsidRPr="00000000">
        <w:rPr>
          <w:rtl w:val="0"/>
        </w:rPr>
      </w:r>
    </w:p>
    <w:p w:rsidR="00000000" w:rsidDel="00000000" w:rsidP="00000000" w:rsidRDefault="00000000" w:rsidRPr="00000000" w14:paraId="00000065">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A recurring understanding of adolescent digital well-being emphasized balanced and controlled gaming rather than its complete absence. Participants described concerns when gaming disrupted sleep, school, relationships, or self-care. Interviewee 4 offered a divergent position, arguing that prolonged passive screen exposure weakens intentionality and mindfulness. That position is reported as her professional interpretation, not as a causal finding established by this study.</w:t>
      </w:r>
      <w:r w:rsidDel="00000000" w:rsidR="00000000" w:rsidRPr="00000000">
        <w:rPr>
          <w:rtl w:val="0"/>
        </w:rPr>
      </w:r>
    </w:p>
    <w:p w:rsidR="00000000" w:rsidDel="00000000" w:rsidP="00000000" w:rsidRDefault="00000000" w:rsidRPr="00000000" w14:paraId="00000066">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67">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“digital well-being is not the complete absence of gaming. Hindi ibig sabihin na nagga-game ka, hindi ka na well. Hindi rin ibig sabihin na hindi ka nagga-game, well ka.”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[Digital well-being is not the complete absence of gaming. Gaming does not mean you are not well. Not gaming does not mean you are well.]</w:t>
      </w:r>
      <w:r w:rsidDel="00000000" w:rsidR="00000000" w:rsidRPr="00000000">
        <w:rPr>
          <w:rFonts w:ascii="Times New Roman" w:cs="Times New Roman" w:eastAsia="Times New Roman" w:hAnsi="Times New Roman"/>
          <w:i w:val="0"/>
          <w:iCs w:val="0"/>
          <w:sz w:val="24"/>
          <w:szCs w:val="24"/>
          <w:rtl w:val="0"/>
        </w:rPr>
        <w:br w:type="textWrapping"/>
        <w:t xml:space="preserve">(Interviewee 5, 13:23)</w:t>
      </w:r>
      <w:r w:rsidDel="00000000" w:rsidR="00000000" w:rsidRPr="00000000">
        <w:rPr>
          <w:rtl w:val="0"/>
        </w:rPr>
      </w:r>
    </w:p>
    <w:p w:rsidR="00000000" w:rsidDel="00000000" w:rsidP="00000000" w:rsidRDefault="00000000" w:rsidRPr="00000000" w14:paraId="00000068">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“Gaming itself is not automatically dangerous or harmful, but what matters is whether they are able to maintain control over it.”</w:t>
      </w:r>
      <w:r w:rsidDel="00000000" w:rsidR="00000000" w:rsidRPr="00000000">
        <w:rPr>
          <w:rFonts w:ascii="Times New Roman" w:cs="Times New Roman" w:eastAsia="Times New Roman" w:hAnsi="Times New Roman"/>
          <w:i w:val="0"/>
          <w:iCs w:val="0"/>
          <w:sz w:val="24"/>
          <w:szCs w:val="24"/>
          <w:rtl w:val="0"/>
        </w:rPr>
        <w:br w:type="textWrapping"/>
        <w:t xml:space="preserve">(Interviewee 1, 09:30)</w:t>
      </w:r>
      <w:r w:rsidDel="00000000" w:rsidR="00000000" w:rsidRPr="00000000">
        <w:rPr>
          <w:rtl w:val="0"/>
        </w:rPr>
      </w:r>
    </w:p>
    <w:p w:rsidR="00000000" w:rsidDel="00000000" w:rsidP="00000000" w:rsidRDefault="00000000" w:rsidRPr="00000000" w14:paraId="00000069">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“Balancing enjoyment and responsible use.”</w:t>
      </w:r>
      <w:r w:rsidDel="00000000" w:rsidR="00000000" w:rsidRPr="00000000">
        <w:rPr>
          <w:rFonts w:ascii="Times New Roman" w:cs="Times New Roman" w:eastAsia="Times New Roman" w:hAnsi="Times New Roman"/>
          <w:i w:val="0"/>
          <w:iCs w:val="0"/>
          <w:sz w:val="24"/>
          <w:szCs w:val="24"/>
          <w:rtl w:val="0"/>
        </w:rPr>
        <w:br w:type="textWrapping"/>
        <w:t xml:space="preserve">(Interviewee 6, written response, item 1d)</w:t>
      </w:r>
      <w:r w:rsidDel="00000000" w:rsidR="00000000" w:rsidRPr="00000000">
        <w:rPr>
          <w:rtl w:val="0"/>
        </w:rPr>
      </w:r>
    </w:p>
    <w:p w:rsidR="00000000" w:rsidDel="00000000" w:rsidP="00000000" w:rsidRDefault="00000000" w:rsidRPr="00000000" w14:paraId="0000006A">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1.4: From Judging the Game to Understanding the Gamer</w:t>
      </w:r>
      <w:r w:rsidDel="00000000" w:rsidR="00000000" w:rsidRPr="00000000">
        <w:rPr>
          <w:rtl w:val="0"/>
        </w:rPr>
      </w:r>
    </w:p>
    <w:p w:rsidR="00000000" w:rsidDel="00000000" w:rsidP="00000000" w:rsidRDefault="00000000" w:rsidRPr="00000000" w14:paraId="0000006B">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Several participants described a shift toward understanding the context and meaning of gaming over the course of their practice. Their accounts referred to adolescent development, generational differences, and changing acceptance of gaming. Interviewee 4 offered a different trajectory: her concern about screen use increased after the pandemic. Interviewee 5’s closing statement captures the contextual approach: “The goal is not to simply reduce gaming, but to understand the gamer.”</w:t>
      </w:r>
      <w:r w:rsidDel="00000000" w:rsidR="00000000" w:rsidRPr="00000000">
        <w:rPr>
          <w:rtl w:val="0"/>
        </w:rPr>
      </w:r>
    </w:p>
    <w:p w:rsidR="00000000" w:rsidDel="00000000" w:rsidP="00000000" w:rsidRDefault="00000000" w:rsidRPr="00000000" w14:paraId="0000006C">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6D">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“Sabi ko, function na ‘yung titingnan ko, hindi na ‘yung duration. Hindi ko na siya tinitingnan as a problem, pero tinitingnan ko siya as, you know, an outcome of probably a deeper one, a deeper problem, a deeper issue.”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[As I said, I now look at function, not duration. I no longer see it as a problem but as an outcome of a deeper problem.]</w:t>
      </w:r>
      <w:r w:rsidDel="00000000" w:rsidR="00000000" w:rsidRPr="00000000">
        <w:rPr>
          <w:rFonts w:ascii="Times New Roman" w:cs="Times New Roman" w:eastAsia="Times New Roman" w:hAnsi="Times New Roman"/>
          <w:i w:val="0"/>
          <w:iCs w:val="0"/>
          <w:sz w:val="24"/>
          <w:szCs w:val="24"/>
          <w:rtl w:val="0"/>
        </w:rPr>
        <w:br w:type="textWrapping"/>
        <w:t xml:space="preserve">(Interviewee 1, 13:58)</w:t>
      </w:r>
      <w:r w:rsidDel="00000000" w:rsidR="00000000" w:rsidRPr="00000000">
        <w:rPr>
          <w:rtl w:val="0"/>
        </w:rPr>
      </w:r>
    </w:p>
    <w:p w:rsidR="00000000" w:rsidDel="00000000" w:rsidP="00000000" w:rsidRDefault="00000000" w:rsidRPr="00000000" w14:paraId="0000006E">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“Kasi, I wouldn’t ask na parang, anong mali sa kanila or bakit nila ginagawa ‘yun, kasi in hindsight I already know why. It’s part of them developing. Kumbaga, they themselves kasi, they’re not the finished product.”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 would not ask what is wrong with them or why they do it, because I already know why. It is part of them developing; they are not the finished product.]</w:t>
      </w:r>
      <w:r w:rsidDel="00000000" w:rsidR="00000000" w:rsidRPr="00000000">
        <w:rPr>
          <w:rFonts w:ascii="Times New Roman" w:cs="Times New Roman" w:eastAsia="Times New Roman" w:hAnsi="Times New Roman"/>
          <w:i w:val="0"/>
          <w:iCs w:val="0"/>
          <w:sz w:val="24"/>
          <w:szCs w:val="24"/>
          <w:rtl w:val="0"/>
        </w:rPr>
        <w:br w:type="textWrapping"/>
        <w:t xml:space="preserve">(Interviewee 3, 11:58)</w:t>
      </w:r>
      <w:r w:rsidDel="00000000" w:rsidR="00000000" w:rsidRPr="00000000">
        <w:rPr>
          <w:rtl w:val="0"/>
        </w:rPr>
      </w:r>
    </w:p>
    <w:p w:rsidR="00000000" w:rsidDel="00000000" w:rsidP="00000000" w:rsidRDefault="00000000" w:rsidRPr="00000000" w14:paraId="0000006F">
      <w:pPr>
        <w:keepNext w:val="0"/>
        <w:keepLines w:val="0"/>
        <w:widowControl w:val="1"/>
        <w:spacing w:after="160" w:before="160" w:line="360" w:lineRule="auto"/>
        <w:ind w:left="864" w:right="864" w:firstLine="0"/>
        <w:jc w:val="center"/>
        <w:rPr/>
      </w:pPr>
      <w:sdt>
        <w:sdtPr>
          <w:id w:val="547246081"/>
          <w:tag w:val="goog_rdk_1"/>
        </w:sdtPr>
        <w:sdtContent>
          <w:commentRangeStart w:id="1"/>
        </w:sdtContent>
      </w:sdt>
      <w:r w:rsidDel="00000000" w:rsidR="00000000" w:rsidRPr="00000000">
        <w:rPr>
          <w:rFonts w:ascii="Times New Roman" w:cs="Times New Roman" w:eastAsia="Times New Roman" w:hAnsi="Times New Roman"/>
          <w:i w:val="1"/>
          <w:iCs w:val="1"/>
          <w:sz w:val="24"/>
          <w:szCs w:val="24"/>
          <w:rtl w:val="0"/>
        </w:rPr>
        <w:t xml:space="preserve">“That gaming should not be viewed only as a behavior that adults must control. Kasi ‘yun ang tingin natin, parati, ‘yung gaming, ang goal natin diyan, palagi, kontrolin lang. There's something beyond that. Pwede kasi maging useful ang gaming para maintindihan, ano ba ang kailangan ng mga adolescents? Bakit sila andon? Kasi baka makaisip tayo ng ibang paraan besides gaming na ma-memeet mo ‘yung needs nila. So it could be a door to understanding the needs of adolescents. The goal is not to simply reduce gaming, but to understand the gamer.”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[Gaming should not be viewed only as a behavior adults must control. That is how we often see it: the goal is always just to control gaming. There is something beyond that. Gaming can help us understand what adolescents need and why they are there, so that we can think of other ways besides gaming to meet those needs. It could be a door to understanding adolescents’ needs. The goal is not to simply reduce gaming, but to understand the gamer.]</w:t>
      </w:r>
      <w:r w:rsidDel="00000000" w:rsidR="00000000" w:rsidRPr="00000000">
        <w:rPr>
          <w:rFonts w:ascii="Times New Roman" w:cs="Times New Roman" w:eastAsia="Times New Roman" w:hAnsi="Times New Roman"/>
          <w:i w:val="0"/>
          <w:iCs w:val="0"/>
          <w:sz w:val="24"/>
          <w:szCs w:val="24"/>
          <w:rtl w:val="0"/>
        </w:rPr>
        <w:br w:type="textWrapping"/>
        <w:t xml:space="preserve">(Interviewee 5, 49:26)</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0">
      <w:pPr>
        <w:keepNext w:val="1"/>
        <w:ind w:left="0" w:right="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Themes for SOP 2</w:t>
      </w:r>
      <w:r w:rsidDel="00000000" w:rsidR="00000000" w:rsidRPr="00000000">
        <w:rPr>
          <w:rtl w:val="0"/>
        </w:rPr>
      </w:r>
    </w:p>
    <w:p w:rsidR="00000000" w:rsidDel="00000000" w:rsidP="00000000" w:rsidRDefault="00000000" w:rsidRPr="00000000" w14:paraId="00000071">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1"/>
          <w:iCs w:val="1"/>
          <w:sz w:val="24"/>
          <w:szCs w:val="24"/>
          <w:rtl w:val="0"/>
        </w:rPr>
        <w:t xml:space="preserve">How do psychologists in Luzon describe the factors that shape adolescent digital well-being in gaming environments?</w:t>
      </w:r>
      <w:r w:rsidDel="00000000" w:rsidR="00000000" w:rsidRPr="00000000">
        <w:rPr>
          <w:rtl w:val="0"/>
        </w:rPr>
      </w:r>
    </w:p>
    <w:p w:rsidR="00000000" w:rsidDel="00000000" w:rsidP="00000000" w:rsidRDefault="00000000" w:rsidRPr="00000000" w14:paraId="00000072">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Five themes described the factors that the psychologists considered when judging how gaming relates to an adolescent's digital well-being. They are arranged from the factors closest to the adolescent to the wider setting, and end with how these factors relate to one another.</w:t>
      </w:r>
      <w:r w:rsidDel="00000000" w:rsidR="00000000" w:rsidRPr="00000000">
        <w:rPr>
          <w:rtl w:val="0"/>
        </w:rPr>
      </w:r>
    </w:p>
    <w:p w:rsidR="00000000" w:rsidDel="00000000" w:rsidP="00000000" w:rsidRDefault="00000000" w:rsidRPr="00000000" w14:paraId="00000073">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2.1: The Adolescent's Emotional State, Motives, and Basic Needs</w:t>
      </w:r>
      <w:r w:rsidDel="00000000" w:rsidR="00000000" w:rsidRPr="00000000">
        <w:rPr>
          <w:rtl w:val="0"/>
        </w:rPr>
      </w:r>
    </w:p>
    <w:p w:rsidR="00000000" w:rsidDel="00000000" w:rsidP="00000000" w:rsidRDefault="00000000" w:rsidRPr="00000000" w14:paraId="00000074">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first factors the psychologists checked were within the adolescent: the emotional state before and after playing, the stressor the adolescent might be avoiding, the motive for playing, the pattern and amount of play, and the adolescent's clinical history. When asked which factor mattered most, two participants pointed to basic needs, namely whether the adolescent still slept, ate, and took care of themselves, and placed these before emotional factors.</w:t>
      </w:r>
      <w:r w:rsidDel="00000000" w:rsidR="00000000" w:rsidRPr="00000000">
        <w:rPr>
          <w:rtl w:val="0"/>
        </w:rPr>
      </w:r>
    </w:p>
    <w:p w:rsidR="00000000" w:rsidDel="00000000" w:rsidP="00000000" w:rsidRDefault="00000000" w:rsidRPr="00000000" w14:paraId="00000075">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76">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“primarily, we consider the emotional state of that individual. ‘Yung motivation niya, kung bakit siya engaged sa gaming, ‘yung amount ng play na meron siya. ‘Yung family environment niya, ‘yung relationship niya with other people, with friends, with workmates, or kung sino man. ‘Yung academic demands, if nasa school ba ‘yung tao na ‘yon. ‘Yung sleep niya, kamusta ‘yung sleep niya, ‘yung sleeping hours niya, ‘yung quality of sleep, ‘yung coping niya, and of course what type of gaming environment are they actually participating in.”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[Primarily we consider the emotional state of the individual, their motivation for gaming, the amount of play, their family environment, relationships, academic demands, sleep, coping, and the type of gaming environment.]</w:t>
      </w:r>
      <w:r w:rsidDel="00000000" w:rsidR="00000000" w:rsidRPr="00000000">
        <w:rPr>
          <w:rFonts w:ascii="Times New Roman" w:cs="Times New Roman" w:eastAsia="Times New Roman" w:hAnsi="Times New Roman"/>
          <w:i w:val="0"/>
          <w:iCs w:val="0"/>
          <w:sz w:val="24"/>
          <w:szCs w:val="24"/>
          <w:rtl w:val="0"/>
        </w:rPr>
        <w:br w:type="textWrapping"/>
        <w:t xml:space="preserve">(Interviewee 1, 18:23)</w:t>
      </w:r>
      <w:r w:rsidDel="00000000" w:rsidR="00000000" w:rsidRPr="00000000">
        <w:rPr>
          <w:rtl w:val="0"/>
        </w:rPr>
      </w:r>
    </w:p>
    <w:p w:rsidR="00000000" w:rsidDel="00000000" w:rsidP="00000000" w:rsidRDefault="00000000" w:rsidRPr="00000000" w14:paraId="00000077">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“mas mawe-weigh ko na siyempre, ‘yung physical well-being muna nila ‘yung gusto kong tignan ‘no. Kasi maraming cases na puro gano’n sa gaming industry addiction eh. May instance na hindi sila kumakain so. there’s malnutrition ‘no. Tapos, ‘yung mga sleep deprived, andaming problems, mood ‘no, shifting ng mood, may behavioural problems, may aggression problems ‘no. That follows nalang. Pero siyempre ‘yung unang una is physically muna. ‘Yun yung pinaka, followed by ‘yung emotional well-being factors.”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[To give emphasis, I would weigh physical well-being first: in gaming addiction cases they do not eat, so there is malnutrition, and sleep deprivation brings mood, behavior and aggression problems. Physical first, then emotional well-being.]</w:t>
      </w:r>
      <w:r w:rsidDel="00000000" w:rsidR="00000000" w:rsidRPr="00000000">
        <w:rPr>
          <w:rFonts w:ascii="Times New Roman" w:cs="Times New Roman" w:eastAsia="Times New Roman" w:hAnsi="Times New Roman"/>
          <w:i w:val="0"/>
          <w:iCs w:val="0"/>
          <w:sz w:val="24"/>
          <w:szCs w:val="24"/>
          <w:rtl w:val="0"/>
        </w:rPr>
        <w:br w:type="textWrapping"/>
        <w:t xml:space="preserve">(Interviewee 3, 14:51)</w:t>
      </w:r>
      <w:r w:rsidDel="00000000" w:rsidR="00000000" w:rsidRPr="00000000">
        <w:rPr>
          <w:rtl w:val="0"/>
        </w:rPr>
      </w:r>
    </w:p>
    <w:p w:rsidR="00000000" w:rsidDel="00000000" w:rsidP="00000000" w:rsidRDefault="00000000" w:rsidRPr="00000000" w14:paraId="00000078">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“‘yung pinaka-importante ‘yung affected na ang basic physiological needs. Ano ‘yung basic physiological needs? Sleep. Eating. ‘Di na kumakain, ‘di na natutulog . Okay, ‘di ba, pinaka-importante ‘yon? Wala ng ibang kaibigan sa labas. Ano yon, uh, belongingness needs ‘yon. Number two siguro ‘yung safety.”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[Most important is when basic physiological needs are affected: sleep, eating. Not eating, not sleeping, is that not the most important? No friends outside, that is belongingness. Number two is safety.]</w:t>
      </w:r>
      <w:r w:rsidDel="00000000" w:rsidR="00000000" w:rsidRPr="00000000">
        <w:rPr>
          <w:rFonts w:ascii="Times New Roman" w:cs="Times New Roman" w:eastAsia="Times New Roman" w:hAnsi="Times New Roman"/>
          <w:i w:val="0"/>
          <w:iCs w:val="0"/>
          <w:sz w:val="24"/>
          <w:szCs w:val="24"/>
          <w:rtl w:val="0"/>
        </w:rPr>
        <w:br w:type="textWrapping"/>
        <w:t xml:space="preserve">(Interviewee 5, 22:56)</w:t>
      </w:r>
      <w:r w:rsidDel="00000000" w:rsidR="00000000" w:rsidRPr="00000000">
        <w:rPr>
          <w:rtl w:val="0"/>
        </w:rPr>
      </w:r>
    </w:p>
    <w:p w:rsidR="00000000" w:rsidDel="00000000" w:rsidP="00000000" w:rsidRDefault="00000000" w:rsidRPr="00000000" w14:paraId="00000079">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2.2: The Family as a Source of Stress and of Support</w:t>
      </w:r>
      <w:r w:rsidDel="00000000" w:rsidR="00000000" w:rsidRPr="00000000">
        <w:rPr>
          <w:rtl w:val="0"/>
        </w:rPr>
      </w:r>
    </w:p>
    <w:p w:rsidR="00000000" w:rsidDel="00000000" w:rsidP="00000000" w:rsidRDefault="00000000" w:rsidRPr="00000000" w14:paraId="0000007A">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family was described both as a source of stress and as a source of protection. Family arguments and pressure were named as the stress that adolescents escape through gam ing, and in some cases gaming served as a way out of an abusive home or a way to forget a trauma. At the same time, the psychologists checked family support and supervision as protective factors that could balance the risk.</w:t>
      </w:r>
      <w:r w:rsidDel="00000000" w:rsidR="00000000" w:rsidRPr="00000000">
        <w:rPr>
          <w:rtl w:val="0"/>
        </w:rPr>
      </w:r>
    </w:p>
    <w:p w:rsidR="00000000" w:rsidDel="00000000" w:rsidP="00000000" w:rsidRDefault="00000000" w:rsidRPr="00000000" w14:paraId="0000007B">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7C">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“ano ‘yung stressor that you’re trying to avoid.. that’s why you’re gaming. Ano ‘yung stressor mo. Halimbawa, kapag nagkakaroon ng family arguments, ina-avoid mo ‘yon, nas-stress ka kapag naririnig mo may mga family argument, nagge-gaming ka. So importante ano ‘yung existing stressor that lead you to gaming. Kaya bumagsak ka sa quiz, magge-gaming ka.”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[What is the stressor you are avoiding by gaming? For example, when there are family arguments, you avoid that, you are stressed hearing it, so you game. Or you failed a quiz, so you game.]</w:t>
      </w:r>
      <w:r w:rsidDel="00000000" w:rsidR="00000000" w:rsidRPr="00000000">
        <w:rPr>
          <w:rFonts w:ascii="Times New Roman" w:cs="Times New Roman" w:eastAsia="Times New Roman" w:hAnsi="Times New Roman"/>
          <w:i w:val="0"/>
          <w:iCs w:val="0"/>
          <w:sz w:val="24"/>
          <w:szCs w:val="24"/>
          <w:rtl w:val="0"/>
        </w:rPr>
        <w:br w:type="textWrapping"/>
        <w:t xml:space="preserve">(Interviewee 5, 18:11)</w:t>
      </w:r>
      <w:r w:rsidDel="00000000" w:rsidR="00000000" w:rsidRPr="00000000">
        <w:rPr>
          <w:rtl w:val="0"/>
        </w:rPr>
      </w:r>
    </w:p>
    <w:p w:rsidR="00000000" w:rsidDel="00000000" w:rsidP="00000000" w:rsidRDefault="00000000" w:rsidRPr="00000000" w14:paraId="0000007D">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“meron ding mga cases na 'yun pala 'yung ginagawa nila just for them to, you know, parang escape a very toxic or abusive environment. For some, it's their way of trying to forget a trauma.”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[There are also cases where they do it to escape a very toxic or abusive environment. For some, it is their way of trying to forget a trauma.]</w:t>
      </w:r>
      <w:r w:rsidDel="00000000" w:rsidR="00000000" w:rsidRPr="00000000">
        <w:rPr>
          <w:rFonts w:ascii="Times New Roman" w:cs="Times New Roman" w:eastAsia="Times New Roman" w:hAnsi="Times New Roman"/>
          <w:i w:val="0"/>
          <w:iCs w:val="0"/>
          <w:sz w:val="24"/>
          <w:szCs w:val="24"/>
          <w:rtl w:val="0"/>
        </w:rPr>
        <w:br w:type="textWrapping"/>
        <w:t xml:space="preserve">(Interviewee 1, 29:54)</w:t>
      </w:r>
      <w:r w:rsidDel="00000000" w:rsidR="00000000" w:rsidRPr="00000000">
        <w:rPr>
          <w:rtl w:val="0"/>
        </w:rPr>
      </w:r>
    </w:p>
    <w:p w:rsidR="00000000" w:rsidDel="00000000" w:rsidP="00000000" w:rsidRDefault="00000000" w:rsidRPr="00000000" w14:paraId="0000007E">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“di mo lang titignan ‘yung risk niya, pati ‘yung supports niya, like ‘yung family environment niya. Okay ba ‘yung environment niya sa family support? May support ba siyang pwedeng makuha sa family niya? May friends ba siya?”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[You do not only look at the risk but also the supports, like the family environment. Is there family support? Does he have friends?]</w:t>
      </w:r>
      <w:r w:rsidDel="00000000" w:rsidR="00000000" w:rsidRPr="00000000">
        <w:rPr>
          <w:rFonts w:ascii="Times New Roman" w:cs="Times New Roman" w:eastAsia="Times New Roman" w:hAnsi="Times New Roman"/>
          <w:i w:val="0"/>
          <w:iCs w:val="0"/>
          <w:sz w:val="24"/>
          <w:szCs w:val="24"/>
          <w:rtl w:val="0"/>
        </w:rPr>
        <w:br w:type="textWrapping"/>
        <w:t xml:space="preserve">(Interviewee 4, 50:09)</w:t>
      </w:r>
      <w:r w:rsidDel="00000000" w:rsidR="00000000" w:rsidRPr="00000000">
        <w:rPr>
          <w:rtl w:val="0"/>
        </w:rPr>
      </w:r>
    </w:p>
    <w:p w:rsidR="00000000" w:rsidDel="00000000" w:rsidP="00000000" w:rsidRDefault="00000000" w:rsidRPr="00000000" w14:paraId="0000007F">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2.3: Online Peers as Belonging and as Risk</w:t>
      </w:r>
      <w:r w:rsidDel="00000000" w:rsidR="00000000" w:rsidRPr="00000000">
        <w:rPr>
          <w:rtl w:val="0"/>
        </w:rPr>
      </w:r>
    </w:p>
    <w:p w:rsidR="00000000" w:rsidDel="00000000" w:rsidP="00000000" w:rsidRDefault="00000000" w:rsidRPr="00000000" w14:paraId="00000080">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Participants described online gaming communities as possible sources of friendship and belonging. Some accounts emphasized a space where introverted or neurodivergent adolescents may experience less rejection. Other accounts concerned harassment, exclusion, and grooming. These are reported professional observations, not estimates of how often such experiences occur among adolescents.</w:t>
      </w:r>
      <w:r w:rsidDel="00000000" w:rsidR="00000000" w:rsidRPr="00000000">
        <w:rPr>
          <w:rtl w:val="0"/>
        </w:rPr>
      </w:r>
    </w:p>
    <w:p w:rsidR="00000000" w:rsidDel="00000000" w:rsidP="00000000" w:rsidRDefault="00000000" w:rsidRPr="00000000" w14:paraId="00000081">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82">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“Kasi ngayon ‘yung online gaming is... is social also diba? Hindi kagaya ng sa console ka lang, nag-ggame ka lang ganon. Pag online you are in a community diba? You play with other people. And so um... kapag ‘yung... the people you encounter there are, are parang... are not good influence, so they can influence you, siguro that’s another level of gaming, when we talk online gaming.”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[Online gaming is social now. Unlike console play, you are in a community and play with others. If the people you meet there are not a good influence, they can influence you.]</w:t>
      </w:r>
      <w:r w:rsidDel="00000000" w:rsidR="00000000" w:rsidRPr="00000000">
        <w:rPr>
          <w:rFonts w:ascii="Times New Roman" w:cs="Times New Roman" w:eastAsia="Times New Roman" w:hAnsi="Times New Roman"/>
          <w:i w:val="0"/>
          <w:iCs w:val="0"/>
          <w:sz w:val="24"/>
          <w:szCs w:val="24"/>
          <w:rtl w:val="0"/>
        </w:rPr>
        <w:br w:type="textWrapping"/>
        <w:t xml:space="preserve">(Interviewee 4, 39:51)</w:t>
      </w:r>
      <w:r w:rsidDel="00000000" w:rsidR="00000000" w:rsidRPr="00000000">
        <w:rPr>
          <w:rtl w:val="0"/>
        </w:rPr>
      </w:r>
    </w:p>
    <w:p w:rsidR="00000000" w:rsidDel="00000000" w:rsidP="00000000" w:rsidRDefault="00000000" w:rsidRPr="00000000" w14:paraId="00000083">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“ang sinasabi nila is more than the game, ‘yung trash talk daw. Well because, walang filter do’n, no, uh, tapos importante din sigurong malaman kung sa online gaming na ‘yon may nangyayari bang harassment, exclusion, gan’yan, exploitation, gan’yan, no.”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[My students said what they like is more than the game: the trash talk, with no filter. It is also important to know if there is harassment, exclusion or exploitation in that online space.]</w:t>
      </w:r>
      <w:r w:rsidDel="00000000" w:rsidR="00000000" w:rsidRPr="00000000">
        <w:rPr>
          <w:rFonts w:ascii="Times New Roman" w:cs="Times New Roman" w:eastAsia="Times New Roman" w:hAnsi="Times New Roman"/>
          <w:i w:val="0"/>
          <w:iCs w:val="0"/>
          <w:sz w:val="24"/>
          <w:szCs w:val="24"/>
          <w:rtl w:val="0"/>
        </w:rPr>
        <w:br w:type="textWrapping"/>
        <w:t xml:space="preserve">(Interviewee 5, 18:11)</w:t>
      </w:r>
      <w:r w:rsidDel="00000000" w:rsidR="00000000" w:rsidRPr="00000000">
        <w:rPr>
          <w:rtl w:val="0"/>
        </w:rPr>
      </w:r>
    </w:p>
    <w:p w:rsidR="00000000" w:rsidDel="00000000" w:rsidP="00000000" w:rsidRDefault="00000000" w:rsidRPr="00000000" w14:paraId="00000084">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“Kasi sa in-person community kasi nahihirapan sila to be accepted. To be acknowledged. Parang ganyan. Pero ‘yung sa gaming community na ‘yun, hindi mo, minsan hindi mo naman nakikita ‘yung kalaro mo, diba. So, hindi mo na kayang ipakita ‘yung totoong ikaw. Basta alam mo lang laruin ang game. So, it becomes a shield. A protection.”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[For an adolescent on the autism spectrum, for example: in person they struggle to be accepted and acknowledged. In the gaming community you often do not see your co-player, so you do not have to show your real self; you only need to know how to play the game. So it becomes a shield, a protection.]</w:t>
      </w:r>
      <w:r w:rsidDel="00000000" w:rsidR="00000000" w:rsidRPr="00000000">
        <w:rPr>
          <w:rFonts w:ascii="Times New Roman" w:cs="Times New Roman" w:eastAsia="Times New Roman" w:hAnsi="Times New Roman"/>
          <w:i w:val="0"/>
          <w:iCs w:val="0"/>
          <w:sz w:val="24"/>
          <w:szCs w:val="24"/>
          <w:rtl w:val="0"/>
        </w:rPr>
        <w:br w:type="textWrapping"/>
        <w:t xml:space="preserve">(Interviewee 5, 28:38)</w:t>
      </w:r>
      <w:r w:rsidDel="00000000" w:rsidR="00000000" w:rsidRPr="00000000">
        <w:rPr>
          <w:rtl w:val="0"/>
        </w:rPr>
      </w:r>
    </w:p>
    <w:p w:rsidR="00000000" w:rsidDel="00000000" w:rsidP="00000000" w:rsidRDefault="00000000" w:rsidRPr="00000000" w14:paraId="00000085">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2.4: The Game's Content, Cost, and Public Image</w:t>
      </w:r>
      <w:r w:rsidDel="00000000" w:rsidR="00000000" w:rsidRPr="00000000">
        <w:rPr>
          <w:rtl w:val="0"/>
        </w:rPr>
      </w:r>
    </w:p>
    <w:p w:rsidR="00000000" w:rsidDel="00000000" w:rsidP="00000000" w:rsidRDefault="00000000" w:rsidRPr="00000000" w14:paraId="00000086">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Participants also discussed game content, immersive design, in-game spending, gacha games, loot boxes, advertising, and aspirations toward e-sports. Some referred to public discussion connecting gaming with serious incidents, while another distinguished association from causation. These references describe influences on professional interpretation and do not establish that gaming caused a particular incident.</w:t>
      </w:r>
      <w:r w:rsidDel="00000000" w:rsidR="00000000" w:rsidRPr="00000000">
        <w:rPr>
          <w:rtl w:val="0"/>
        </w:rPr>
      </w:r>
    </w:p>
    <w:p w:rsidR="00000000" w:rsidDel="00000000" w:rsidP="00000000" w:rsidRDefault="00000000" w:rsidRPr="00000000" w14:paraId="00000087">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88">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“gaming has, has actually diversified, like the experience of gaming, compared to 20 years ago, is so much different now. Hindi lang ‘yung mismong content is very realistic, of course, they’re more interesting now, may storyline pa ‘di ba? and then you have, you have an option to anong tawag mo do’n? ‘Yung, you are one of the characters. There’s a role playing  aspect. So, talagang, mai-immersed ka du’n sa game, it’s like virtual reality. So, it’s not just a game anymore, it’s parang, for a while, it becomes your reality ‘no. You assume that character in the game, para kang warrior ka, or something. That’s why I think a lot of people get hooked in it, kasi you become the game. You become the game, and then you get to really interact ‘no? Minsan nga, I don’t know, it seems that there is a blurring of the distinction between the person and the character. So, when you interact, parang you may find yourself not just interacting with the people, with the actual people you’re playing with, they do, ‘di ba? They’re interacting with the people they’re playing with, they talk to them. But they also interact as the character in the game? That’s one aspect pala that I realized ‘no when they talk about gaming. Parang immersive kasi siya, and so there’s a blur between reality and the gaming. it becomes your reality.”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[Gaming has diversified... content is realistic, there is a storyline, you become one of the characters. It is like virtual reality... there is a blurring of the distinction between the person and the character. It becomes your reality.]</w:t>
      </w:r>
      <w:r w:rsidDel="00000000" w:rsidR="00000000" w:rsidRPr="00000000">
        <w:rPr>
          <w:rFonts w:ascii="Times New Roman" w:cs="Times New Roman" w:eastAsia="Times New Roman" w:hAnsi="Times New Roman"/>
          <w:i w:val="0"/>
          <w:iCs w:val="0"/>
          <w:sz w:val="24"/>
          <w:szCs w:val="24"/>
          <w:rtl w:val="0"/>
        </w:rPr>
        <w:br w:type="textWrapping"/>
        <w:t xml:space="preserve">(Interviewee 4, 42:44)</w:t>
      </w:r>
      <w:r w:rsidDel="00000000" w:rsidR="00000000" w:rsidRPr="00000000">
        <w:rPr>
          <w:rtl w:val="0"/>
        </w:rPr>
      </w:r>
    </w:p>
    <w:p w:rsidR="00000000" w:rsidDel="00000000" w:rsidP="00000000" w:rsidRDefault="00000000" w:rsidRPr="00000000" w14:paraId="00000089">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“we are actually more… becoming more… cautious of the type of game because of the recent shooting incidents na inaassociate nila sa gaming.”</w:t>
      </w:r>
      <w:r w:rsidDel="00000000" w:rsidR="00000000" w:rsidRPr="00000000">
        <w:rPr>
          <w:rFonts w:ascii="Times New Roman" w:cs="Times New Roman" w:eastAsia="Times New Roman" w:hAnsi="Times New Roman"/>
          <w:i w:val="0"/>
          <w:iCs w:val="0"/>
          <w:sz w:val="24"/>
          <w:szCs w:val="24"/>
          <w:rtl w:val="0"/>
        </w:rPr>
        <w:br w:type="textWrapping"/>
        <w:t xml:space="preserve">(Interviewee 5, 18:11)</w:t>
      </w:r>
      <w:r w:rsidDel="00000000" w:rsidR="00000000" w:rsidRPr="00000000">
        <w:rPr>
          <w:rtl w:val="0"/>
        </w:rPr>
      </w:r>
    </w:p>
    <w:p w:rsidR="00000000" w:rsidDel="00000000" w:rsidP="00000000" w:rsidRDefault="00000000" w:rsidRPr="00000000" w14:paraId="0000008A">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“‘Yung spending. Magkano ang nagagastos. Gumagastos ba kayo sa games? ‘Di ba bumibili kayo ng weapons?”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[Spending: how much is spent. Do you spend on games? Don't you buy weapons?]</w:t>
      </w:r>
      <w:r w:rsidDel="00000000" w:rsidR="00000000" w:rsidRPr="00000000">
        <w:rPr>
          <w:rFonts w:ascii="Times New Roman" w:cs="Times New Roman" w:eastAsia="Times New Roman" w:hAnsi="Times New Roman"/>
          <w:i w:val="0"/>
          <w:iCs w:val="0"/>
          <w:sz w:val="24"/>
          <w:szCs w:val="24"/>
          <w:rtl w:val="0"/>
        </w:rPr>
        <w:br w:type="textWrapping"/>
        <w:t xml:space="preserve">(Interviewee 5, 18:11)</w:t>
      </w:r>
      <w:r w:rsidDel="00000000" w:rsidR="00000000" w:rsidRPr="00000000">
        <w:rPr>
          <w:rtl w:val="0"/>
        </w:rPr>
      </w:r>
    </w:p>
    <w:p w:rsidR="00000000" w:rsidDel="00000000" w:rsidP="00000000" w:rsidRDefault="00000000" w:rsidRPr="00000000" w14:paraId="0000008B">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2.5: Interlocking Factors Whose Weight Differs per Adolescent</w:t>
      </w:r>
      <w:r w:rsidDel="00000000" w:rsidR="00000000" w:rsidRPr="00000000">
        <w:rPr>
          <w:rtl w:val="0"/>
        </w:rPr>
      </w:r>
    </w:p>
    <w:p w:rsidR="00000000" w:rsidDel="00000000" w:rsidP="00000000" w:rsidRDefault="00000000" w:rsidRPr="00000000" w14:paraId="0000008C">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Across the dataset, participants discussed factors in relation to one another rather than as isolated influences. Interviewees 1 and 5 described a possible cycle involving stress, gaming, disrupted sleep or school functioning, and further stress. The importance of factors varied by the adolescent’s circumstances, motives, relationships, and resources. These accounts illustrate practitioners’ interpretations; the study did not observe or test the proposed cycle longitudinally.</w:t>
      </w:r>
      <w:r w:rsidDel="00000000" w:rsidR="00000000" w:rsidRPr="00000000">
        <w:rPr>
          <w:rtl w:val="0"/>
        </w:rPr>
      </w:r>
    </w:p>
    <w:p w:rsidR="00000000" w:rsidDel="00000000" w:rsidP="00000000" w:rsidRDefault="00000000" w:rsidRPr="00000000" w14:paraId="0000008D">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8E">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“an adolescents, who, for example, may be experiencing stress in their academics or their family, can turn to gaming for relief, and gaming can actually provide them support, social support, okay, uh, a way for them to regulate their emotions. However, if it becomes excessive, it can affect other areas of their life also. Babalik ulit ‘yon, magiging loop siya. It can affect their academics, it can affect their sleep, their physical health. Which will then create more stress, and lead them to relying on gaming even more. So, interconnected talaga, like... um, you’re stressed, you do gaming. But, too much gaming, babalik ulit, mase-stress ka ulit, and then, it becomes a loop. So, uh, I tend to understand it as a cycle, rather than just an isolated behavior.”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[An adolescent stressed by school or family turns to gaming for relief... if excessive, it affects school, sleep and health, creating more stress and more gaming. It becomes a loop. I understand it as a cycle rather than an isolated behavior.]</w:t>
      </w:r>
      <w:r w:rsidDel="00000000" w:rsidR="00000000" w:rsidRPr="00000000">
        <w:rPr>
          <w:rFonts w:ascii="Times New Roman" w:cs="Times New Roman" w:eastAsia="Times New Roman" w:hAnsi="Times New Roman"/>
          <w:i w:val="0"/>
          <w:iCs w:val="0"/>
          <w:sz w:val="24"/>
          <w:szCs w:val="24"/>
          <w:rtl w:val="0"/>
        </w:rPr>
        <w:br w:type="textWrapping"/>
        <w:t xml:space="preserve">(Interviewee 1, 22:03)</w:t>
      </w:r>
      <w:r w:rsidDel="00000000" w:rsidR="00000000" w:rsidRPr="00000000">
        <w:rPr>
          <w:rtl w:val="0"/>
        </w:rPr>
      </w:r>
    </w:p>
    <w:p w:rsidR="00000000" w:rsidDel="00000000" w:rsidP="00000000" w:rsidRDefault="00000000" w:rsidRPr="00000000" w14:paraId="0000008F">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“It’s more of a cycle. Halimbawa, an adolescent experience academic or family stress, no, nagge-gaming siya, for relief, okay, uh, and then, uh,  mags-sleep siya nang late, mags-struggle siya sa school, babagsak siya, then bumagsak siya, magge-gaming na naman siya, kasi tinatry niyang mag-cope sa pain na bumagsak siya. Parang ganyan, no. So, cycle lang siya.”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[It is more of a cycle. An adolescent under academic or family stress games for relief, sleeps late, struggles in school, fails, then games again to cope with the pain of failing. It is just a cycle.]</w:t>
      </w:r>
      <w:r w:rsidDel="00000000" w:rsidR="00000000" w:rsidRPr="00000000">
        <w:rPr>
          <w:rFonts w:ascii="Times New Roman" w:cs="Times New Roman" w:eastAsia="Times New Roman" w:hAnsi="Times New Roman"/>
          <w:i w:val="0"/>
          <w:iCs w:val="0"/>
          <w:sz w:val="24"/>
          <w:szCs w:val="24"/>
          <w:rtl w:val="0"/>
        </w:rPr>
        <w:br w:type="textWrapping"/>
        <w:t xml:space="preserve">(Interviewee 5, 24:45)</w:t>
      </w:r>
      <w:r w:rsidDel="00000000" w:rsidR="00000000" w:rsidRPr="00000000">
        <w:rPr>
          <w:rtl w:val="0"/>
        </w:rPr>
      </w:r>
    </w:p>
    <w:p w:rsidR="00000000" w:rsidDel="00000000" w:rsidP="00000000" w:rsidRDefault="00000000" w:rsidRPr="00000000" w14:paraId="00000090">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“the intention perhaps nung una out of siguro, ‘yun nga, out of leisure, ‘no. Nag-start du’n sa bored lang sila, gusto nila maglaro. Hanggang sa parang they’re enticed, hanggang sa parang naglalaro na sila out of habit, hanggang sa mahumaling na, naaapektuhan na ‘yung kanilang mga day-to-day function.”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[At first the intention is leisure, they are bored and want to play, then they are enticed, then they play out of habit, until they are hooked and their day-to-day functioning is affected.]</w:t>
      </w:r>
      <w:r w:rsidDel="00000000" w:rsidR="00000000" w:rsidRPr="00000000">
        <w:rPr>
          <w:rFonts w:ascii="Times New Roman" w:cs="Times New Roman" w:eastAsia="Times New Roman" w:hAnsi="Times New Roman"/>
          <w:i w:val="0"/>
          <w:iCs w:val="0"/>
          <w:sz w:val="24"/>
          <w:szCs w:val="24"/>
          <w:rtl w:val="0"/>
        </w:rPr>
        <w:br w:type="textWrapping"/>
        <w:t xml:space="preserve">(Interviewee 3, 18:20)</w:t>
      </w:r>
      <w:r w:rsidDel="00000000" w:rsidR="00000000" w:rsidRPr="00000000">
        <w:rPr>
          <w:rtl w:val="0"/>
        </w:rPr>
      </w:r>
    </w:p>
    <w:p w:rsidR="00000000" w:rsidDel="00000000" w:rsidP="00000000" w:rsidRDefault="00000000" w:rsidRPr="00000000" w14:paraId="00000091">
      <w:pPr>
        <w:keepNext w:val="1"/>
        <w:ind w:left="0" w:right="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Themes for SOP 3</w:t>
      </w:r>
      <w:r w:rsidDel="00000000" w:rsidR="00000000" w:rsidRPr="00000000">
        <w:rPr>
          <w:rtl w:val="0"/>
        </w:rPr>
      </w:r>
    </w:p>
    <w:p w:rsidR="00000000" w:rsidDel="00000000" w:rsidP="00000000" w:rsidRDefault="00000000" w:rsidRPr="00000000" w14:paraId="00000092">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1"/>
          <w:iCs w:val="1"/>
          <w:sz w:val="24"/>
          <w:szCs w:val="24"/>
          <w:rtl w:val="0"/>
        </w:rPr>
        <w:t xml:space="preserve">How do psychologists in Luzon describe their practice in responding to gaming-related concerns among adolescents, in terms of: (a) the benefits and the concerns they identify in adolescents' gaming; (b) the challenges they face as practitioners; and (c) the strategies they employ?</w:t>
      </w:r>
      <w:r w:rsidDel="00000000" w:rsidR="00000000" w:rsidRPr="00000000">
        <w:rPr>
          <w:rtl w:val="0"/>
        </w:rPr>
      </w:r>
    </w:p>
    <w:p w:rsidR="00000000" w:rsidDel="00000000" w:rsidP="00000000" w:rsidRDefault="00000000" w:rsidRPr="00000000" w14:paraId="00000093">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Six themes described how the psychologists responded to gaming-related concerns. Following the structure of SOP 3, three themes concern the benefits and concerns they identified, one concerns the challenges they faced, and two concern the strategies they used.</w:t>
      </w:r>
      <w:r w:rsidDel="00000000" w:rsidR="00000000" w:rsidRPr="00000000">
        <w:rPr>
          <w:rtl w:val="0"/>
        </w:rPr>
      </w:r>
    </w:p>
    <w:p w:rsidR="00000000" w:rsidDel="00000000" w:rsidP="00000000" w:rsidRDefault="00000000" w:rsidRPr="00000000" w14:paraId="00000094">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0"/>
          <w:iCs w:val="0"/>
          <w:sz w:val="24"/>
          <w:szCs w:val="24"/>
          <w:rtl w:val="0"/>
        </w:rPr>
        <w:t xml:space="preserve">(a) Benefits and Concerns</w:t>
      </w:r>
      <w:r w:rsidDel="00000000" w:rsidR="00000000" w:rsidRPr="00000000">
        <w:rPr>
          <w:rtl w:val="0"/>
        </w:rPr>
      </w:r>
    </w:p>
    <w:p w:rsidR="00000000" w:rsidDel="00000000" w:rsidP="00000000" w:rsidRDefault="00000000" w:rsidRPr="00000000" w14:paraId="00000095">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3.1: Relief, Connection, and Skills</w:t>
      </w:r>
      <w:r w:rsidDel="00000000" w:rsidR="00000000" w:rsidRPr="00000000">
        <w:rPr>
          <w:rtl w:val="0"/>
        </w:rPr>
      </w:r>
    </w:p>
    <w:p w:rsidR="00000000" w:rsidDel="00000000" w:rsidP="00000000" w:rsidRDefault="00000000" w:rsidRPr="00000000" w14:paraId="00000096">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Five of the six participants named benefits of gaming; the written respondent was unsure of any. The benefits most often named were relaxation and stress relief, friendship and teamwork, a safe space and a sense of belonging for introverted adolescents, and skills in problem solving, strategy, and creativity.</w:t>
      </w:r>
      <w:r w:rsidDel="00000000" w:rsidR="00000000" w:rsidRPr="00000000">
        <w:rPr>
          <w:rtl w:val="0"/>
        </w:rPr>
      </w:r>
    </w:p>
    <w:p w:rsidR="00000000" w:rsidDel="00000000" w:rsidP="00000000" w:rsidRDefault="00000000" w:rsidRPr="00000000" w14:paraId="00000097">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98">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“And sometimes can also be a safe space for them, especially when they have difficulty connecting in person. Yung mga very introverted na individuals, diba, parang for them, yun yung safe space nila.”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[It can be a safe space, especially for those who struggle to connect in person, the very introverted ones.]</w:t>
      </w:r>
      <w:r w:rsidDel="00000000" w:rsidR="00000000" w:rsidRPr="00000000">
        <w:rPr>
          <w:rFonts w:ascii="Times New Roman" w:cs="Times New Roman" w:eastAsia="Times New Roman" w:hAnsi="Times New Roman"/>
          <w:i w:val="0"/>
          <w:iCs w:val="0"/>
          <w:sz w:val="24"/>
          <w:szCs w:val="24"/>
          <w:rtl w:val="0"/>
        </w:rPr>
        <w:br w:type="textWrapping"/>
        <w:t xml:space="preserve">(Interviewee 1, question 3a)</w:t>
      </w:r>
      <w:r w:rsidDel="00000000" w:rsidR="00000000" w:rsidRPr="00000000">
        <w:rPr>
          <w:rtl w:val="0"/>
        </w:rPr>
      </w:r>
    </w:p>
    <w:p w:rsidR="00000000" w:rsidDel="00000000" w:rsidP="00000000" w:rsidRDefault="00000000" w:rsidRPr="00000000" w14:paraId="00000099">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“critical thinking din, problem solving. Kasi marami yung problems ngayon, yung mga arcade, yung mga RPG. ’Di ba may mga ganong mga scenarios na you have to think outside the box para ma-solve mo yung situation. You need to gather these materials para ma-open mo yung certain areas. You need to do teamwork para ma-defeat niyo yung boss.”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[Critical thinking and problem solving: arcade and RPG scenarios where you think outside the box, gather materials, and work as a team to defeat the boss.]</w:t>
      </w:r>
      <w:r w:rsidDel="00000000" w:rsidR="00000000" w:rsidRPr="00000000">
        <w:rPr>
          <w:rFonts w:ascii="Times New Roman" w:cs="Times New Roman" w:eastAsia="Times New Roman" w:hAnsi="Times New Roman"/>
          <w:i w:val="0"/>
          <w:iCs w:val="0"/>
          <w:sz w:val="24"/>
          <w:szCs w:val="24"/>
          <w:rtl w:val="0"/>
        </w:rPr>
        <w:br w:type="textWrapping"/>
        <w:t xml:space="preserve">(Interviewee 3, 22:06)</w:t>
      </w:r>
      <w:r w:rsidDel="00000000" w:rsidR="00000000" w:rsidRPr="00000000">
        <w:rPr>
          <w:rtl w:val="0"/>
        </w:rPr>
      </w:r>
    </w:p>
    <w:p w:rsidR="00000000" w:rsidDel="00000000" w:rsidP="00000000" w:rsidRDefault="00000000" w:rsidRPr="00000000" w14:paraId="0000009A">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“Teamwork, sportsmanship, ano ’yun, motivation to win, developing strategies kasi, kasi diba, nagsi-strategize ka rin pag naga-game ka. More than that, siyempre, stress relief din siya, noh. And sometimes ‘yung mga introvert na estudyante, they feel like they experience a sense of belonging kapag nasa gaming community sila.”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[Teamwork, sportsmanship, motivation to win, developing strategies... stress relief. Introverted students experience a sense of belonging in the gaming community.]</w:t>
      </w:r>
      <w:r w:rsidDel="00000000" w:rsidR="00000000" w:rsidRPr="00000000">
        <w:rPr>
          <w:rFonts w:ascii="Times New Roman" w:cs="Times New Roman" w:eastAsia="Times New Roman" w:hAnsi="Times New Roman"/>
          <w:i w:val="0"/>
          <w:iCs w:val="0"/>
          <w:sz w:val="24"/>
          <w:szCs w:val="24"/>
          <w:rtl w:val="0"/>
        </w:rPr>
        <w:br w:type="textWrapping"/>
        <w:t xml:space="preserve">(Interviewee 5, 34:08)</w:t>
      </w:r>
      <w:r w:rsidDel="00000000" w:rsidR="00000000" w:rsidRPr="00000000">
        <w:rPr>
          <w:rtl w:val="0"/>
        </w:rPr>
      </w:r>
    </w:p>
    <w:p w:rsidR="00000000" w:rsidDel="00000000" w:rsidP="00000000" w:rsidRDefault="00000000" w:rsidRPr="00000000" w14:paraId="0000009B">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3.2: Gaming That Disrupts Daily Functioning</w:t>
      </w:r>
      <w:r w:rsidDel="00000000" w:rsidR="00000000" w:rsidRPr="00000000">
        <w:rPr>
          <w:rtl w:val="0"/>
        </w:rPr>
      </w:r>
    </w:p>
    <w:p w:rsidR="00000000" w:rsidDel="00000000" w:rsidP="00000000" w:rsidRDefault="00000000" w:rsidRPr="00000000" w14:paraId="0000009C">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concerns centered on gaming that displaces ordinary life: lost sleep, skipped meals and hygiene, falling grades or leaving school, physical inactivity, and withdrawal from the family. Participants also described irritability or aggression when gaming is stopped, loss of control, excessive spending, and exposure to harmful content and online predators. Not all accounts agreed. One participant saw little psychological harm among the students he knew, and another described students who played for hours and still kept high grades.</w:t>
      </w:r>
      <w:r w:rsidDel="00000000" w:rsidR="00000000" w:rsidRPr="00000000">
        <w:rPr>
          <w:rtl w:val="0"/>
        </w:rPr>
      </w:r>
    </w:p>
    <w:p w:rsidR="00000000" w:rsidDel="00000000" w:rsidP="00000000" w:rsidRDefault="00000000" w:rsidRPr="00000000" w14:paraId="0000009D">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9E">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“I usually look into how it affects their sleep, their eating habits, yung self-care nila. Do they still have time for hygiene practices? How does it affect their school responsibilities? Kasi baka naman naneneglect nila yung school responsibilities. Yung iba naman, isa pang concern, nawawala na talaga ng physical activities. They do not go out, they do not take walks. Siyempre, makakaapekto rin yun sa physical health nila.”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 look at how it affects sleep, eating, self-care and hygiene, school responsibilities... some stop all physical activity, which affects physical health.]</w:t>
      </w:r>
      <w:r w:rsidDel="00000000" w:rsidR="00000000" w:rsidRPr="00000000">
        <w:rPr>
          <w:rFonts w:ascii="Times New Roman" w:cs="Times New Roman" w:eastAsia="Times New Roman" w:hAnsi="Times New Roman"/>
          <w:i w:val="0"/>
          <w:iCs w:val="0"/>
          <w:sz w:val="24"/>
          <w:szCs w:val="24"/>
          <w:rtl w:val="0"/>
        </w:rPr>
        <w:br w:type="textWrapping"/>
        <w:t xml:space="preserve">(Interviewee 1, question 3b)</w:t>
      </w:r>
      <w:r w:rsidDel="00000000" w:rsidR="00000000" w:rsidRPr="00000000">
        <w:rPr>
          <w:rtl w:val="0"/>
        </w:rPr>
      </w:r>
    </w:p>
    <w:p w:rsidR="00000000" w:rsidDel="00000000" w:rsidP="00000000" w:rsidRDefault="00000000" w:rsidRPr="00000000" w14:paraId="0000009F">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“yung neglect din sa sarili nila. Di na sila naliligo, kulang sa tulog, hindi na nakakakain. Tapos they tend to isolate themselves. Wala na silang masyadong communication with their significant others.”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[Self-neglect: not bathing, lack of sleep, not eating. They isolate themselves and barely communicate with significant others.]</w:t>
      </w:r>
      <w:r w:rsidDel="00000000" w:rsidR="00000000" w:rsidRPr="00000000">
        <w:rPr>
          <w:rFonts w:ascii="Times New Roman" w:cs="Times New Roman" w:eastAsia="Times New Roman" w:hAnsi="Times New Roman"/>
          <w:i w:val="0"/>
          <w:iCs w:val="0"/>
          <w:sz w:val="24"/>
          <w:szCs w:val="24"/>
          <w:rtl w:val="0"/>
        </w:rPr>
        <w:br w:type="textWrapping"/>
        <w:t xml:space="preserve">(Interviewee 3, 23:20)</w:t>
      </w:r>
      <w:r w:rsidDel="00000000" w:rsidR="00000000" w:rsidRPr="00000000">
        <w:rPr>
          <w:rtl w:val="0"/>
        </w:rPr>
      </w:r>
    </w:p>
    <w:p w:rsidR="00000000" w:rsidDel="00000000" w:rsidP="00000000" w:rsidRDefault="00000000" w:rsidRPr="00000000" w14:paraId="000000A0">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“‘yung exposure sa harmful content, lalo na kung nasa dark web ‘yung game. Cyberbullying, inappropriate contact, because, ‘yung online predators could be present in gaming communities, na, kunwari nagga-game din sila, pero pwede sila, sex predators.”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[Exposure to harmful content, especially if the game is on the dark web. Cyberbullying and inappropriate contact, because online predators can be present in gaming communities, pretending to be gamers, and they can be sex predators.]</w:t>
      </w:r>
      <w:r w:rsidDel="00000000" w:rsidR="00000000" w:rsidRPr="00000000">
        <w:rPr>
          <w:rFonts w:ascii="Times New Roman" w:cs="Times New Roman" w:eastAsia="Times New Roman" w:hAnsi="Times New Roman"/>
          <w:i w:val="0"/>
          <w:iCs w:val="0"/>
          <w:sz w:val="24"/>
          <w:szCs w:val="24"/>
          <w:rtl w:val="0"/>
        </w:rPr>
        <w:br w:type="textWrapping"/>
        <w:t xml:space="preserve">(Interviewee 5, 35:51)</w:t>
      </w:r>
      <w:r w:rsidDel="00000000" w:rsidR="00000000" w:rsidRPr="00000000">
        <w:rPr>
          <w:rtl w:val="0"/>
        </w:rPr>
      </w:r>
    </w:p>
    <w:p w:rsidR="00000000" w:rsidDel="00000000" w:rsidP="00000000" w:rsidRDefault="00000000" w:rsidRPr="00000000" w14:paraId="000000A1">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3.3: Benefits and Concerns in the Same Adolescent</w:t>
      </w:r>
      <w:r w:rsidDel="00000000" w:rsidR="00000000" w:rsidRPr="00000000">
        <w:rPr>
          <w:rtl w:val="0"/>
        </w:rPr>
      </w:r>
    </w:p>
    <w:p w:rsidR="00000000" w:rsidDel="00000000" w:rsidP="00000000" w:rsidRDefault="00000000" w:rsidRPr="00000000" w14:paraId="000000A2">
      <w:pPr>
        <w:spacing w:after="0" w:before="0" w:line="48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Some accounts described benefits and concerns in the same adolescent, such as social connection alongside lost sleep and conflict at home. Participants distinguished an adolescent’s experience of benefit from the wider effects on functioning. Two participants reported not encountering a mixed case, so this theme does not represent a unanimous observation.</w:t>
      </w:r>
      <w:r w:rsidDel="00000000" w:rsidR="00000000" w:rsidRPr="00000000">
        <w:rPr>
          <w:rtl w:val="0"/>
        </w:rPr>
      </w:r>
    </w:p>
    <w:p w:rsidR="00000000" w:rsidDel="00000000" w:rsidP="00000000" w:rsidRDefault="00000000" w:rsidRPr="00000000" w14:paraId="000000A3">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A4">
      <w:pPr>
        <w:keepNext w:val="0"/>
        <w:keepLines w:val="0"/>
        <w:widowControl w:val="1"/>
        <w:spacing w:after="160" w:before="160" w:line="360" w:lineRule="auto"/>
        <w:ind w:left="864" w:right="864" w:firstLine="0"/>
        <w:jc w:val="center"/>
        <w:rPr/>
      </w:pPr>
      <w:sdt>
        <w:sdtPr>
          <w:id w:val="-234035298"/>
          <w:tag w:val="goog_rdk_2"/>
        </w:sdtPr>
        <w:sdtContent>
          <w:commentRangeStart w:id="2"/>
          <w:commentRangeStart w:id="4"/>
        </w:sdtContent>
      </w:sdt>
      <w:r w:rsidDel="00000000" w:rsidR="00000000" w:rsidRPr="00000000">
        <w:rPr>
          <w:rFonts w:ascii="Times New Roman" w:cs="Times New Roman" w:eastAsia="Times New Roman" w:hAnsi="Times New Roman"/>
          <w:i w:val="1"/>
          <w:iCs w:val="1"/>
          <w:sz w:val="24"/>
          <w:szCs w:val="24"/>
          <w:rtl w:val="0"/>
        </w:rPr>
        <w:t xml:space="preserve">“it’s actually quite common. The good and the bad, right? Uhm-gaming, ‘been actually ‘no, in some cases, I do have clients wherein in gaming it helps them cope with their stress, but at the same time. It most contributes to the poor sleep quality, to procrastination, to forgetting about taking care of theirselves ‘no? That’s why I avoid labeling gaming as simply good or bad kase it can be both. The-th-the habit or gaming, can have both protective factors for the individuals, but it can also have problematic functions occurring at the same time.”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[It is actually quite common... gaming helps them cope with stress but also contributes to poor sleep, procrastination and self-neglect. That is why I avoid labeling gaming as simply good or bad, because it can be both.]</w:t>
      </w:r>
      <w:r w:rsidDel="00000000" w:rsidR="00000000" w:rsidRPr="00000000">
        <w:rPr>
          <w:rFonts w:ascii="Times New Roman" w:cs="Times New Roman" w:eastAsia="Times New Roman" w:hAnsi="Times New Roman"/>
          <w:i w:val="0"/>
          <w:iCs w:val="0"/>
          <w:sz w:val="24"/>
          <w:szCs w:val="24"/>
          <w:rtl w:val="0"/>
        </w:rPr>
        <w:br w:type="textWrapping"/>
        <w:t xml:space="preserve">(Interviewee 1, 34:38)</w:t>
      </w:r>
      <w:commentRangeEnd w:id="2"/>
      <w:commentRangeEnd w:id="4"/>
      <w:r>
        <w:commentReference w:id="4"/>
      </w:r>
      <w:r w:rsidDel="00000000" w:rsidR="00000000" w:rsidRPr="00000000">
        <w:commentReference w:id="2"/>
      </w:r>
      <w:r w:rsidDel="00000000" w:rsidR="00000000" w:rsidRPr="00000000">
        <w:rPr>
          <w:rtl w:val="0"/>
        </w:rPr>
      </w:r>
    </w:p>
    <w:p w:rsidR="00000000" w:rsidDel="00000000" w:rsidP="00000000" w:rsidRDefault="00000000" w:rsidRPr="00000000" w14:paraId="000000A5">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“gaming may give an adolescent, uhm, the friendship that he or she probably needs. Nakaka-enjoy, may sense of accomplishment kapag nananalo ka, okay, pero ano ba ‘yung at the same time, ‘yung concern do’n? ‘Yung late night use siyempre. Pinaka-importante ‘yung sleep kasi, no, uh, neglected responsibilities. Conflict at home. Kasi ‘yung mga parents, hindi naman lahat naiintindihan nila ‘yung dynamics ng gaming. ‘Di naman nila naiintindihan na may benefits din ang gaming. Basta alam nila ‘pag nagge-game ka, you’re not using your time well. Correct? So it’s leading to a lot of family conflict, okay. So nage-enjoy ka but at the same time, nagkakaroon ka ng conflict din sa ibang tao so ‘yon, no. So, the coexistence of the benefit and the concern. Okay. Sige.”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[Gaming may give an adolescent the friendship they need, enjoyment, a sense of accomplishment. At the same time: late-night use, neglected responsibilities, conflict at home, because parents do not understand the dynamics of gaming. So you enjoy but have conflict. The coexistence of benefit and concern.]</w:t>
      </w:r>
      <w:r w:rsidDel="00000000" w:rsidR="00000000" w:rsidRPr="00000000">
        <w:rPr>
          <w:rFonts w:ascii="Times New Roman" w:cs="Times New Roman" w:eastAsia="Times New Roman" w:hAnsi="Times New Roman"/>
          <w:i w:val="0"/>
          <w:iCs w:val="0"/>
          <w:sz w:val="24"/>
          <w:szCs w:val="24"/>
          <w:rtl w:val="0"/>
        </w:rPr>
        <w:br w:type="textWrapping"/>
        <w:t xml:space="preserve">(Interviewee 5, 38:32)</w:t>
      </w:r>
      <w:r w:rsidDel="00000000" w:rsidR="00000000" w:rsidRPr="00000000">
        <w:rPr>
          <w:rtl w:val="0"/>
        </w:rPr>
      </w:r>
    </w:p>
    <w:p w:rsidR="00000000" w:rsidDel="00000000" w:rsidP="00000000" w:rsidRDefault="00000000" w:rsidRPr="00000000" w14:paraId="000000A6">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“they claim na through gaming, sumasaya sila. May happiness involved, and 'yun na lang 'yung escape nila sa reality. And 'yung nagiging concerning doon is, 'yun nga, wala nang boundaries, nagiging sobra. Wala na siyang time lumabas ng bahay. Wala na silang time maki-deal sa mga family members nila. So 'yun siguro 'yung scenario na I could cite, na it's both beneficial personally for the client and concerning in general.”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[They say gaming makes them happy, it is their escape from reality. The concern is there are no boundaries, it becomes too much, no time to go out or deal with family. So it is both beneficial for the client and concerning in general.]</w:t>
      </w:r>
      <w:r w:rsidDel="00000000" w:rsidR="00000000" w:rsidRPr="00000000">
        <w:rPr>
          <w:rFonts w:ascii="Times New Roman" w:cs="Times New Roman" w:eastAsia="Times New Roman" w:hAnsi="Times New Roman"/>
          <w:i w:val="0"/>
          <w:iCs w:val="0"/>
          <w:sz w:val="24"/>
          <w:szCs w:val="24"/>
          <w:rtl w:val="0"/>
        </w:rPr>
        <w:br w:type="textWrapping"/>
        <w:t xml:space="preserve">(Interviewee 3, 25:01)</w:t>
      </w:r>
      <w:r w:rsidDel="00000000" w:rsidR="00000000" w:rsidRPr="00000000">
        <w:rPr>
          <w:rtl w:val="0"/>
        </w:rPr>
      </w:r>
    </w:p>
    <w:p w:rsidR="00000000" w:rsidDel="00000000" w:rsidP="00000000" w:rsidRDefault="00000000" w:rsidRPr="00000000" w14:paraId="000000A7">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0"/>
          <w:iCs w:val="0"/>
          <w:sz w:val="24"/>
          <w:szCs w:val="24"/>
          <w:rtl w:val="0"/>
        </w:rPr>
        <w:t xml:space="preserve">(b) Challenges</w:t>
      </w:r>
      <w:r w:rsidDel="00000000" w:rsidR="00000000" w:rsidRPr="00000000">
        <w:rPr>
          <w:rtl w:val="0"/>
        </w:rPr>
      </w:r>
    </w:p>
    <w:p w:rsidR="00000000" w:rsidDel="00000000" w:rsidP="00000000" w:rsidRDefault="00000000" w:rsidRPr="00000000" w14:paraId="000000A8">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3.4: Resistant Parents and the Adolescent's Own Commitment</w:t>
      </w:r>
      <w:r w:rsidDel="00000000" w:rsidR="00000000" w:rsidRPr="00000000">
        <w:rPr>
          <w:rtl w:val="0"/>
        </w:rPr>
      </w:r>
    </w:p>
    <w:p w:rsidR="00000000" w:rsidDel="00000000" w:rsidP="00000000" w:rsidRDefault="00000000" w:rsidRPr="00000000" w14:paraId="000000A9">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six participants named challenges, and parents were mentioned most often. Some parents saw gaming as the whole problem while the adolescent saw it as enjoyment or connection; others excused the gaming as normal for a child, were not at home to enforce limits, or gave the gadget back when the adolescent threw a tantrum. Once gaming had become a habit or the adolescent's main way of coping, the challenge shifted to securing the adolescent's own commitment to change. The psychologists also found it difficult to tell whether gaming was the main problem or a response to something else.</w:t>
      </w:r>
      <w:r w:rsidDel="00000000" w:rsidR="00000000" w:rsidRPr="00000000">
        <w:rPr>
          <w:rtl w:val="0"/>
        </w:rPr>
      </w:r>
    </w:p>
    <w:p w:rsidR="00000000" w:rsidDel="00000000" w:rsidP="00000000" w:rsidRDefault="00000000" w:rsidRPr="00000000" w14:paraId="000000AA">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AB">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“Siguro 'yung main challenge, eh, minsan 'yung parents. Kasi may mga parents na hinahayaan 'yung mga anak nila. And minsan jina-justify ng parent 'yung actions ng anak, na kesyo dahil siguro bata kaya ganyan.”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[The main challenge is sometimes the parents. Some parents allow it, and sometimes justify the child's actions, saying it is just because they are young.]</w:t>
      </w:r>
      <w:r w:rsidDel="00000000" w:rsidR="00000000" w:rsidRPr="00000000">
        <w:rPr>
          <w:rFonts w:ascii="Times New Roman" w:cs="Times New Roman" w:eastAsia="Times New Roman" w:hAnsi="Times New Roman"/>
          <w:i w:val="0"/>
          <w:iCs w:val="0"/>
          <w:sz w:val="24"/>
          <w:szCs w:val="24"/>
          <w:rtl w:val="0"/>
        </w:rPr>
        <w:br w:type="textWrapping"/>
        <w:t xml:space="preserve">(Interviewee 3, 28:10)</w:t>
      </w:r>
      <w:r w:rsidDel="00000000" w:rsidR="00000000" w:rsidRPr="00000000">
        <w:rPr>
          <w:rtl w:val="0"/>
        </w:rPr>
      </w:r>
    </w:p>
    <w:p w:rsidR="00000000" w:rsidDel="00000000" w:rsidP="00000000" w:rsidRDefault="00000000" w:rsidRPr="00000000" w14:paraId="000000AC">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“one of the challenges for me is the difference between how adolescents perceive gaming, and how older people, the adults, see gaming. For example, most cases kase, kapag gaming ‘yung nilalapit na concern, these are the parents... and parents would immediately view gaming as the main problem. While for the-the adolescent, they see it as their main source of enjoyment or s- for social connection”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 challenge is the gap between how adolescents and adults see gaming. Usually the parents bring the concern and immediately see gaming as the main problem, while the adolescent sees it as their main source of enjoyment or social connection.]</w:t>
      </w:r>
      <w:r w:rsidDel="00000000" w:rsidR="00000000" w:rsidRPr="00000000">
        <w:rPr>
          <w:rFonts w:ascii="Times New Roman" w:cs="Times New Roman" w:eastAsia="Times New Roman" w:hAnsi="Times New Roman"/>
          <w:i w:val="0"/>
          <w:iCs w:val="0"/>
          <w:sz w:val="24"/>
          <w:szCs w:val="24"/>
          <w:rtl w:val="0"/>
        </w:rPr>
        <w:br w:type="textWrapping"/>
        <w:t xml:space="preserve">(Interviewee 1, question 3d)</w:t>
      </w:r>
      <w:r w:rsidDel="00000000" w:rsidR="00000000" w:rsidRPr="00000000">
        <w:rPr>
          <w:rtl w:val="0"/>
        </w:rPr>
      </w:r>
    </w:p>
    <w:p w:rsidR="00000000" w:rsidDel="00000000" w:rsidP="00000000" w:rsidRDefault="00000000" w:rsidRPr="00000000" w14:paraId="000000AD">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“the challenging part is when you realize that it has solidified so much, it has become habitual to the point of addiction na. The question is, so how do you treat it as an addiction? And I'm not an addiction professional. Kapag ganoon, you need to... The challenge is really how to engage the commitment of the person to realize how much he or she really has a role in improving the treatment of that, in a way, disorder na siya, addiction na siya, disorder na siya. So you really need to engage the person's commitment, educate them that why this is not good for them. So you can get their commitment to change. You need to motivate them, motivational interviewing.”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[The challenge is when it has become habitual to the point of addiction. I am not an addiction professional. The challenge is engaging the person's commitment, educating them, motivating them to change: motivational interviewing.]</w:t>
      </w:r>
      <w:r w:rsidDel="00000000" w:rsidR="00000000" w:rsidRPr="00000000">
        <w:rPr>
          <w:rFonts w:ascii="Times New Roman" w:cs="Times New Roman" w:eastAsia="Times New Roman" w:hAnsi="Times New Roman"/>
          <w:i w:val="0"/>
          <w:iCs w:val="0"/>
          <w:sz w:val="24"/>
          <w:szCs w:val="24"/>
          <w:rtl w:val="0"/>
        </w:rPr>
        <w:br w:type="textWrapping"/>
        <w:t xml:space="preserve">(Interviewee 4, 45:32)</w:t>
      </w:r>
      <w:r w:rsidDel="00000000" w:rsidR="00000000" w:rsidRPr="00000000">
        <w:rPr>
          <w:rtl w:val="0"/>
        </w:rPr>
      </w:r>
    </w:p>
    <w:p w:rsidR="00000000" w:rsidDel="00000000" w:rsidP="00000000" w:rsidRDefault="00000000" w:rsidRPr="00000000" w14:paraId="000000AE">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0"/>
          <w:iCs w:val="0"/>
          <w:sz w:val="24"/>
          <w:szCs w:val="24"/>
          <w:rtl w:val="0"/>
        </w:rPr>
        <w:t xml:space="preserve">(c) Strategies</w:t>
      </w:r>
      <w:r w:rsidDel="00000000" w:rsidR="00000000" w:rsidRPr="00000000">
        <w:rPr>
          <w:rtl w:val="0"/>
        </w:rPr>
      </w:r>
    </w:p>
    <w:p w:rsidR="00000000" w:rsidDel="00000000" w:rsidP="00000000" w:rsidRDefault="00000000" w:rsidRPr="00000000" w14:paraId="000000AF">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3.5: Understanding the Adolescent Before Acting on the Gaming</w:t>
      </w:r>
      <w:r w:rsidDel="00000000" w:rsidR="00000000" w:rsidRPr="00000000">
        <w:rPr>
          <w:rtl w:val="0"/>
        </w:rPr>
      </w:r>
    </w:p>
    <w:p w:rsidR="00000000" w:rsidDel="00000000" w:rsidP="00000000" w:rsidRDefault="00000000" w:rsidRPr="00000000" w14:paraId="000000B0">
      <w:pPr>
        <w:spacing w:after="0" w:before="0" w:line="480" w:lineRule="auto"/>
        <w:ind w:left="0" w:righ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Before acting on the gaming itself, the psychologists worked to understand the adolescent. They avoided judging gaming, showed genuine interest and let the adolescent explain why they played, assessed every area of the adolescent's life, and sometimes shared their own experience with games to build rapport. They gave adolescents a voice in the intervention plan and helped parents and adolescents understand each other's side.</w:t>
      </w:r>
      <w:r w:rsidDel="00000000" w:rsidR="00000000" w:rsidRPr="00000000">
        <w:rPr>
          <w:rtl w:val="0"/>
        </w:rPr>
      </w:r>
    </w:p>
    <w:p w:rsidR="00000000" w:rsidDel="00000000" w:rsidP="00000000" w:rsidRDefault="00000000" w:rsidRPr="00000000" w14:paraId="000000B1">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B2">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“effective strategy parati if you are trying to regulate is to involve them in the intervention. Kumbaga, hindi kita didiktahan na o, once a week ka nalang mag-gagame ah, hindi gano'n. Pag ginawa ‘yung intervention plan, dapat involved siya. Okay sa tingin mo, anong kaya mo? You have to give the client or the adolescent a voice in the intervention plan. Kasi kapag diniktahan mo lang siya, magre-rebelde lang ‘yun”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[An effective strategy, if you are trying to regulate, is to involve them in the intervention. I will not dictate 'you can only game once a week'. When the intervention plan is made, they must be involved: what do you think you can do? Give the client or adolescent a voice in the plan, because if you just dictate, they will only rebel.]</w:t>
      </w:r>
      <w:r w:rsidDel="00000000" w:rsidR="00000000" w:rsidRPr="00000000">
        <w:rPr>
          <w:rFonts w:ascii="Times New Roman" w:cs="Times New Roman" w:eastAsia="Times New Roman" w:hAnsi="Times New Roman"/>
          <w:i w:val="0"/>
          <w:iCs w:val="0"/>
          <w:sz w:val="24"/>
          <w:szCs w:val="24"/>
          <w:rtl w:val="0"/>
        </w:rPr>
        <w:br w:type="textWrapping"/>
        <w:t xml:space="preserve">(Interviewee 5, 44:57)</w:t>
      </w:r>
      <w:r w:rsidDel="00000000" w:rsidR="00000000" w:rsidRPr="00000000">
        <w:rPr>
          <w:rtl w:val="0"/>
        </w:rPr>
      </w:r>
    </w:p>
    <w:p w:rsidR="00000000" w:rsidDel="00000000" w:rsidP="00000000" w:rsidRDefault="00000000" w:rsidRPr="00000000" w14:paraId="000000B3">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“I see to it na holistic 'yung approach ko. Kumbaga, no stone left unturned lagi. So dapat titignan ko lagi 'yung sa family niya, kung meron talaga siyang pinagdadaanan. Baka kasi factor lang 'yung gaming.”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 make sure my approach is holistic, no stone left unturned: I check the family in case they are going through something. Gaming might only be one factor.]</w:t>
      </w:r>
      <w:r w:rsidDel="00000000" w:rsidR="00000000" w:rsidRPr="00000000">
        <w:rPr>
          <w:rFonts w:ascii="Times New Roman" w:cs="Times New Roman" w:eastAsia="Times New Roman" w:hAnsi="Times New Roman"/>
          <w:i w:val="0"/>
          <w:iCs w:val="0"/>
          <w:sz w:val="24"/>
          <w:szCs w:val="24"/>
          <w:rtl w:val="0"/>
        </w:rPr>
        <w:br w:type="textWrapping"/>
        <w:t xml:space="preserve">(Interviewee 3, 32:02)</w:t>
      </w:r>
      <w:r w:rsidDel="00000000" w:rsidR="00000000" w:rsidRPr="00000000">
        <w:rPr>
          <w:rtl w:val="0"/>
        </w:rPr>
      </w:r>
    </w:p>
    <w:p w:rsidR="00000000" w:rsidDel="00000000" w:rsidP="00000000" w:rsidRDefault="00000000" w:rsidRPr="00000000" w14:paraId="000000B4">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“one way to handle it or to deal with it is to make each uh person understand the other side. So in my case, ang gagawin ko non, for the adolescent, I would explain the side of the parent. And also try to…you know parang… uh find ways on how they can- uh, meet- half-way, ganoon din doon sa parent. Kase uh kailangan mong i-parealize on both sides that there is a gap that exists between them, and if that gap continues to exist, hindi talaga mareresolve yung problema. So, they really have to make adjustments, both of them”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[One way is to make each person understand the other side. I explain the parent's side to the adolescent and find ways they can meet halfway, and the same with the parent... both have to make adjustments.]</w:t>
      </w:r>
      <w:r w:rsidDel="00000000" w:rsidR="00000000" w:rsidRPr="00000000">
        <w:rPr>
          <w:rFonts w:ascii="Times New Roman" w:cs="Times New Roman" w:eastAsia="Times New Roman" w:hAnsi="Times New Roman"/>
          <w:i w:val="0"/>
          <w:iCs w:val="0"/>
          <w:sz w:val="24"/>
          <w:szCs w:val="24"/>
          <w:rtl w:val="0"/>
        </w:rPr>
        <w:br w:type="textWrapping"/>
        <w:t xml:space="preserve">(Interviewee 1, 44:30)</w:t>
      </w:r>
      <w:r w:rsidDel="00000000" w:rsidR="00000000" w:rsidRPr="00000000">
        <w:rPr>
          <w:rtl w:val="0"/>
        </w:rPr>
      </w:r>
    </w:p>
    <w:p w:rsidR="00000000" w:rsidDel="00000000" w:rsidP="00000000" w:rsidRDefault="00000000" w:rsidRPr="00000000" w14:paraId="000000B5">
      <w:pPr>
        <w:keepNext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Theme 3.6: Gradual Regulation, Offline Alternatives, and Psychoeducation</w:t>
      </w:r>
      <w:r w:rsidDel="00000000" w:rsidR="00000000" w:rsidRPr="00000000">
        <w:rPr>
          <w:rtl w:val="0"/>
        </w:rPr>
      </w:r>
    </w:p>
    <w:p w:rsidR="00000000" w:rsidDel="00000000" w:rsidP="00000000" w:rsidRDefault="00000000" w:rsidRPr="00000000" w14:paraId="000000B6">
      <w:pPr>
        <w:spacing w:after="0" w:before="0" w:line="480" w:lineRule="auto"/>
        <w:ind w:left="0" w:right="0" w:firstLine="720"/>
        <w:jc w:val="both"/>
        <w:rPr/>
      </w:pPr>
      <w:sdt>
        <w:sdtPr>
          <w:id w:val="-452763671"/>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Participants described gradual regulation, negotiated schedules, offline or physical alternatives, and psychoeducation rather than a single approach for every case. Interviewee 4 also mentioned phone well-being settings while explicitly stating uncertainty about their applicability to gaming. The strategies are professional reports; their effectiveness was not tested in this study.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7">
      <w:pPr>
        <w:keepNext w:val="1"/>
        <w:spacing w:after="0" w:before="0" w:line="480" w:lineRule="auto"/>
        <w:ind w:left="0" w:right="0" w:firstLine="0"/>
        <w:rPr/>
      </w:pPr>
      <w:r w:rsidDel="00000000" w:rsidR="00000000" w:rsidRPr="00000000">
        <w:rPr>
          <w:rFonts w:ascii="Times New Roman" w:cs="Times New Roman" w:eastAsia="Times New Roman" w:hAnsi="Times New Roman"/>
          <w:sz w:val="24"/>
          <w:szCs w:val="24"/>
          <w:rtl w:val="0"/>
        </w:rPr>
        <w:t xml:space="preserve">Illustrative extracts</w:t>
      </w:r>
      <w:r w:rsidDel="00000000" w:rsidR="00000000" w:rsidRPr="00000000">
        <w:rPr>
          <w:rtl w:val="0"/>
        </w:rPr>
      </w:r>
    </w:p>
    <w:p w:rsidR="00000000" w:rsidDel="00000000" w:rsidP="00000000" w:rsidRDefault="00000000" w:rsidRPr="00000000" w14:paraId="000000B8">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“So one intervention is to balance their use. Na ‘yung... Halimbawa, ‘yung when you use it for work, you cannot really remove it. But when using it for leisure, you need to find other ways of using leisure time that does not involve screens. So kailangan, there's a variety of activities that you're doing. And one of the most important things is to make sure meron kang physical activity. Meron kang ginagawa na something physical para naman well-rounded ‘yung body mo, ‘yung lahat ng system sa body mo gumagalaw, even physical. In fact, one of the most basic recommendations for depression is to activate your body. To do exercise.”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[One intervention is to balance use. For leisure, find other activities that do not involve screens... make sure you have physical activity. One of the most basic recommendations for depression is to activate your body, to exercise.]</w:t>
      </w:r>
      <w:r w:rsidDel="00000000" w:rsidR="00000000" w:rsidRPr="00000000">
        <w:rPr>
          <w:rFonts w:ascii="Times New Roman" w:cs="Times New Roman" w:eastAsia="Times New Roman" w:hAnsi="Times New Roman"/>
          <w:i w:val="0"/>
          <w:iCs w:val="0"/>
          <w:sz w:val="24"/>
          <w:szCs w:val="24"/>
          <w:rtl w:val="0"/>
        </w:rPr>
        <w:br w:type="textWrapping"/>
        <w:t xml:space="preserve">(Interviewee 4, 24:15)</w:t>
      </w:r>
      <w:r w:rsidDel="00000000" w:rsidR="00000000" w:rsidRPr="00000000">
        <w:rPr>
          <w:rtl w:val="0"/>
        </w:rPr>
      </w:r>
    </w:p>
    <w:p w:rsidR="00000000" w:rsidDel="00000000" w:rsidP="00000000" w:rsidRDefault="00000000" w:rsidRPr="00000000" w14:paraId="000000B9">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“Ang tawag namin dito ‘yung psychoeducation. For example, kailangan ‘yung i-explain, what happens to the brain when you are deprived of sleep?”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[We call this psychoeducation. For example, explain what happens to the brain when you are deprived of sleep.]</w:t>
      </w:r>
      <w:r w:rsidDel="00000000" w:rsidR="00000000" w:rsidRPr="00000000">
        <w:rPr>
          <w:rFonts w:ascii="Times New Roman" w:cs="Times New Roman" w:eastAsia="Times New Roman" w:hAnsi="Times New Roman"/>
          <w:i w:val="0"/>
          <w:iCs w:val="0"/>
          <w:sz w:val="24"/>
          <w:szCs w:val="24"/>
          <w:rtl w:val="0"/>
        </w:rPr>
        <w:br w:type="textWrapping"/>
        <w:t xml:space="preserve">(Interviewee 5, 44:57)</w:t>
      </w:r>
      <w:r w:rsidDel="00000000" w:rsidR="00000000" w:rsidRPr="00000000">
        <w:rPr>
          <w:rtl w:val="0"/>
        </w:rPr>
      </w:r>
    </w:p>
    <w:p w:rsidR="00000000" w:rsidDel="00000000" w:rsidP="00000000" w:rsidRDefault="00000000" w:rsidRPr="00000000" w14:paraId="000000BA">
      <w:pPr>
        <w:keepNext w:val="0"/>
        <w:keepLines w:val="0"/>
        <w:widowControl w:val="1"/>
        <w:spacing w:after="160" w:before="160" w:line="360" w:lineRule="auto"/>
        <w:ind w:left="864" w:right="864" w:firstLine="0"/>
        <w:jc w:val="center"/>
        <w:rPr/>
      </w:pPr>
      <w:r w:rsidDel="00000000" w:rsidR="00000000" w:rsidRPr="00000000">
        <w:rPr>
          <w:rFonts w:ascii="Times New Roman" w:cs="Times New Roman" w:eastAsia="Times New Roman" w:hAnsi="Times New Roman"/>
          <w:i w:val="1"/>
          <w:iCs w:val="1"/>
          <w:sz w:val="24"/>
          <w:szCs w:val="24"/>
          <w:rtl w:val="0"/>
        </w:rPr>
        <w:t xml:space="preserve">“I usually advise them to use well-being apps or ‘yung settings, ‘yung well-being settings ng phone nila, ‘yung settings nila, to a few minutes lang, 10 minutes, 15 minutes. I don't know how that applies to gaming actually. So parang applicable ‘yun sa scrolling ‘yun, in general ‘yun.”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 usually advise them to use well-being apps or the phone's well-being settings, set to a few minutes, 10 or 15. I don't know how that applies to gaming; it applies to scrolling in general.]</w:t>
      </w:r>
      <w:r w:rsidDel="00000000" w:rsidR="00000000" w:rsidRPr="00000000">
        <w:rPr>
          <w:rFonts w:ascii="Times New Roman" w:cs="Times New Roman" w:eastAsia="Times New Roman" w:hAnsi="Times New Roman"/>
          <w:i w:val="0"/>
          <w:iCs w:val="0"/>
          <w:sz w:val="24"/>
          <w:szCs w:val="24"/>
          <w:rtl w:val="0"/>
        </w:rPr>
        <w:br w:type="textWrapping"/>
        <w:t xml:space="preserve">(Interviewee 4, 14:08)</w:t>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Scoring Rubric for Findings</w:t>
      </w:r>
    </w:p>
    <w:tbl>
      <w:tblPr>
        <w:tblStyle w:val="Table2"/>
        <w:tblW w:w="907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OUTSTANDING</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(10-8)</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FAIR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(7-5)</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NEEDS IMPROVEMENT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(4-1)</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CONTENT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exemplary content. It is well-written and well-detailed. All the needed content is included in the write-up.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good content. It is well-written. The content is minimal, but it is substantial.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limited content. It is poorly written. There is a lack of content.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CLARITY AND ORGANIZATION OF CONTENT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 clear and coherent manner. All ideas are presented logically.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 tolerable manner. Most ideas are presented logically.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an unclear and incoherent manner. Most ideas are presented illogically.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GRAMMAR, PUNCTUATION, AND LANGUAGE UTILITY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strictly abiding the standard rules for grammar and punctuation. The English language is properly utilized.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somehow abiding the standard rules for grammar and punctuation. The English language is utilized fairly.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not abiding the standard rules for grammar and punctuation. The English language is utilized poorly.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TECHNICAL RESEARCH FORMAT (APA 7</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TH</w:t>
            </w:r>
            <w:r w:rsidDel="00000000" w:rsidR="00000000" w:rsidRPr="00000000">
              <w:rPr>
                <w:rFonts w:ascii="Times New Roman" w:cs="Times New Roman" w:eastAsia="Times New Roman" w:hAnsi="Times New Roman"/>
                <w:b w:val="1"/>
                <w:bCs w:val="1"/>
                <w:color w:val="000000"/>
                <w:sz w:val="20"/>
                <w:szCs w:val="20"/>
                <w:rtl w:val="0"/>
              </w:rPr>
              <w:t xml:space="preserve"> EDITION)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strictly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All content strictly adhered to the technical guidelines.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somehow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Most content adhered to the technical guidelines.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not written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None of the content adhered to the technical guidelines.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SUBMISSION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submitted on or before the submission deadline.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delayed for two days.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delayed for more than three days.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SCORE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/50 </w:t>
            </w:r>
            <w:r w:rsidDel="00000000" w:rsidR="00000000" w:rsidRPr="00000000">
              <w:rPr>
                <w:rtl w:val="0"/>
              </w:rPr>
            </w:r>
          </w:p>
        </w:tc>
      </w:tr>
    </w:tbl>
    <w:p w:rsidR="00000000" w:rsidDel="00000000" w:rsidP="00000000" w:rsidRDefault="00000000" w:rsidRPr="00000000" w14:paraId="000000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after="0"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3"/>
        <w:tblW w:w="1077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685"/>
        <w:gridCol w:w="5385"/>
        <w:gridCol w:w="2700"/>
        <w:tblGridChange w:id="0">
          <w:tblGrid>
            <w:gridCol w:w="2685"/>
            <w:gridCol w:w="5385"/>
            <w:gridCol w:w="2700"/>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Participation Report</w:t>
            </w: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NAMES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ACCOMPLISHED TASKS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LEADER’S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REMARKS</w:t>
            </w: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FC">
      <w:pPr>
        <w:spacing w:after="0" w:line="240" w:lineRule="auto"/>
        <w:jc w:val="both"/>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D">
      <w:pPr>
        <w:spacing w:after="0" w:line="240" w:lineRule="auto"/>
        <w:jc w:val="both"/>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rtl w:val="0"/>
        </w:rPr>
        <w:t xml:space="preserve">Comments:  </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u w:val="single"/>
        </w:rPr>
      </w:pPr>
      <w:r w:rsidDel="00000000" w:rsidR="00000000" w:rsidRPr="00000000">
        <w:rPr>
          <w:rtl w:val="0"/>
        </w:rPr>
      </w:r>
    </w:p>
    <w:sectPr>
      <w:pgSz w:h="2016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search review" w:id="1" w:date="2026-10-04T20:59:5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Preserved the exact phrase “not to simply reduce gaming” in the source and translation. Quotes now use italic, centered, narrowed blocks and bracketed translations, following the requested presentation of extracts.</w:t>
      </w:r>
    </w:p>
  </w:comment>
  <w:comment w:author="Research review" w:id="2" w:date="2026-10-04T20:59:54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quoted account describes benefits and concerns occurring together, but also contains the phrase “it can’t be both.” Preserve the source until the recording is checked for a speech slip or transcription error; do not silently change this to “can be both.”</w:t>
      </w:r>
    </w:p>
  </w:comment>
  <w:comment w:author="Research review" w:id="0" w:date="2026-10-04T20:59:54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attributed participant claim about neurodivergence, not an established causal result. The extract lacks a timestamp in this draft; locate it in the recording before final submission rather than invent one.</w:t>
      </w:r>
    </w:p>
  </w:comment>
  <w:comment w:author="Research review" w:id="3" w:date="2026-10-04T20:59:54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Narrowed the strategy description because the phone-settings extract explicitly questions applicability to gaming. Neither those settings nor the other reported strategies were tested for effectiveness in this study.</w:t>
      </w:r>
    </w:p>
  </w:comment>
  <w:comment w:author="Psychology Group" w:id="4" w:date="2026-10-05T10:00:00Z" w:initials="PG">
    <w:p w14:paraId="00000104">
      <w:r>
        <w:t xml:space="preserve">Ratified: the group confirmed the intended wording, “it can be both.” The extract and its bracketed translation now read “it can be both,” which matches the rest of the answer (protective and problematic functions at the same time).</w:t>
      </w:r>
    </w:p>
  </w:comment>
  <w:comment w:author="Psychology Group" w:id="5" w:date="2026-10-05T10:00:00Z" w:initials="PG">
    <w:p w14:paraId="00000105">
      <w:r>
        <w:t xml:space="preserve">Ratified: located in the new transcription of Interviewee 4’s recording at 31:12 and cited as (Interviewee 4, 31:12). Her other extracts were also re-timed from that transcription (14:08, 24:15, 39:51, 42:44, 45:32, 50:09).</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0" w15:done="1"/>
  <w15:commentEx w15:paraId="00000101" w15:done="1"/>
  <w15:commentEx w15:paraId="00000102" w15:done="1"/>
  <w15:commentEx w15:paraId="00000103" w15:done="1"/>
  <w15:commentEx w15:paraId="00000104" w15:paraIdParent="00000101" w15:done="1"/>
  <w15:commentEx w15:paraId="00000105" w15:paraIdParent="00000102"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47E9D"/>
    <w:pPr>
      <w:tabs>
        <w:tab w:val="center" w:pos="4680"/>
        <w:tab w:val="right" w:pos="9360"/>
      </w:tabs>
      <w:spacing w:after="0" w:line="240" w:lineRule="auto"/>
    </w:pPr>
    <w:rPr>
      <w:sz w:val="24"/>
      <w:szCs w:val="24"/>
      <w:lang w:val="en-PH"/>
    </w:rPr>
  </w:style>
  <w:style w:type="character" w:styleId="HeaderChar" w:customStyle="1">
    <w:name w:val="Header Char"/>
    <w:basedOn w:val="DefaultParagraphFont"/>
    <w:link w:val="Header"/>
    <w:uiPriority w:val="99"/>
    <w:rsid w:val="00347E9D"/>
    <w:rPr>
      <w:sz w:val="24"/>
      <w:szCs w:val="24"/>
      <w:lang w:val="en-PH"/>
    </w:rPr>
  </w:style>
  <w:style w:type="table" w:styleId="TableGrid">
    <w:name w:val="Table Grid"/>
    <w:basedOn w:val="TableNormal"/>
    <w:uiPriority w:val="39"/>
    <w:rsid w:val="00347E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43850"/>
    <w:pPr>
      <w:spacing w:line="278" w:lineRule="auto"/>
      <w:ind w:left="720"/>
      <w:contextualSpacing w:val="1"/>
    </w:pPr>
    <w:rPr>
      <w:sz w:val="24"/>
      <w:szCs w:val="24"/>
      <w:lang w:val="en-PH"/>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eWXdTRjt3Ihhua7N5YYaSwrTg==">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2026-08-22T08:21:00Z</dcterms:created>
  <dc:creator>Arvin Gueco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9d635001-1a5a-4f09-bde9-fa464abe8250</vt:lpwstr>
  </property>
  <property fmtid="{D5CDD505-2E9C-101B-9397-08002B2CF9AE}" pid="3" name="ContentTypeId">
    <vt:lpwstr>0x0101003E2F2C504D676D44A437AD5BAD9E3947</vt:lpwstr>
  </property>
</Properties>
</file>